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FF778" w14:textId="77777777" w:rsidR="00124F3F" w:rsidRPr="001B5C1E" w:rsidRDefault="00124F3F" w:rsidP="00675E65">
      <w:pPr>
        <w:autoSpaceDE w:val="0"/>
        <w:autoSpaceDN w:val="0"/>
        <w:adjustRightInd w:val="0"/>
        <w:ind w:firstLine="709"/>
        <w:jc w:val="center"/>
        <w:outlineLvl w:val="0"/>
        <w:rPr>
          <w:spacing w:val="-8"/>
          <w:sz w:val="28"/>
          <w:szCs w:val="28"/>
        </w:rPr>
      </w:pPr>
    </w:p>
    <w:p w14:paraId="15057D7B" w14:textId="77777777" w:rsidR="00124F3F" w:rsidRPr="001B5C1E" w:rsidRDefault="00124F3F" w:rsidP="00675E65">
      <w:pPr>
        <w:autoSpaceDE w:val="0"/>
        <w:autoSpaceDN w:val="0"/>
        <w:adjustRightInd w:val="0"/>
        <w:ind w:firstLine="709"/>
        <w:jc w:val="center"/>
        <w:outlineLvl w:val="0"/>
        <w:rPr>
          <w:spacing w:val="-8"/>
          <w:sz w:val="28"/>
          <w:szCs w:val="28"/>
        </w:rPr>
      </w:pPr>
    </w:p>
    <w:p w14:paraId="0EAB84B8" w14:textId="77777777" w:rsidR="00124F3F" w:rsidRPr="001B5C1E" w:rsidRDefault="00124F3F" w:rsidP="00675E65">
      <w:pPr>
        <w:autoSpaceDE w:val="0"/>
        <w:autoSpaceDN w:val="0"/>
        <w:adjustRightInd w:val="0"/>
        <w:ind w:firstLine="709"/>
        <w:jc w:val="center"/>
        <w:outlineLvl w:val="0"/>
        <w:rPr>
          <w:spacing w:val="-8"/>
          <w:sz w:val="28"/>
          <w:szCs w:val="28"/>
        </w:rPr>
      </w:pPr>
    </w:p>
    <w:p w14:paraId="650F40B0" w14:textId="77777777" w:rsidR="00124F3F" w:rsidRPr="001B5C1E" w:rsidRDefault="00124F3F" w:rsidP="00675E65">
      <w:pPr>
        <w:autoSpaceDE w:val="0"/>
        <w:autoSpaceDN w:val="0"/>
        <w:adjustRightInd w:val="0"/>
        <w:ind w:firstLine="709"/>
        <w:jc w:val="center"/>
        <w:outlineLvl w:val="0"/>
        <w:rPr>
          <w:spacing w:val="-8"/>
          <w:sz w:val="28"/>
          <w:szCs w:val="28"/>
        </w:rPr>
      </w:pPr>
    </w:p>
    <w:p w14:paraId="15318279" w14:textId="77777777" w:rsidR="00124F3F" w:rsidRPr="001B5C1E" w:rsidRDefault="00124F3F" w:rsidP="00675E65">
      <w:pPr>
        <w:autoSpaceDE w:val="0"/>
        <w:autoSpaceDN w:val="0"/>
        <w:adjustRightInd w:val="0"/>
        <w:ind w:firstLine="709"/>
        <w:jc w:val="center"/>
        <w:outlineLvl w:val="0"/>
        <w:rPr>
          <w:spacing w:val="-8"/>
          <w:sz w:val="28"/>
          <w:szCs w:val="28"/>
        </w:rPr>
      </w:pPr>
    </w:p>
    <w:p w14:paraId="276709F7" w14:textId="77777777" w:rsidR="00124F3F" w:rsidRPr="001B5C1E" w:rsidRDefault="00124F3F" w:rsidP="00675E65">
      <w:pPr>
        <w:autoSpaceDE w:val="0"/>
        <w:autoSpaceDN w:val="0"/>
        <w:adjustRightInd w:val="0"/>
        <w:jc w:val="center"/>
        <w:outlineLvl w:val="0"/>
        <w:rPr>
          <w:b/>
          <w:spacing w:val="-8"/>
          <w:sz w:val="28"/>
          <w:szCs w:val="28"/>
        </w:rPr>
      </w:pPr>
      <w:r w:rsidRPr="001B5C1E">
        <w:rPr>
          <w:b/>
          <w:spacing w:val="-8"/>
          <w:sz w:val="28"/>
          <w:szCs w:val="28"/>
        </w:rPr>
        <w:t>Закон</w:t>
      </w:r>
    </w:p>
    <w:p w14:paraId="36F61070" w14:textId="77777777" w:rsidR="00124F3F" w:rsidRPr="001B5C1E" w:rsidRDefault="00124F3F" w:rsidP="00675E65">
      <w:pPr>
        <w:autoSpaceDE w:val="0"/>
        <w:autoSpaceDN w:val="0"/>
        <w:adjustRightInd w:val="0"/>
        <w:jc w:val="center"/>
        <w:outlineLvl w:val="0"/>
        <w:rPr>
          <w:b/>
          <w:spacing w:val="-8"/>
          <w:sz w:val="28"/>
          <w:szCs w:val="28"/>
        </w:rPr>
      </w:pPr>
      <w:r w:rsidRPr="001B5C1E">
        <w:rPr>
          <w:b/>
          <w:spacing w:val="-8"/>
          <w:sz w:val="28"/>
          <w:szCs w:val="28"/>
        </w:rPr>
        <w:t>Приднестровской Молдавской Республики</w:t>
      </w:r>
    </w:p>
    <w:p w14:paraId="18E16C03" w14:textId="77777777" w:rsidR="00124F3F" w:rsidRPr="001B5C1E" w:rsidRDefault="00124F3F" w:rsidP="00675E65">
      <w:pPr>
        <w:autoSpaceDE w:val="0"/>
        <w:autoSpaceDN w:val="0"/>
        <w:adjustRightInd w:val="0"/>
        <w:jc w:val="center"/>
        <w:outlineLvl w:val="0"/>
        <w:rPr>
          <w:b/>
          <w:spacing w:val="-8"/>
          <w:sz w:val="28"/>
          <w:szCs w:val="28"/>
        </w:rPr>
      </w:pPr>
    </w:p>
    <w:p w14:paraId="3724603F" w14:textId="77777777" w:rsidR="00124F3F" w:rsidRPr="001B5C1E" w:rsidRDefault="00124F3F" w:rsidP="00675E65">
      <w:pPr>
        <w:pStyle w:val="head"/>
        <w:spacing w:before="0" w:beforeAutospacing="0" w:after="0" w:afterAutospacing="0"/>
        <w:rPr>
          <w:b/>
          <w:bCs/>
          <w:szCs w:val="28"/>
        </w:rPr>
      </w:pPr>
      <w:r w:rsidRPr="001B5C1E">
        <w:rPr>
          <w:b/>
          <w:bCs/>
          <w:szCs w:val="28"/>
        </w:rPr>
        <w:t>«</w:t>
      </w:r>
      <w:r w:rsidR="00381387" w:rsidRPr="001B5C1E">
        <w:rPr>
          <w:b/>
          <w:bCs/>
          <w:szCs w:val="28"/>
        </w:rPr>
        <w:t xml:space="preserve">О внесении изменений </w:t>
      </w:r>
      <w:r w:rsidR="007316FB" w:rsidRPr="001B5C1E">
        <w:rPr>
          <w:b/>
          <w:bCs/>
          <w:szCs w:val="28"/>
        </w:rPr>
        <w:t xml:space="preserve">и дополнений </w:t>
      </w:r>
    </w:p>
    <w:p w14:paraId="5CA96885" w14:textId="057548F7" w:rsidR="001317A3" w:rsidRPr="001B5C1E" w:rsidRDefault="004D1923" w:rsidP="00675E65">
      <w:pPr>
        <w:pStyle w:val="head"/>
        <w:spacing w:before="0" w:beforeAutospacing="0" w:after="0" w:afterAutospacing="0"/>
        <w:rPr>
          <w:b/>
          <w:bCs/>
          <w:szCs w:val="28"/>
        </w:rPr>
      </w:pPr>
      <w:r w:rsidRPr="001B5C1E">
        <w:rPr>
          <w:b/>
          <w:bCs/>
          <w:szCs w:val="28"/>
        </w:rPr>
        <w:t xml:space="preserve">в Закон Приднестровской Молдавской Республики </w:t>
      </w:r>
    </w:p>
    <w:p w14:paraId="7BB28A9A" w14:textId="6A1B9C11" w:rsidR="004D1923" w:rsidRPr="001B5C1E" w:rsidRDefault="004D1923" w:rsidP="00675E65">
      <w:pPr>
        <w:pStyle w:val="head"/>
        <w:spacing w:before="0" w:beforeAutospacing="0" w:after="0" w:afterAutospacing="0"/>
        <w:rPr>
          <w:b/>
          <w:bCs/>
          <w:szCs w:val="28"/>
        </w:rPr>
      </w:pPr>
      <w:r w:rsidRPr="001B5C1E">
        <w:rPr>
          <w:b/>
          <w:bCs/>
          <w:szCs w:val="28"/>
        </w:rPr>
        <w:t>«О республиканском бюджете на 202</w:t>
      </w:r>
      <w:r w:rsidR="00FF6C05" w:rsidRPr="001B5C1E">
        <w:rPr>
          <w:b/>
          <w:bCs/>
          <w:szCs w:val="28"/>
        </w:rPr>
        <w:t>2</w:t>
      </w:r>
      <w:r w:rsidRPr="001B5C1E">
        <w:rPr>
          <w:b/>
          <w:bCs/>
          <w:szCs w:val="28"/>
        </w:rPr>
        <w:t xml:space="preserve"> год»</w:t>
      </w:r>
    </w:p>
    <w:p w14:paraId="6EE89F1C" w14:textId="77777777" w:rsidR="00124F3F" w:rsidRPr="001B5C1E" w:rsidRDefault="00124F3F" w:rsidP="00675E65">
      <w:pPr>
        <w:pStyle w:val="12"/>
        <w:jc w:val="both"/>
        <w:rPr>
          <w:rFonts w:ascii="Times New Roman" w:hAnsi="Times New Roman" w:cs="Times New Roman"/>
          <w:sz w:val="28"/>
          <w:szCs w:val="28"/>
          <w:lang w:eastAsia="en-US"/>
        </w:rPr>
      </w:pPr>
    </w:p>
    <w:p w14:paraId="6D2CD90D" w14:textId="77777777" w:rsidR="00124F3F" w:rsidRPr="001B5C1E" w:rsidRDefault="00124F3F" w:rsidP="00675E65">
      <w:pPr>
        <w:pStyle w:val="12"/>
        <w:jc w:val="both"/>
        <w:rPr>
          <w:rFonts w:ascii="Times New Roman" w:hAnsi="Times New Roman" w:cs="Times New Roman"/>
          <w:sz w:val="28"/>
          <w:szCs w:val="28"/>
          <w:lang w:eastAsia="en-US"/>
        </w:rPr>
      </w:pPr>
      <w:r w:rsidRPr="001B5C1E">
        <w:rPr>
          <w:rFonts w:ascii="Times New Roman" w:hAnsi="Times New Roman" w:cs="Times New Roman"/>
          <w:sz w:val="28"/>
          <w:szCs w:val="28"/>
          <w:lang w:eastAsia="en-US"/>
        </w:rPr>
        <w:t>Принят Верховным Советом</w:t>
      </w:r>
    </w:p>
    <w:p w14:paraId="6C8FA681" w14:textId="77777777" w:rsidR="00124F3F" w:rsidRPr="001B5C1E" w:rsidRDefault="00124F3F" w:rsidP="00675E65">
      <w:pPr>
        <w:pStyle w:val="12"/>
        <w:jc w:val="both"/>
        <w:rPr>
          <w:rFonts w:ascii="Times New Roman" w:hAnsi="Times New Roman" w:cs="Times New Roman"/>
          <w:sz w:val="28"/>
          <w:szCs w:val="28"/>
          <w:lang w:eastAsia="en-US"/>
        </w:rPr>
      </w:pPr>
      <w:r w:rsidRPr="001B5C1E">
        <w:rPr>
          <w:rFonts w:ascii="Times New Roman" w:hAnsi="Times New Roman" w:cs="Times New Roman"/>
          <w:sz w:val="28"/>
          <w:szCs w:val="28"/>
          <w:lang w:eastAsia="en-US"/>
        </w:rPr>
        <w:t>Приднестровской Молдавской Республики                            5 октября 2022 года</w:t>
      </w:r>
    </w:p>
    <w:p w14:paraId="5DF39A86" w14:textId="77777777" w:rsidR="00124F3F" w:rsidRPr="001B5C1E" w:rsidRDefault="00124F3F" w:rsidP="00675E65">
      <w:pPr>
        <w:pStyle w:val="12"/>
        <w:ind w:firstLine="709"/>
        <w:jc w:val="both"/>
        <w:rPr>
          <w:rFonts w:ascii="Times New Roman" w:hAnsi="Times New Roman" w:cs="Times New Roman"/>
          <w:sz w:val="28"/>
          <w:szCs w:val="28"/>
          <w:lang w:eastAsia="en-US"/>
        </w:rPr>
      </w:pPr>
    </w:p>
    <w:p w14:paraId="3CCCC7F0" w14:textId="40FB6709" w:rsidR="00CE2F64" w:rsidRPr="001B5C1E" w:rsidRDefault="003454FC" w:rsidP="00675E65">
      <w:pPr>
        <w:ind w:firstLine="708"/>
        <w:jc w:val="both"/>
        <w:rPr>
          <w:sz w:val="28"/>
          <w:szCs w:val="28"/>
        </w:rPr>
      </w:pPr>
      <w:r w:rsidRPr="001B5C1E">
        <w:rPr>
          <w:b/>
          <w:bCs/>
          <w:sz w:val="28"/>
          <w:szCs w:val="28"/>
        </w:rPr>
        <w:t xml:space="preserve">Статья 1. </w:t>
      </w:r>
      <w:r w:rsidRPr="001B5C1E">
        <w:rPr>
          <w:sz w:val="28"/>
          <w:szCs w:val="28"/>
        </w:rPr>
        <w:t xml:space="preserve">Внести в Закон Приднестровской Молдавской Республики </w:t>
      </w:r>
      <w:r w:rsidR="001317A3" w:rsidRPr="001B5C1E">
        <w:rPr>
          <w:sz w:val="28"/>
          <w:szCs w:val="28"/>
        </w:rPr>
        <w:br/>
      </w:r>
      <w:r w:rsidRPr="001B5C1E">
        <w:rPr>
          <w:sz w:val="28"/>
          <w:szCs w:val="28"/>
        </w:rPr>
        <w:t xml:space="preserve">от 30 декабря 2021 года № 370-З-VII «О республиканском бюджете на </w:t>
      </w:r>
      <w:r w:rsidR="00F74A9C" w:rsidRPr="001B5C1E">
        <w:rPr>
          <w:sz w:val="28"/>
          <w:szCs w:val="28"/>
        </w:rPr>
        <w:br/>
      </w:r>
      <w:r w:rsidRPr="001B5C1E">
        <w:rPr>
          <w:sz w:val="28"/>
          <w:szCs w:val="28"/>
        </w:rPr>
        <w:t xml:space="preserve">2022 год» (САЗ 21-52) с изменениями и дополнениями, внесенными законами Приднестровской Молдавской Республики от 24 марта 2022 года № 40-ЗД-VII (САЗ 22-11); от 6 апреля 2022 года № 55-ЗИД-VII (САЗ 22-13); от 20 апреля </w:t>
      </w:r>
      <w:r w:rsidR="001317A3" w:rsidRPr="001B5C1E">
        <w:rPr>
          <w:sz w:val="28"/>
          <w:szCs w:val="28"/>
        </w:rPr>
        <w:br/>
      </w:r>
      <w:r w:rsidRPr="001B5C1E">
        <w:rPr>
          <w:sz w:val="28"/>
          <w:szCs w:val="28"/>
        </w:rPr>
        <w:t xml:space="preserve">2022 года № 63-ЗИД-VII (САЗ 22-15); от 20 апреля 2022 года № 64-ЗИ-VII </w:t>
      </w:r>
      <w:r w:rsidR="001317A3" w:rsidRPr="001B5C1E">
        <w:rPr>
          <w:sz w:val="28"/>
          <w:szCs w:val="28"/>
        </w:rPr>
        <w:br/>
      </w:r>
      <w:r w:rsidRPr="001B5C1E">
        <w:rPr>
          <w:sz w:val="28"/>
          <w:szCs w:val="28"/>
        </w:rPr>
        <w:t xml:space="preserve">(САЗ 22-15); от 27 мая 2022 года № 89-ЗИД-VII (САЗ 22-20); от 7 июня </w:t>
      </w:r>
      <w:r w:rsidR="00F74A9C" w:rsidRPr="001B5C1E">
        <w:rPr>
          <w:sz w:val="28"/>
          <w:szCs w:val="28"/>
        </w:rPr>
        <w:br/>
      </w:r>
      <w:r w:rsidRPr="001B5C1E">
        <w:rPr>
          <w:sz w:val="28"/>
          <w:szCs w:val="28"/>
        </w:rPr>
        <w:t>2022 года № 111-ЗИД-VII (САЗ 22-22); от 20 июня 2022 года № 141-ЗИД-VII</w:t>
      </w:r>
      <w:r w:rsidRPr="001B5C1E">
        <w:rPr>
          <w:bCs/>
          <w:sz w:val="28"/>
          <w:szCs w:val="28"/>
        </w:rPr>
        <w:t xml:space="preserve"> (САЗ 22-24); </w:t>
      </w:r>
      <w:r w:rsidRPr="001B5C1E">
        <w:rPr>
          <w:sz w:val="28"/>
          <w:szCs w:val="28"/>
        </w:rPr>
        <w:t xml:space="preserve">от 28 июня 2022 года № 152-ЗИ-VII (САЗ 22-25); от 8 июля </w:t>
      </w:r>
      <w:r w:rsidR="00F74A9C" w:rsidRPr="001B5C1E">
        <w:rPr>
          <w:sz w:val="28"/>
          <w:szCs w:val="28"/>
        </w:rPr>
        <w:br/>
      </w:r>
      <w:r w:rsidRPr="001B5C1E">
        <w:rPr>
          <w:sz w:val="28"/>
          <w:szCs w:val="28"/>
        </w:rPr>
        <w:t xml:space="preserve">2022 года № 167-ЗИ-VII (САЗ 22-26); от 18 июля 2022 года № </w:t>
      </w:r>
      <w:r w:rsidRPr="001B5C1E">
        <w:rPr>
          <w:bCs/>
          <w:sz w:val="28"/>
          <w:szCs w:val="28"/>
        </w:rPr>
        <w:t xml:space="preserve">192-ЗИ-VII </w:t>
      </w:r>
      <w:r w:rsidR="00F74A9C" w:rsidRPr="001B5C1E">
        <w:rPr>
          <w:bCs/>
          <w:sz w:val="28"/>
          <w:szCs w:val="28"/>
        </w:rPr>
        <w:br/>
      </w:r>
      <w:r w:rsidRPr="001B5C1E">
        <w:rPr>
          <w:bCs/>
          <w:sz w:val="28"/>
          <w:szCs w:val="28"/>
        </w:rPr>
        <w:t>(</w:t>
      </w:r>
      <w:r w:rsidRPr="001B5C1E">
        <w:rPr>
          <w:sz w:val="28"/>
          <w:szCs w:val="28"/>
        </w:rPr>
        <w:t>САЗ 22-28</w:t>
      </w:r>
      <w:r w:rsidRPr="001B5C1E">
        <w:rPr>
          <w:bCs/>
          <w:sz w:val="28"/>
          <w:szCs w:val="28"/>
        </w:rPr>
        <w:t xml:space="preserve">); </w:t>
      </w:r>
      <w:r w:rsidRPr="001B5C1E">
        <w:rPr>
          <w:sz w:val="28"/>
          <w:szCs w:val="28"/>
        </w:rPr>
        <w:t xml:space="preserve">от 18 июля 2022 года № </w:t>
      </w:r>
      <w:r w:rsidRPr="001B5C1E">
        <w:rPr>
          <w:bCs/>
          <w:sz w:val="28"/>
          <w:szCs w:val="28"/>
        </w:rPr>
        <w:t>193-ЗИ-VII (</w:t>
      </w:r>
      <w:r w:rsidRPr="001B5C1E">
        <w:rPr>
          <w:sz w:val="28"/>
          <w:szCs w:val="28"/>
        </w:rPr>
        <w:t>САЗ 22-28</w:t>
      </w:r>
      <w:r w:rsidRPr="001B5C1E">
        <w:rPr>
          <w:bCs/>
          <w:sz w:val="28"/>
          <w:szCs w:val="28"/>
        </w:rPr>
        <w:t xml:space="preserve">); </w:t>
      </w:r>
      <w:r w:rsidRPr="001B5C1E">
        <w:rPr>
          <w:sz w:val="28"/>
          <w:szCs w:val="28"/>
        </w:rPr>
        <w:t xml:space="preserve">от 26 июля </w:t>
      </w:r>
      <w:r w:rsidR="00F74A9C" w:rsidRPr="001B5C1E">
        <w:rPr>
          <w:sz w:val="28"/>
          <w:szCs w:val="28"/>
        </w:rPr>
        <w:br/>
      </w:r>
      <w:r w:rsidRPr="001B5C1E">
        <w:rPr>
          <w:sz w:val="28"/>
          <w:szCs w:val="28"/>
        </w:rPr>
        <w:t xml:space="preserve">2022 года № </w:t>
      </w:r>
      <w:r w:rsidRPr="001B5C1E">
        <w:rPr>
          <w:bCs/>
          <w:sz w:val="28"/>
          <w:szCs w:val="28"/>
        </w:rPr>
        <w:t>208-ЗИ-VII (</w:t>
      </w:r>
      <w:r w:rsidRPr="001B5C1E">
        <w:rPr>
          <w:sz w:val="28"/>
          <w:szCs w:val="28"/>
        </w:rPr>
        <w:t>САЗ 22-29</w:t>
      </w:r>
      <w:r w:rsidRPr="001B5C1E">
        <w:rPr>
          <w:bCs/>
          <w:sz w:val="28"/>
          <w:szCs w:val="28"/>
        </w:rPr>
        <w:t xml:space="preserve">); </w:t>
      </w:r>
      <w:r w:rsidRPr="001B5C1E">
        <w:rPr>
          <w:sz w:val="28"/>
          <w:szCs w:val="28"/>
        </w:rPr>
        <w:t xml:space="preserve">от 1 августа 2022 года № </w:t>
      </w:r>
      <w:r w:rsidRPr="001B5C1E">
        <w:rPr>
          <w:bCs/>
          <w:sz w:val="28"/>
          <w:szCs w:val="28"/>
        </w:rPr>
        <w:t>234-ЗИД-VII (</w:t>
      </w:r>
      <w:r w:rsidRPr="001B5C1E">
        <w:rPr>
          <w:sz w:val="28"/>
          <w:szCs w:val="28"/>
        </w:rPr>
        <w:t>САЗ 22-30</w:t>
      </w:r>
      <w:r w:rsidRPr="001B5C1E">
        <w:rPr>
          <w:bCs/>
          <w:sz w:val="28"/>
          <w:szCs w:val="28"/>
        </w:rPr>
        <w:t xml:space="preserve">); </w:t>
      </w:r>
      <w:r w:rsidRPr="001B5C1E">
        <w:rPr>
          <w:sz w:val="28"/>
          <w:szCs w:val="28"/>
        </w:rPr>
        <w:t xml:space="preserve">от 1 августа 2022 года № </w:t>
      </w:r>
      <w:r w:rsidRPr="001B5C1E">
        <w:rPr>
          <w:bCs/>
          <w:sz w:val="28"/>
          <w:szCs w:val="28"/>
        </w:rPr>
        <w:t>235-ЗИ-VII (</w:t>
      </w:r>
      <w:r w:rsidRPr="001B5C1E">
        <w:rPr>
          <w:sz w:val="28"/>
          <w:szCs w:val="28"/>
        </w:rPr>
        <w:t>САЗ 22-30</w:t>
      </w:r>
      <w:r w:rsidRPr="001B5C1E">
        <w:rPr>
          <w:bCs/>
          <w:sz w:val="28"/>
          <w:szCs w:val="28"/>
        </w:rPr>
        <w:t>)</w:t>
      </w:r>
      <w:r w:rsidR="006D0A18" w:rsidRPr="001B5C1E">
        <w:rPr>
          <w:bCs/>
          <w:sz w:val="28"/>
          <w:szCs w:val="28"/>
        </w:rPr>
        <w:t xml:space="preserve">; от </w:t>
      </w:r>
      <w:r w:rsidR="006D0A18" w:rsidRPr="001B5C1E">
        <w:rPr>
          <w:sz w:val="28"/>
          <w:szCs w:val="28"/>
        </w:rPr>
        <w:t>3 октября 2022 года № 266-ЗИД-VII (САЗ 22-39)</w:t>
      </w:r>
      <w:r w:rsidRPr="001B5C1E">
        <w:rPr>
          <w:sz w:val="28"/>
          <w:szCs w:val="28"/>
        </w:rPr>
        <w:t xml:space="preserve">, </w:t>
      </w:r>
      <w:r w:rsidR="00BC2503" w:rsidRPr="001B5C1E">
        <w:rPr>
          <w:sz w:val="28"/>
          <w:szCs w:val="28"/>
        </w:rPr>
        <w:t>следующие изменения</w:t>
      </w:r>
      <w:r w:rsidR="007316FB" w:rsidRPr="001B5C1E">
        <w:rPr>
          <w:sz w:val="28"/>
          <w:szCs w:val="28"/>
        </w:rPr>
        <w:t xml:space="preserve"> и дополнения</w:t>
      </w:r>
      <w:r w:rsidR="00CE2F64" w:rsidRPr="001B5C1E">
        <w:rPr>
          <w:sz w:val="28"/>
          <w:szCs w:val="28"/>
        </w:rPr>
        <w:t>.</w:t>
      </w:r>
    </w:p>
    <w:p w14:paraId="1EB133A8" w14:textId="77777777" w:rsidR="00CE2F64" w:rsidRPr="001B5C1E" w:rsidRDefault="00CE2F64" w:rsidP="00675E65">
      <w:pPr>
        <w:ind w:firstLine="709"/>
        <w:jc w:val="both"/>
        <w:rPr>
          <w:sz w:val="28"/>
          <w:szCs w:val="28"/>
        </w:rPr>
      </w:pPr>
    </w:p>
    <w:p w14:paraId="5EB4E4AB" w14:textId="171F168F" w:rsidR="00FE6EDF" w:rsidRPr="001B5C1E" w:rsidRDefault="00386BA7" w:rsidP="00675E65">
      <w:pPr>
        <w:ind w:firstLine="709"/>
        <w:jc w:val="both"/>
        <w:rPr>
          <w:sz w:val="28"/>
          <w:szCs w:val="28"/>
        </w:rPr>
      </w:pPr>
      <w:r w:rsidRPr="001B5C1E">
        <w:rPr>
          <w:sz w:val="28"/>
          <w:szCs w:val="28"/>
        </w:rPr>
        <w:t xml:space="preserve">1. </w:t>
      </w:r>
      <w:r w:rsidR="000063F6" w:rsidRPr="001B5C1E">
        <w:rPr>
          <w:sz w:val="28"/>
          <w:szCs w:val="28"/>
        </w:rPr>
        <w:t>Статью</w:t>
      </w:r>
      <w:r w:rsidR="00FE6EDF" w:rsidRPr="001B5C1E">
        <w:rPr>
          <w:sz w:val="28"/>
          <w:szCs w:val="28"/>
        </w:rPr>
        <w:t xml:space="preserve"> 1 изложить в следующей редакции:</w:t>
      </w:r>
    </w:p>
    <w:p w14:paraId="0C3768CB" w14:textId="77777777" w:rsidR="00FE6EDF" w:rsidRPr="001B5C1E" w:rsidRDefault="00FE6EDF" w:rsidP="00675E65">
      <w:pPr>
        <w:ind w:firstLine="709"/>
        <w:jc w:val="both"/>
        <w:rPr>
          <w:sz w:val="28"/>
          <w:szCs w:val="28"/>
        </w:rPr>
      </w:pPr>
      <w:r w:rsidRPr="001B5C1E">
        <w:rPr>
          <w:sz w:val="28"/>
          <w:szCs w:val="28"/>
        </w:rPr>
        <w:t>«Статья 1.</w:t>
      </w:r>
    </w:p>
    <w:p w14:paraId="2D6001F0" w14:textId="258A5447" w:rsidR="008B1216" w:rsidRPr="001B5C1E" w:rsidRDefault="008B1216" w:rsidP="00675E65">
      <w:pPr>
        <w:ind w:firstLine="709"/>
        <w:jc w:val="both"/>
        <w:rPr>
          <w:sz w:val="28"/>
          <w:szCs w:val="28"/>
        </w:rPr>
      </w:pPr>
      <w:r w:rsidRPr="001B5C1E">
        <w:rPr>
          <w:sz w:val="28"/>
          <w:szCs w:val="28"/>
        </w:rPr>
        <w:t>Утвердить основные характеристики консолидированного бюджета, в том числе:</w:t>
      </w:r>
    </w:p>
    <w:p w14:paraId="57371E97" w14:textId="30C52CF2" w:rsidR="008B1216" w:rsidRPr="001B5C1E" w:rsidRDefault="001B5C1E" w:rsidP="00675E65">
      <w:pPr>
        <w:ind w:firstLine="709"/>
        <w:jc w:val="both"/>
        <w:rPr>
          <w:sz w:val="28"/>
          <w:szCs w:val="28"/>
        </w:rPr>
      </w:pPr>
      <w:r>
        <w:rPr>
          <w:sz w:val="28"/>
          <w:szCs w:val="28"/>
        </w:rPr>
        <w:t xml:space="preserve">а) доходы в сумме 3 508 744 523 </w:t>
      </w:r>
      <w:r w:rsidR="008B1216" w:rsidRPr="001B5C1E">
        <w:rPr>
          <w:sz w:val="28"/>
          <w:szCs w:val="28"/>
        </w:rPr>
        <w:t>рубл</w:t>
      </w:r>
      <w:r>
        <w:rPr>
          <w:sz w:val="28"/>
          <w:szCs w:val="28"/>
        </w:rPr>
        <w:t>я</w:t>
      </w:r>
      <w:r w:rsidR="008B1216" w:rsidRPr="001B5C1E">
        <w:rPr>
          <w:sz w:val="28"/>
          <w:szCs w:val="28"/>
        </w:rPr>
        <w:t>;</w:t>
      </w:r>
    </w:p>
    <w:p w14:paraId="789D6EDA" w14:textId="1E970376" w:rsidR="008B1216" w:rsidRPr="001B5C1E" w:rsidRDefault="008B1216" w:rsidP="00675E65">
      <w:pPr>
        <w:ind w:firstLine="709"/>
        <w:jc w:val="both"/>
        <w:rPr>
          <w:sz w:val="28"/>
          <w:szCs w:val="28"/>
        </w:rPr>
      </w:pPr>
      <w:r w:rsidRPr="001B5C1E">
        <w:rPr>
          <w:sz w:val="28"/>
          <w:szCs w:val="28"/>
        </w:rPr>
        <w:t xml:space="preserve">б) предельные расходы в сумме </w:t>
      </w:r>
      <w:r w:rsidR="001B5C1E">
        <w:rPr>
          <w:sz w:val="28"/>
          <w:szCs w:val="28"/>
        </w:rPr>
        <w:t xml:space="preserve">6 424 954 693 </w:t>
      </w:r>
      <w:r w:rsidRPr="001B5C1E">
        <w:rPr>
          <w:sz w:val="28"/>
          <w:szCs w:val="28"/>
        </w:rPr>
        <w:t>рубля;</w:t>
      </w:r>
    </w:p>
    <w:p w14:paraId="0562A8BA" w14:textId="34378EC2" w:rsidR="00FE6EDF" w:rsidRPr="001B5C1E" w:rsidRDefault="008B1216" w:rsidP="00675E65">
      <w:pPr>
        <w:pStyle w:val="af0"/>
        <w:ind w:left="0" w:firstLine="709"/>
        <w:jc w:val="both"/>
        <w:rPr>
          <w:sz w:val="28"/>
          <w:szCs w:val="28"/>
        </w:rPr>
      </w:pPr>
      <w:r w:rsidRPr="001B5C1E">
        <w:rPr>
          <w:sz w:val="28"/>
          <w:szCs w:val="28"/>
        </w:rPr>
        <w:t xml:space="preserve">в) предельный дефицит в сумме </w:t>
      </w:r>
      <w:r w:rsidR="001B5C1E" w:rsidRPr="001B5C1E">
        <w:rPr>
          <w:sz w:val="28"/>
          <w:szCs w:val="28"/>
        </w:rPr>
        <w:t>2 916 210 170</w:t>
      </w:r>
      <w:r w:rsidR="001B5C1E">
        <w:rPr>
          <w:b/>
          <w:sz w:val="28"/>
          <w:szCs w:val="28"/>
        </w:rPr>
        <w:t xml:space="preserve"> </w:t>
      </w:r>
      <w:r w:rsidRPr="001B5C1E">
        <w:rPr>
          <w:sz w:val="28"/>
          <w:szCs w:val="28"/>
        </w:rPr>
        <w:t>рублей</w:t>
      </w:r>
      <w:r w:rsidR="001B5C1E">
        <w:rPr>
          <w:sz w:val="28"/>
          <w:szCs w:val="28"/>
        </w:rPr>
        <w:t>,</w:t>
      </w:r>
      <w:r w:rsidRPr="001B5C1E">
        <w:rPr>
          <w:sz w:val="28"/>
          <w:szCs w:val="28"/>
        </w:rPr>
        <w:t xml:space="preserve"> или </w:t>
      </w:r>
      <w:r w:rsidR="001B5C1E">
        <w:rPr>
          <w:sz w:val="28"/>
          <w:szCs w:val="28"/>
        </w:rPr>
        <w:br/>
        <w:t>45,39</w:t>
      </w:r>
      <w:r w:rsidRPr="001B5C1E">
        <w:rPr>
          <w:sz w:val="28"/>
          <w:szCs w:val="28"/>
        </w:rPr>
        <w:t xml:space="preserve"> процента к предельному размеру расходов</w:t>
      </w:r>
      <w:r w:rsidR="00FE6EDF" w:rsidRPr="001B5C1E">
        <w:rPr>
          <w:sz w:val="28"/>
          <w:szCs w:val="28"/>
        </w:rPr>
        <w:t>».</w:t>
      </w:r>
    </w:p>
    <w:p w14:paraId="57840D42" w14:textId="77777777" w:rsidR="00CE2F64" w:rsidRPr="001B5C1E" w:rsidRDefault="00CE2F64" w:rsidP="00675E65">
      <w:pPr>
        <w:pStyle w:val="af0"/>
        <w:ind w:left="0" w:firstLine="709"/>
        <w:jc w:val="both"/>
        <w:rPr>
          <w:sz w:val="28"/>
          <w:szCs w:val="28"/>
        </w:rPr>
      </w:pPr>
    </w:p>
    <w:p w14:paraId="4473C49A" w14:textId="1D6F1971" w:rsidR="00BA7DBD" w:rsidRPr="001B5C1E" w:rsidRDefault="00CE2F64" w:rsidP="00675E65">
      <w:pPr>
        <w:ind w:firstLine="709"/>
        <w:jc w:val="both"/>
        <w:rPr>
          <w:sz w:val="28"/>
          <w:szCs w:val="28"/>
        </w:rPr>
      </w:pPr>
      <w:r w:rsidRPr="001B5C1E">
        <w:rPr>
          <w:sz w:val="28"/>
          <w:szCs w:val="28"/>
        </w:rPr>
        <w:t>2.</w:t>
      </w:r>
      <w:r w:rsidR="008C1EBF" w:rsidRPr="001B5C1E">
        <w:rPr>
          <w:sz w:val="28"/>
          <w:szCs w:val="28"/>
        </w:rPr>
        <w:t xml:space="preserve"> </w:t>
      </w:r>
      <w:r w:rsidR="00C5246B" w:rsidRPr="001B5C1E">
        <w:rPr>
          <w:sz w:val="28"/>
          <w:szCs w:val="28"/>
        </w:rPr>
        <w:t>Пункт 1 статьи 2 изложить в следующей редакции:</w:t>
      </w:r>
    </w:p>
    <w:p w14:paraId="181B5DA5" w14:textId="52453715" w:rsidR="008B1216" w:rsidRPr="001B5C1E" w:rsidRDefault="00C5246B" w:rsidP="00675E65">
      <w:pPr>
        <w:ind w:firstLine="709"/>
        <w:jc w:val="both"/>
        <w:rPr>
          <w:sz w:val="28"/>
          <w:szCs w:val="28"/>
        </w:rPr>
      </w:pPr>
      <w:r w:rsidRPr="001B5C1E">
        <w:rPr>
          <w:sz w:val="28"/>
          <w:szCs w:val="28"/>
        </w:rPr>
        <w:t>«</w:t>
      </w:r>
      <w:r w:rsidR="008B1216" w:rsidRPr="001B5C1E">
        <w:rPr>
          <w:sz w:val="28"/>
          <w:szCs w:val="28"/>
        </w:rPr>
        <w:t>1. Утвердить основные характеристики республиканского бюджета, в том числе:</w:t>
      </w:r>
    </w:p>
    <w:p w14:paraId="6CE43A76" w14:textId="32B41F7A" w:rsidR="008B1216" w:rsidRPr="001B5C1E" w:rsidRDefault="008B1216" w:rsidP="00675E65">
      <w:pPr>
        <w:ind w:firstLine="709"/>
        <w:jc w:val="both"/>
        <w:rPr>
          <w:sz w:val="28"/>
          <w:szCs w:val="28"/>
        </w:rPr>
      </w:pPr>
      <w:r w:rsidRPr="001B5C1E">
        <w:rPr>
          <w:sz w:val="28"/>
          <w:szCs w:val="28"/>
        </w:rPr>
        <w:t xml:space="preserve">а) доходы в сумме </w:t>
      </w:r>
      <w:r w:rsidR="00174BAB">
        <w:rPr>
          <w:sz w:val="28"/>
          <w:szCs w:val="28"/>
        </w:rPr>
        <w:t xml:space="preserve">2 254 738 191 </w:t>
      </w:r>
      <w:r w:rsidRPr="001B5C1E">
        <w:rPr>
          <w:sz w:val="28"/>
          <w:szCs w:val="28"/>
        </w:rPr>
        <w:t>рубл</w:t>
      </w:r>
      <w:r w:rsidR="00174BAB">
        <w:rPr>
          <w:sz w:val="28"/>
          <w:szCs w:val="28"/>
        </w:rPr>
        <w:t>ь</w:t>
      </w:r>
      <w:r w:rsidRPr="001B5C1E">
        <w:rPr>
          <w:sz w:val="28"/>
          <w:szCs w:val="28"/>
        </w:rPr>
        <w:t xml:space="preserve"> согласно Приложению № 1 к настоящему Закону;</w:t>
      </w:r>
    </w:p>
    <w:p w14:paraId="0AA3B190" w14:textId="5BD1B735" w:rsidR="008B1216" w:rsidRPr="001B5C1E" w:rsidRDefault="008B1216" w:rsidP="00675E65">
      <w:pPr>
        <w:ind w:firstLine="709"/>
        <w:jc w:val="both"/>
        <w:rPr>
          <w:sz w:val="28"/>
          <w:szCs w:val="28"/>
        </w:rPr>
      </w:pPr>
      <w:r w:rsidRPr="001B5C1E">
        <w:rPr>
          <w:sz w:val="28"/>
          <w:szCs w:val="28"/>
        </w:rPr>
        <w:lastRenderedPageBreak/>
        <w:t xml:space="preserve">б) расходы в сумме </w:t>
      </w:r>
      <w:r w:rsidR="00174BAB" w:rsidRPr="00174BAB">
        <w:rPr>
          <w:sz w:val="28"/>
          <w:szCs w:val="28"/>
        </w:rPr>
        <w:t>5 043 781 937</w:t>
      </w:r>
      <w:r w:rsidR="00174BAB">
        <w:rPr>
          <w:b/>
          <w:sz w:val="28"/>
          <w:szCs w:val="28"/>
        </w:rPr>
        <w:t xml:space="preserve"> </w:t>
      </w:r>
      <w:r w:rsidRPr="001B5C1E">
        <w:rPr>
          <w:sz w:val="28"/>
          <w:szCs w:val="28"/>
        </w:rPr>
        <w:t>рубл</w:t>
      </w:r>
      <w:r w:rsidR="00174BAB">
        <w:rPr>
          <w:sz w:val="28"/>
          <w:szCs w:val="28"/>
        </w:rPr>
        <w:t>ей</w:t>
      </w:r>
      <w:r w:rsidRPr="001B5C1E">
        <w:rPr>
          <w:sz w:val="28"/>
          <w:szCs w:val="28"/>
        </w:rPr>
        <w:t xml:space="preserve"> согласно Приложению № 2 к настоящему Закону;</w:t>
      </w:r>
    </w:p>
    <w:p w14:paraId="4A2A7D7E" w14:textId="554CD1E3" w:rsidR="00C5246B" w:rsidRPr="001B5C1E" w:rsidRDefault="008B1216" w:rsidP="00675E65">
      <w:pPr>
        <w:ind w:firstLine="709"/>
        <w:jc w:val="both"/>
        <w:rPr>
          <w:sz w:val="28"/>
          <w:szCs w:val="28"/>
        </w:rPr>
      </w:pPr>
      <w:r w:rsidRPr="001B5C1E">
        <w:rPr>
          <w:sz w:val="28"/>
          <w:szCs w:val="28"/>
        </w:rPr>
        <w:t xml:space="preserve">в) дефицит в сумме </w:t>
      </w:r>
      <w:r w:rsidR="00174BAB" w:rsidRPr="00174BAB">
        <w:rPr>
          <w:sz w:val="28"/>
          <w:szCs w:val="28"/>
        </w:rPr>
        <w:t>2 789 043</w:t>
      </w:r>
      <w:r w:rsidR="00174BAB">
        <w:rPr>
          <w:sz w:val="28"/>
          <w:szCs w:val="28"/>
        </w:rPr>
        <w:t> </w:t>
      </w:r>
      <w:r w:rsidR="00174BAB" w:rsidRPr="00174BAB">
        <w:rPr>
          <w:sz w:val="28"/>
          <w:szCs w:val="28"/>
        </w:rPr>
        <w:t>746</w:t>
      </w:r>
      <w:r w:rsidR="00174BAB">
        <w:rPr>
          <w:sz w:val="28"/>
          <w:szCs w:val="28"/>
        </w:rPr>
        <w:t xml:space="preserve"> </w:t>
      </w:r>
      <w:r w:rsidRPr="001B5C1E">
        <w:rPr>
          <w:sz w:val="28"/>
          <w:szCs w:val="28"/>
        </w:rPr>
        <w:t>рубл</w:t>
      </w:r>
      <w:r w:rsidR="00174BAB">
        <w:rPr>
          <w:sz w:val="28"/>
          <w:szCs w:val="28"/>
        </w:rPr>
        <w:t>ей,</w:t>
      </w:r>
      <w:r w:rsidRPr="001B5C1E">
        <w:rPr>
          <w:sz w:val="28"/>
          <w:szCs w:val="28"/>
        </w:rPr>
        <w:t xml:space="preserve"> или </w:t>
      </w:r>
      <w:r w:rsidR="00174BAB">
        <w:rPr>
          <w:sz w:val="28"/>
          <w:szCs w:val="28"/>
        </w:rPr>
        <w:t>55,3</w:t>
      </w:r>
      <w:r w:rsidRPr="001B5C1E">
        <w:rPr>
          <w:sz w:val="28"/>
          <w:szCs w:val="28"/>
        </w:rPr>
        <w:t xml:space="preserve"> процента к расходам</w:t>
      </w:r>
      <w:r w:rsidR="00C5246B" w:rsidRPr="001B5C1E">
        <w:rPr>
          <w:rFonts w:eastAsia="Calibri"/>
          <w:sz w:val="28"/>
          <w:szCs w:val="28"/>
        </w:rPr>
        <w:t>»</w:t>
      </w:r>
      <w:r w:rsidR="00C5246B" w:rsidRPr="001B5C1E">
        <w:rPr>
          <w:sz w:val="28"/>
          <w:szCs w:val="28"/>
        </w:rPr>
        <w:t>.</w:t>
      </w:r>
    </w:p>
    <w:p w14:paraId="2231AF5C" w14:textId="77777777" w:rsidR="00CE2F64" w:rsidRPr="00BC2500" w:rsidRDefault="00CE2F64" w:rsidP="00675E65">
      <w:pPr>
        <w:ind w:firstLine="709"/>
        <w:jc w:val="both"/>
        <w:rPr>
          <w:sz w:val="20"/>
          <w:szCs w:val="20"/>
        </w:rPr>
      </w:pPr>
    </w:p>
    <w:p w14:paraId="722B6B70" w14:textId="27D95717" w:rsidR="00FE6EDF" w:rsidRPr="001B5C1E" w:rsidRDefault="00CE2F64" w:rsidP="00675E65">
      <w:pPr>
        <w:ind w:firstLine="709"/>
        <w:jc w:val="both"/>
        <w:rPr>
          <w:sz w:val="28"/>
          <w:szCs w:val="28"/>
        </w:rPr>
      </w:pPr>
      <w:r w:rsidRPr="001B5C1E">
        <w:rPr>
          <w:sz w:val="28"/>
          <w:szCs w:val="28"/>
        </w:rPr>
        <w:t>3.</w:t>
      </w:r>
      <w:r w:rsidR="008C1EBF" w:rsidRPr="001B5C1E">
        <w:rPr>
          <w:sz w:val="28"/>
          <w:szCs w:val="28"/>
        </w:rPr>
        <w:t xml:space="preserve"> </w:t>
      </w:r>
      <w:r w:rsidR="00FE6EDF" w:rsidRPr="001B5C1E">
        <w:rPr>
          <w:sz w:val="28"/>
          <w:szCs w:val="28"/>
        </w:rPr>
        <w:t>Пункт 1 статьи 3 изложить в следующей редакции:</w:t>
      </w:r>
    </w:p>
    <w:p w14:paraId="0B903429" w14:textId="77777777" w:rsidR="008B1216" w:rsidRPr="001B5C1E" w:rsidRDefault="00FE6EDF" w:rsidP="00675E65">
      <w:pPr>
        <w:tabs>
          <w:tab w:val="left" w:pos="1134"/>
        </w:tabs>
        <w:ind w:firstLine="709"/>
        <w:jc w:val="both"/>
        <w:rPr>
          <w:sz w:val="28"/>
          <w:szCs w:val="28"/>
        </w:rPr>
      </w:pPr>
      <w:r w:rsidRPr="001B5C1E">
        <w:rPr>
          <w:sz w:val="28"/>
          <w:szCs w:val="28"/>
        </w:rPr>
        <w:t>«</w:t>
      </w:r>
      <w:r w:rsidR="008B1216" w:rsidRPr="001B5C1E">
        <w:rPr>
          <w:sz w:val="28"/>
          <w:szCs w:val="28"/>
        </w:rPr>
        <w:t>1. Утвердить основные характеристики местных бюджетов городов (районов) согласно Приложению № 4 к настоящему Закону, в том числе:</w:t>
      </w:r>
    </w:p>
    <w:p w14:paraId="362DD1BA" w14:textId="3DF300A4" w:rsidR="008B1216" w:rsidRPr="001B5C1E" w:rsidRDefault="008B1216" w:rsidP="00675E65">
      <w:pPr>
        <w:tabs>
          <w:tab w:val="left" w:pos="1134"/>
        </w:tabs>
        <w:ind w:firstLine="709"/>
        <w:jc w:val="both"/>
        <w:rPr>
          <w:sz w:val="28"/>
          <w:szCs w:val="28"/>
        </w:rPr>
      </w:pPr>
      <w:r w:rsidRPr="001B5C1E">
        <w:rPr>
          <w:sz w:val="28"/>
          <w:szCs w:val="28"/>
        </w:rPr>
        <w:t xml:space="preserve">а) доходы в сумме </w:t>
      </w:r>
      <w:r w:rsidR="00174BAB">
        <w:rPr>
          <w:sz w:val="28"/>
          <w:szCs w:val="28"/>
        </w:rPr>
        <w:t xml:space="preserve">1 254 006 332 </w:t>
      </w:r>
      <w:r w:rsidRPr="001B5C1E">
        <w:rPr>
          <w:sz w:val="28"/>
          <w:szCs w:val="28"/>
        </w:rPr>
        <w:t>рубля согласно Приложению № 4.1 к настоящему Закону;</w:t>
      </w:r>
    </w:p>
    <w:p w14:paraId="16D39554" w14:textId="151F49B9" w:rsidR="008B1216" w:rsidRPr="001B5C1E" w:rsidRDefault="008B1216" w:rsidP="00675E65">
      <w:pPr>
        <w:tabs>
          <w:tab w:val="left" w:pos="1134"/>
        </w:tabs>
        <w:ind w:firstLine="709"/>
        <w:jc w:val="both"/>
        <w:rPr>
          <w:sz w:val="28"/>
          <w:szCs w:val="28"/>
        </w:rPr>
      </w:pPr>
      <w:r w:rsidRPr="001B5C1E">
        <w:rPr>
          <w:sz w:val="28"/>
          <w:szCs w:val="28"/>
        </w:rPr>
        <w:t xml:space="preserve">б) предельные расходы в сумме </w:t>
      </w:r>
      <w:r w:rsidR="00174BAB" w:rsidRPr="00174BAB">
        <w:rPr>
          <w:sz w:val="28"/>
          <w:szCs w:val="28"/>
        </w:rPr>
        <w:t>1 584 605 276</w:t>
      </w:r>
      <w:r w:rsidR="00174BAB">
        <w:rPr>
          <w:sz w:val="28"/>
          <w:szCs w:val="28"/>
        </w:rPr>
        <w:t xml:space="preserve"> рублей</w:t>
      </w:r>
      <w:r w:rsidRPr="001B5C1E">
        <w:rPr>
          <w:sz w:val="28"/>
          <w:szCs w:val="28"/>
        </w:rPr>
        <w:t>;</w:t>
      </w:r>
    </w:p>
    <w:p w14:paraId="337EFFDD" w14:textId="6549A976" w:rsidR="00FE6EDF" w:rsidRPr="001B5C1E" w:rsidRDefault="008B1216" w:rsidP="00675E65">
      <w:pPr>
        <w:ind w:firstLine="709"/>
        <w:jc w:val="both"/>
        <w:rPr>
          <w:sz w:val="28"/>
          <w:szCs w:val="28"/>
        </w:rPr>
      </w:pPr>
      <w:r w:rsidRPr="001B5C1E">
        <w:rPr>
          <w:sz w:val="28"/>
          <w:szCs w:val="28"/>
        </w:rPr>
        <w:t xml:space="preserve">в) предельный размер дефицита в сумме </w:t>
      </w:r>
      <w:r w:rsidR="00174BAB" w:rsidRPr="00174BAB">
        <w:rPr>
          <w:sz w:val="28"/>
          <w:szCs w:val="28"/>
        </w:rPr>
        <w:t>330 598</w:t>
      </w:r>
      <w:r w:rsidR="002E2870">
        <w:rPr>
          <w:sz w:val="28"/>
          <w:szCs w:val="28"/>
        </w:rPr>
        <w:t> </w:t>
      </w:r>
      <w:r w:rsidR="00174BAB" w:rsidRPr="00174BAB">
        <w:rPr>
          <w:sz w:val="28"/>
          <w:szCs w:val="28"/>
        </w:rPr>
        <w:t>944</w:t>
      </w:r>
      <w:r w:rsidR="002E2870">
        <w:rPr>
          <w:sz w:val="28"/>
          <w:szCs w:val="28"/>
        </w:rPr>
        <w:t xml:space="preserve"> </w:t>
      </w:r>
      <w:r w:rsidRPr="00174BAB">
        <w:rPr>
          <w:sz w:val="28"/>
          <w:szCs w:val="28"/>
        </w:rPr>
        <w:t>рубл</w:t>
      </w:r>
      <w:r w:rsidR="00174BAB" w:rsidRPr="00174BAB">
        <w:rPr>
          <w:sz w:val="28"/>
          <w:szCs w:val="28"/>
        </w:rPr>
        <w:t>я</w:t>
      </w:r>
      <w:r w:rsidR="00174BAB">
        <w:rPr>
          <w:sz w:val="28"/>
          <w:szCs w:val="28"/>
        </w:rPr>
        <w:t>,</w:t>
      </w:r>
      <w:r w:rsidRPr="001B5C1E">
        <w:rPr>
          <w:sz w:val="28"/>
          <w:szCs w:val="28"/>
        </w:rPr>
        <w:t xml:space="preserve"> или </w:t>
      </w:r>
      <w:r w:rsidR="00174BAB">
        <w:rPr>
          <w:sz w:val="28"/>
          <w:szCs w:val="28"/>
        </w:rPr>
        <w:br/>
        <w:t>20,86</w:t>
      </w:r>
      <w:r w:rsidRPr="001B5C1E">
        <w:rPr>
          <w:sz w:val="28"/>
          <w:szCs w:val="28"/>
        </w:rPr>
        <w:t xml:space="preserve"> процента к предельным расходам</w:t>
      </w:r>
      <w:r w:rsidR="00FE6EDF" w:rsidRPr="001B5C1E">
        <w:rPr>
          <w:sz w:val="28"/>
          <w:szCs w:val="28"/>
        </w:rPr>
        <w:t>».</w:t>
      </w:r>
    </w:p>
    <w:p w14:paraId="49570707" w14:textId="38379681" w:rsidR="00D1426D" w:rsidRPr="00BC2500" w:rsidRDefault="00D1426D" w:rsidP="00675E65">
      <w:pPr>
        <w:ind w:firstLine="709"/>
        <w:jc w:val="both"/>
        <w:rPr>
          <w:sz w:val="20"/>
          <w:szCs w:val="20"/>
        </w:rPr>
      </w:pPr>
    </w:p>
    <w:p w14:paraId="01DC3DAC" w14:textId="4CC592C9" w:rsidR="008B1216" w:rsidRPr="001B5C1E" w:rsidRDefault="005B6131" w:rsidP="00675E65">
      <w:pPr>
        <w:pStyle w:val="af2"/>
        <w:tabs>
          <w:tab w:val="left" w:pos="1134"/>
        </w:tabs>
        <w:spacing w:after="0"/>
        <w:ind w:firstLine="709"/>
        <w:jc w:val="both"/>
        <w:rPr>
          <w:sz w:val="28"/>
          <w:szCs w:val="28"/>
        </w:rPr>
      </w:pPr>
      <w:r w:rsidRPr="001B5C1E">
        <w:rPr>
          <w:sz w:val="28"/>
          <w:szCs w:val="28"/>
        </w:rPr>
        <w:t>4</w:t>
      </w:r>
      <w:r w:rsidR="008B1216" w:rsidRPr="001B5C1E">
        <w:rPr>
          <w:sz w:val="28"/>
          <w:szCs w:val="28"/>
        </w:rPr>
        <w:t xml:space="preserve">. В подпункте б) пункта 2 статьи 3 </w:t>
      </w:r>
      <w:r w:rsidR="002E2870">
        <w:rPr>
          <w:sz w:val="28"/>
          <w:szCs w:val="28"/>
        </w:rPr>
        <w:t>словесно-</w:t>
      </w:r>
      <w:r w:rsidR="008B1216" w:rsidRPr="001B5C1E">
        <w:rPr>
          <w:sz w:val="28"/>
          <w:szCs w:val="28"/>
        </w:rPr>
        <w:t>цифровое обозначение «</w:t>
      </w:r>
      <w:r w:rsidR="008B1216" w:rsidRPr="001B5C1E">
        <w:rPr>
          <w:bCs/>
          <w:sz w:val="28"/>
          <w:szCs w:val="28"/>
        </w:rPr>
        <w:t>53 550</w:t>
      </w:r>
      <w:r w:rsidR="00980AEE">
        <w:rPr>
          <w:bCs/>
          <w:sz w:val="28"/>
          <w:szCs w:val="28"/>
        </w:rPr>
        <w:t> </w:t>
      </w:r>
      <w:r w:rsidR="008B1216" w:rsidRPr="001B5C1E">
        <w:rPr>
          <w:bCs/>
          <w:sz w:val="28"/>
          <w:szCs w:val="28"/>
        </w:rPr>
        <w:t>651</w:t>
      </w:r>
      <w:r w:rsidR="00980AEE">
        <w:rPr>
          <w:bCs/>
          <w:sz w:val="28"/>
          <w:szCs w:val="28"/>
        </w:rPr>
        <w:t xml:space="preserve"> рубль</w:t>
      </w:r>
      <w:r w:rsidR="008B1216" w:rsidRPr="001B5C1E">
        <w:rPr>
          <w:sz w:val="28"/>
          <w:szCs w:val="28"/>
        </w:rPr>
        <w:t xml:space="preserve">» заменить </w:t>
      </w:r>
      <w:r w:rsidR="002E2870">
        <w:rPr>
          <w:sz w:val="28"/>
          <w:szCs w:val="28"/>
        </w:rPr>
        <w:t>словесно-</w:t>
      </w:r>
      <w:r w:rsidR="008B1216" w:rsidRPr="001B5C1E">
        <w:rPr>
          <w:sz w:val="28"/>
          <w:szCs w:val="28"/>
        </w:rPr>
        <w:t xml:space="preserve">цифровым обозначением </w:t>
      </w:r>
      <w:r w:rsidR="00980AEE">
        <w:rPr>
          <w:sz w:val="28"/>
          <w:szCs w:val="28"/>
        </w:rPr>
        <w:br/>
      </w:r>
      <w:r w:rsidR="008B1216" w:rsidRPr="001B5C1E">
        <w:rPr>
          <w:sz w:val="28"/>
          <w:szCs w:val="28"/>
        </w:rPr>
        <w:t>«74 176</w:t>
      </w:r>
      <w:r w:rsidR="00980AEE">
        <w:rPr>
          <w:sz w:val="28"/>
          <w:szCs w:val="28"/>
        </w:rPr>
        <w:t> </w:t>
      </w:r>
      <w:r w:rsidR="008B1216" w:rsidRPr="001B5C1E">
        <w:rPr>
          <w:sz w:val="28"/>
          <w:szCs w:val="28"/>
        </w:rPr>
        <w:t>075</w:t>
      </w:r>
      <w:r w:rsidR="00980AEE">
        <w:rPr>
          <w:sz w:val="28"/>
          <w:szCs w:val="28"/>
        </w:rPr>
        <w:t xml:space="preserve"> рублей</w:t>
      </w:r>
      <w:r w:rsidR="008B1216" w:rsidRPr="001B5C1E">
        <w:rPr>
          <w:sz w:val="28"/>
          <w:szCs w:val="28"/>
        </w:rPr>
        <w:t>»</w:t>
      </w:r>
      <w:r w:rsidRPr="001B5C1E">
        <w:rPr>
          <w:sz w:val="28"/>
          <w:szCs w:val="28"/>
        </w:rPr>
        <w:t>.</w:t>
      </w:r>
    </w:p>
    <w:p w14:paraId="47959BD8" w14:textId="3EE20A96" w:rsidR="008B1216" w:rsidRPr="00BC2500" w:rsidRDefault="008B1216" w:rsidP="00675E65">
      <w:pPr>
        <w:ind w:firstLine="709"/>
        <w:jc w:val="both"/>
        <w:rPr>
          <w:sz w:val="20"/>
          <w:szCs w:val="20"/>
        </w:rPr>
      </w:pPr>
    </w:p>
    <w:p w14:paraId="00BCF06B" w14:textId="00CF9F0B" w:rsidR="008B1216" w:rsidRPr="001B5C1E" w:rsidRDefault="000A069F" w:rsidP="00675E65">
      <w:pPr>
        <w:ind w:firstLine="709"/>
        <w:jc w:val="both"/>
        <w:rPr>
          <w:sz w:val="28"/>
          <w:szCs w:val="28"/>
        </w:rPr>
      </w:pPr>
      <w:r w:rsidRPr="001B5C1E">
        <w:rPr>
          <w:sz w:val="28"/>
          <w:szCs w:val="28"/>
        </w:rPr>
        <w:t xml:space="preserve">5. </w:t>
      </w:r>
      <w:r w:rsidR="008B1216" w:rsidRPr="001B5C1E">
        <w:rPr>
          <w:sz w:val="28"/>
          <w:szCs w:val="28"/>
        </w:rPr>
        <w:t>Пункт 3 статьи 3 исключить.</w:t>
      </w:r>
    </w:p>
    <w:p w14:paraId="74E57DAF" w14:textId="1995A323" w:rsidR="008B1216" w:rsidRPr="00BC2500" w:rsidRDefault="008B1216" w:rsidP="00675E65">
      <w:pPr>
        <w:ind w:firstLine="709"/>
        <w:jc w:val="both"/>
        <w:rPr>
          <w:sz w:val="20"/>
          <w:szCs w:val="20"/>
        </w:rPr>
      </w:pPr>
    </w:p>
    <w:p w14:paraId="769E9BC4" w14:textId="0BE5B6A3" w:rsidR="008B1216" w:rsidRPr="001B5C1E" w:rsidRDefault="000A069F" w:rsidP="00675E65">
      <w:pPr>
        <w:pStyle w:val="af0"/>
        <w:shd w:val="clear" w:color="auto" w:fill="FFFFFF"/>
        <w:ind w:left="0" w:firstLine="709"/>
        <w:jc w:val="both"/>
        <w:rPr>
          <w:sz w:val="28"/>
          <w:szCs w:val="28"/>
        </w:rPr>
      </w:pPr>
      <w:r w:rsidRPr="001B5C1E">
        <w:rPr>
          <w:sz w:val="28"/>
          <w:szCs w:val="28"/>
        </w:rPr>
        <w:t xml:space="preserve">6. </w:t>
      </w:r>
      <w:r w:rsidR="008B1216" w:rsidRPr="001B5C1E">
        <w:rPr>
          <w:sz w:val="28"/>
          <w:szCs w:val="28"/>
        </w:rPr>
        <w:t>Дополнить Закон статьей 3-1 следующего содержания:</w:t>
      </w:r>
    </w:p>
    <w:p w14:paraId="3DCAAA96" w14:textId="77777777" w:rsidR="008B1216" w:rsidRPr="001B5C1E" w:rsidRDefault="008B1216" w:rsidP="00675E65">
      <w:pPr>
        <w:pStyle w:val="af0"/>
        <w:shd w:val="clear" w:color="auto" w:fill="FFFFFF"/>
        <w:ind w:left="0" w:firstLine="709"/>
        <w:jc w:val="both"/>
        <w:rPr>
          <w:sz w:val="28"/>
          <w:szCs w:val="28"/>
        </w:rPr>
      </w:pPr>
      <w:r w:rsidRPr="001B5C1E">
        <w:rPr>
          <w:sz w:val="28"/>
          <w:szCs w:val="28"/>
        </w:rPr>
        <w:t>«Статья 3-1.</w:t>
      </w:r>
    </w:p>
    <w:p w14:paraId="22FF040D" w14:textId="4CF766CA" w:rsidR="008B1216" w:rsidRPr="001B5C1E" w:rsidRDefault="008B1216" w:rsidP="00675E65">
      <w:pPr>
        <w:pStyle w:val="af0"/>
        <w:shd w:val="clear" w:color="auto" w:fill="FFFFFF"/>
        <w:ind w:left="0" w:firstLine="709"/>
        <w:jc w:val="both"/>
        <w:rPr>
          <w:sz w:val="28"/>
          <w:szCs w:val="28"/>
        </w:rPr>
      </w:pPr>
      <w:r w:rsidRPr="001B5C1E">
        <w:rPr>
          <w:sz w:val="28"/>
          <w:szCs w:val="28"/>
        </w:rPr>
        <w:t>Средства, дополнительно поступившие в доходы местных бюджетов в общей сумме 36 288 316 рубл</w:t>
      </w:r>
      <w:r w:rsidR="002E2870">
        <w:rPr>
          <w:sz w:val="28"/>
          <w:szCs w:val="28"/>
        </w:rPr>
        <w:t>ей</w:t>
      </w:r>
      <w:r w:rsidRPr="001B5C1E">
        <w:rPr>
          <w:sz w:val="28"/>
          <w:szCs w:val="28"/>
        </w:rPr>
        <w:t xml:space="preserve">, в первоочередном порядке направляются на увеличение лимитов финансирования по социально защищенным статьям направлений расходов бюджетов различных уровней, перечень которых утвержден Приложением № 5 к настоящему Закону. </w:t>
      </w:r>
    </w:p>
    <w:p w14:paraId="2C4B2C1C" w14:textId="571EEB5E" w:rsidR="008B1216" w:rsidRPr="001B5C1E" w:rsidRDefault="008B1216" w:rsidP="00675E65">
      <w:pPr>
        <w:pStyle w:val="af0"/>
        <w:shd w:val="clear" w:color="auto" w:fill="FFFFFF"/>
        <w:ind w:left="0" w:firstLine="709"/>
        <w:jc w:val="both"/>
        <w:rPr>
          <w:sz w:val="28"/>
          <w:szCs w:val="28"/>
        </w:rPr>
      </w:pPr>
      <w:r w:rsidRPr="001B5C1E">
        <w:rPr>
          <w:sz w:val="28"/>
          <w:szCs w:val="28"/>
        </w:rPr>
        <w:t>В случае отсутствия потребности в выделении дополнительных лимитов финансирования по социально защищенным статьям направлений расходов бюджетов различных уровней дополнительно поступившие доходы местных бюджетов могут быть направлены на иные направления расходов»</w:t>
      </w:r>
      <w:r w:rsidR="000A069F" w:rsidRPr="001B5C1E">
        <w:rPr>
          <w:sz w:val="28"/>
          <w:szCs w:val="28"/>
        </w:rPr>
        <w:t>.</w:t>
      </w:r>
    </w:p>
    <w:p w14:paraId="104AD283" w14:textId="017985CC" w:rsidR="008B1216" w:rsidRPr="00BC2500" w:rsidRDefault="008B1216" w:rsidP="00675E65">
      <w:pPr>
        <w:ind w:firstLine="709"/>
        <w:jc w:val="both"/>
        <w:rPr>
          <w:sz w:val="20"/>
          <w:szCs w:val="20"/>
        </w:rPr>
      </w:pPr>
    </w:p>
    <w:p w14:paraId="2029CB7F" w14:textId="101150AD" w:rsidR="008B1216" w:rsidRPr="001B5C1E" w:rsidRDefault="000A069F" w:rsidP="00675E65">
      <w:pPr>
        <w:ind w:firstLine="709"/>
        <w:jc w:val="both"/>
        <w:rPr>
          <w:sz w:val="28"/>
          <w:szCs w:val="28"/>
        </w:rPr>
      </w:pPr>
      <w:r w:rsidRPr="001B5C1E">
        <w:rPr>
          <w:sz w:val="28"/>
          <w:szCs w:val="28"/>
        </w:rPr>
        <w:t xml:space="preserve">7. </w:t>
      </w:r>
      <w:r w:rsidR="002E2870" w:rsidRPr="001B5C1E">
        <w:rPr>
          <w:sz w:val="28"/>
          <w:szCs w:val="28"/>
        </w:rPr>
        <w:t>П</w:t>
      </w:r>
      <w:r w:rsidR="008B1216" w:rsidRPr="001B5C1E">
        <w:rPr>
          <w:sz w:val="28"/>
          <w:szCs w:val="28"/>
        </w:rPr>
        <w:t>ункт 2 статьи 4 после слов «</w:t>
      </w:r>
      <w:r w:rsidR="008B1216" w:rsidRPr="001B5C1E">
        <w:rPr>
          <w:bCs/>
          <w:sz w:val="28"/>
          <w:szCs w:val="28"/>
        </w:rPr>
        <w:t>в случае поступления сверх запланированных доходов</w:t>
      </w:r>
      <w:r w:rsidR="008B1216" w:rsidRPr="001B5C1E">
        <w:rPr>
          <w:sz w:val="28"/>
          <w:szCs w:val="28"/>
        </w:rPr>
        <w:t>» дополнить словами «</w:t>
      </w:r>
      <w:r w:rsidR="008B1216" w:rsidRPr="001B5C1E">
        <w:rPr>
          <w:bCs/>
          <w:sz w:val="28"/>
          <w:szCs w:val="28"/>
        </w:rPr>
        <w:t>от местных налогов и сборов, установленных статьей 16 Закона Приднестровской Молдавской Республики «Об основах налоговой системы в Приднестровской Молдавской Республике</w:t>
      </w:r>
      <w:r w:rsidR="008B1216" w:rsidRPr="001B5C1E">
        <w:rPr>
          <w:sz w:val="28"/>
          <w:szCs w:val="28"/>
        </w:rPr>
        <w:t>»</w:t>
      </w:r>
      <w:r w:rsidR="002E2870">
        <w:rPr>
          <w:sz w:val="28"/>
          <w:szCs w:val="28"/>
        </w:rPr>
        <w:t xml:space="preserve"> с последующей запятой</w:t>
      </w:r>
      <w:r w:rsidRPr="001B5C1E">
        <w:rPr>
          <w:sz w:val="28"/>
          <w:szCs w:val="28"/>
        </w:rPr>
        <w:t>.</w:t>
      </w:r>
    </w:p>
    <w:p w14:paraId="682E2E20" w14:textId="1AFBF8C3" w:rsidR="008B1216" w:rsidRPr="00BC2500" w:rsidRDefault="008B1216" w:rsidP="00675E65">
      <w:pPr>
        <w:ind w:firstLine="709"/>
        <w:jc w:val="both"/>
        <w:rPr>
          <w:sz w:val="20"/>
          <w:szCs w:val="20"/>
        </w:rPr>
      </w:pPr>
    </w:p>
    <w:p w14:paraId="0048CD91" w14:textId="4DB1E7A0" w:rsidR="00A10D4F" w:rsidRPr="001B5C1E" w:rsidRDefault="000A069F" w:rsidP="00675E65">
      <w:pPr>
        <w:ind w:firstLine="708"/>
        <w:jc w:val="both"/>
        <w:rPr>
          <w:sz w:val="28"/>
          <w:szCs w:val="28"/>
        </w:rPr>
      </w:pPr>
      <w:r w:rsidRPr="001B5C1E">
        <w:rPr>
          <w:sz w:val="28"/>
          <w:szCs w:val="28"/>
        </w:rPr>
        <w:t>8</w:t>
      </w:r>
      <w:r w:rsidR="00CE2F64" w:rsidRPr="001B5C1E">
        <w:rPr>
          <w:sz w:val="28"/>
          <w:szCs w:val="28"/>
        </w:rPr>
        <w:t>.</w:t>
      </w:r>
      <w:r w:rsidR="000B0371" w:rsidRPr="001B5C1E">
        <w:rPr>
          <w:sz w:val="28"/>
          <w:szCs w:val="28"/>
        </w:rPr>
        <w:t xml:space="preserve"> </w:t>
      </w:r>
      <w:r w:rsidR="000053A3" w:rsidRPr="001B5C1E">
        <w:rPr>
          <w:sz w:val="28"/>
          <w:szCs w:val="28"/>
        </w:rPr>
        <w:t>П</w:t>
      </w:r>
      <w:r w:rsidR="00A10D4F" w:rsidRPr="001B5C1E">
        <w:rPr>
          <w:sz w:val="28"/>
          <w:szCs w:val="28"/>
        </w:rPr>
        <w:t>ункт 2 статьи 6</w:t>
      </w:r>
      <w:r w:rsidR="000053A3" w:rsidRPr="001B5C1E">
        <w:rPr>
          <w:sz w:val="28"/>
          <w:szCs w:val="28"/>
        </w:rPr>
        <w:t xml:space="preserve"> </w:t>
      </w:r>
      <w:r w:rsidR="000053A3" w:rsidRPr="001B5C1E">
        <w:rPr>
          <w:kern w:val="36"/>
          <w:sz w:val="28"/>
          <w:szCs w:val="28"/>
        </w:rPr>
        <w:t>изложить в следующей редакции:</w:t>
      </w:r>
    </w:p>
    <w:p w14:paraId="241F4DA8" w14:textId="635C57A9" w:rsidR="000053A3" w:rsidRPr="001B5C1E" w:rsidRDefault="000053A3" w:rsidP="00675E65">
      <w:pPr>
        <w:ind w:firstLine="709"/>
        <w:jc w:val="both"/>
        <w:rPr>
          <w:sz w:val="28"/>
          <w:szCs w:val="28"/>
        </w:rPr>
      </w:pPr>
      <w:r w:rsidRPr="001B5C1E">
        <w:rPr>
          <w:sz w:val="28"/>
          <w:szCs w:val="28"/>
        </w:rPr>
        <w:t xml:space="preserve">«2. В 2022 году производится частичное погашение внутреннего государственного долга, а также обслуживание внутреннего государственного долга в размере, не превышающем </w:t>
      </w:r>
      <w:r w:rsidR="008B1216" w:rsidRPr="001B5C1E">
        <w:rPr>
          <w:bCs/>
          <w:sz w:val="28"/>
          <w:szCs w:val="28"/>
        </w:rPr>
        <w:t>300</w:t>
      </w:r>
      <w:r w:rsidR="008B1216" w:rsidRPr="001B5C1E">
        <w:rPr>
          <w:rStyle w:val="a6"/>
          <w:bCs/>
          <w:sz w:val="28"/>
          <w:szCs w:val="28"/>
        </w:rPr>
        <w:t> </w:t>
      </w:r>
      <w:r w:rsidR="008B1216" w:rsidRPr="001B5C1E">
        <w:rPr>
          <w:rStyle w:val="a6"/>
          <w:b w:val="0"/>
          <w:bCs/>
          <w:sz w:val="28"/>
          <w:szCs w:val="28"/>
        </w:rPr>
        <w:t>489 584</w:t>
      </w:r>
      <w:r w:rsidR="008B1216" w:rsidRPr="001B5C1E">
        <w:rPr>
          <w:rStyle w:val="a6"/>
          <w:bCs/>
          <w:sz w:val="28"/>
          <w:szCs w:val="28"/>
        </w:rPr>
        <w:t xml:space="preserve"> </w:t>
      </w:r>
      <w:r w:rsidRPr="001B5C1E">
        <w:rPr>
          <w:sz w:val="28"/>
          <w:szCs w:val="28"/>
        </w:rPr>
        <w:t>рубл</w:t>
      </w:r>
      <w:r w:rsidR="002E2870">
        <w:rPr>
          <w:sz w:val="28"/>
          <w:szCs w:val="28"/>
        </w:rPr>
        <w:t>ей</w:t>
      </w:r>
      <w:r w:rsidRPr="001B5C1E">
        <w:rPr>
          <w:sz w:val="28"/>
          <w:szCs w:val="28"/>
        </w:rPr>
        <w:t>, в том числе:</w:t>
      </w:r>
    </w:p>
    <w:p w14:paraId="5FF2FCA6" w14:textId="77777777" w:rsidR="000053A3" w:rsidRPr="001B5C1E" w:rsidRDefault="000053A3" w:rsidP="00675E65">
      <w:pPr>
        <w:ind w:firstLine="709"/>
        <w:jc w:val="both"/>
        <w:rPr>
          <w:sz w:val="28"/>
          <w:szCs w:val="28"/>
        </w:rPr>
      </w:pPr>
      <w:r w:rsidRPr="001B5C1E">
        <w:rPr>
          <w:sz w:val="28"/>
          <w:szCs w:val="28"/>
        </w:rPr>
        <w:t xml:space="preserve">а) по кредитам коммерческих банков, полученным в 2017 году </w:t>
      </w:r>
      <w:r w:rsidRPr="001B5C1E">
        <w:rPr>
          <w:sz w:val="28"/>
          <w:szCs w:val="28"/>
        </w:rPr>
        <w:br/>
        <w:t>в рублях, – в сумме 2 992 679 рублей;</w:t>
      </w:r>
    </w:p>
    <w:p w14:paraId="07D34540" w14:textId="77777777" w:rsidR="000053A3" w:rsidRPr="001B5C1E" w:rsidRDefault="000053A3" w:rsidP="00675E65">
      <w:pPr>
        <w:ind w:firstLine="709"/>
        <w:jc w:val="both"/>
        <w:rPr>
          <w:sz w:val="28"/>
          <w:szCs w:val="28"/>
        </w:rPr>
      </w:pPr>
      <w:r w:rsidRPr="001B5C1E">
        <w:rPr>
          <w:sz w:val="28"/>
          <w:szCs w:val="28"/>
        </w:rPr>
        <w:t xml:space="preserve">б) по кредитам коммерческих банков, полученным в 2017 году </w:t>
      </w:r>
      <w:r w:rsidRPr="001B5C1E">
        <w:rPr>
          <w:sz w:val="28"/>
          <w:szCs w:val="28"/>
        </w:rPr>
        <w:br/>
        <w:t xml:space="preserve">в иностранной валюте, – в сумме 100 890 100 рублей; </w:t>
      </w:r>
    </w:p>
    <w:p w14:paraId="4F144CAA" w14:textId="5B5F9F02" w:rsidR="000053A3" w:rsidRPr="001B5C1E" w:rsidRDefault="000053A3" w:rsidP="00675E65">
      <w:pPr>
        <w:ind w:firstLine="709"/>
        <w:jc w:val="both"/>
        <w:rPr>
          <w:sz w:val="28"/>
          <w:szCs w:val="28"/>
        </w:rPr>
      </w:pPr>
      <w:r w:rsidRPr="001B5C1E">
        <w:rPr>
          <w:sz w:val="28"/>
          <w:szCs w:val="28"/>
        </w:rPr>
        <w:lastRenderedPageBreak/>
        <w:t xml:space="preserve">в) по целевому беспроцентному займу, полученному в 2016 году, – </w:t>
      </w:r>
      <w:r w:rsidRPr="001B5C1E">
        <w:rPr>
          <w:sz w:val="28"/>
          <w:szCs w:val="28"/>
        </w:rPr>
        <w:br/>
        <w:t xml:space="preserve">в сумме </w:t>
      </w:r>
      <w:r w:rsidR="008B1216" w:rsidRPr="001B5C1E">
        <w:rPr>
          <w:bCs/>
          <w:sz w:val="28"/>
          <w:szCs w:val="28"/>
        </w:rPr>
        <w:t>191 953 873</w:t>
      </w:r>
      <w:r w:rsidR="008B1216" w:rsidRPr="001B5C1E">
        <w:rPr>
          <w:b/>
          <w:bCs/>
          <w:sz w:val="28"/>
          <w:szCs w:val="28"/>
        </w:rPr>
        <w:t xml:space="preserve"> </w:t>
      </w:r>
      <w:r w:rsidRPr="001B5C1E">
        <w:rPr>
          <w:sz w:val="28"/>
          <w:szCs w:val="28"/>
        </w:rPr>
        <w:t>рубля;</w:t>
      </w:r>
    </w:p>
    <w:p w14:paraId="58CDFA3C" w14:textId="77777777" w:rsidR="000053A3" w:rsidRPr="001B5C1E" w:rsidRDefault="000053A3" w:rsidP="00675E65">
      <w:pPr>
        <w:ind w:firstLine="709"/>
        <w:jc w:val="both"/>
        <w:rPr>
          <w:sz w:val="28"/>
          <w:szCs w:val="28"/>
        </w:rPr>
      </w:pPr>
      <w:r w:rsidRPr="001B5C1E">
        <w:rPr>
          <w:sz w:val="28"/>
          <w:szCs w:val="28"/>
        </w:rPr>
        <w:t>г) по задолженности по процентам перед закрытым акционерным обществом «Приднестровский Сберегательный банк» по кредитам, полученным в 2016 году, – в сумме 52 932 рубля;</w:t>
      </w:r>
    </w:p>
    <w:p w14:paraId="7105BFE3" w14:textId="77777777" w:rsidR="000053A3" w:rsidRPr="001B5C1E" w:rsidRDefault="000053A3" w:rsidP="00675E65">
      <w:pPr>
        <w:ind w:firstLine="709"/>
        <w:jc w:val="both"/>
        <w:rPr>
          <w:sz w:val="28"/>
          <w:szCs w:val="28"/>
        </w:rPr>
      </w:pPr>
      <w:r w:rsidRPr="001B5C1E">
        <w:rPr>
          <w:sz w:val="28"/>
          <w:szCs w:val="28"/>
        </w:rPr>
        <w:t xml:space="preserve">д) по беспроцентному займу, полученному в 2017 году </w:t>
      </w:r>
      <w:r w:rsidRPr="001B5C1E">
        <w:rPr>
          <w:sz w:val="28"/>
          <w:szCs w:val="28"/>
        </w:rPr>
        <w:br/>
        <w:t>от государственного унитарного казенного предприятия «Приднестровская железная дорога», – в сумме 4 600 000 рублей.</w:t>
      </w:r>
    </w:p>
    <w:p w14:paraId="049F5D7B" w14:textId="77777777" w:rsidR="000053A3" w:rsidRPr="001B5C1E" w:rsidRDefault="000053A3" w:rsidP="00675E65">
      <w:pPr>
        <w:ind w:firstLine="709"/>
        <w:jc w:val="both"/>
        <w:rPr>
          <w:sz w:val="28"/>
          <w:szCs w:val="28"/>
        </w:rPr>
      </w:pPr>
      <w:r w:rsidRPr="001B5C1E">
        <w:rPr>
          <w:sz w:val="28"/>
          <w:szCs w:val="28"/>
        </w:rPr>
        <w:t>В 2022 году производится обслуживание внутреннего государственного долга в сумме 73 295 рублей по кредитам, полученным в 2018 году в центральном банке Приднестровской Молдавской Республики.</w:t>
      </w:r>
    </w:p>
    <w:p w14:paraId="2E417EB2" w14:textId="28A3D66C" w:rsidR="00E372BD" w:rsidRPr="001B5C1E" w:rsidRDefault="000053A3" w:rsidP="00675E65">
      <w:pPr>
        <w:ind w:firstLine="709"/>
        <w:jc w:val="both"/>
        <w:rPr>
          <w:sz w:val="28"/>
          <w:szCs w:val="28"/>
        </w:rPr>
      </w:pPr>
      <w:r w:rsidRPr="001B5C1E">
        <w:rPr>
          <w:sz w:val="28"/>
          <w:szCs w:val="28"/>
        </w:rPr>
        <w:t xml:space="preserve">Иные расходы по погашению и обслуживанию внутреннего государственного долга (в том числе курсовой разницы) не производятся, </w:t>
      </w:r>
      <w:r w:rsidR="00DC1FB2" w:rsidRPr="001B5C1E">
        <w:rPr>
          <w:sz w:val="28"/>
          <w:szCs w:val="28"/>
        </w:rPr>
        <w:br/>
      </w:r>
      <w:r w:rsidRPr="001B5C1E">
        <w:rPr>
          <w:sz w:val="28"/>
          <w:szCs w:val="28"/>
        </w:rPr>
        <w:t>за исключением случаев, установленных настоящим пунктом».</w:t>
      </w:r>
    </w:p>
    <w:p w14:paraId="0ACF035F" w14:textId="77777777" w:rsidR="00CE2F64" w:rsidRPr="00BC2500" w:rsidRDefault="00CE2F64" w:rsidP="00675E65">
      <w:pPr>
        <w:pStyle w:val="af0"/>
        <w:ind w:left="0" w:firstLine="709"/>
        <w:jc w:val="both"/>
        <w:rPr>
          <w:sz w:val="20"/>
          <w:szCs w:val="20"/>
        </w:rPr>
      </w:pPr>
    </w:p>
    <w:p w14:paraId="7FB5C208" w14:textId="789E4AC9" w:rsidR="00E372BD" w:rsidRPr="001B5C1E" w:rsidRDefault="00675E65" w:rsidP="00675E65">
      <w:pPr>
        <w:pStyle w:val="af0"/>
        <w:ind w:left="0" w:firstLine="709"/>
        <w:jc w:val="both"/>
        <w:rPr>
          <w:sz w:val="28"/>
          <w:szCs w:val="28"/>
        </w:rPr>
      </w:pPr>
      <w:r w:rsidRPr="001B5C1E">
        <w:rPr>
          <w:sz w:val="28"/>
          <w:szCs w:val="28"/>
        </w:rPr>
        <w:t>9</w:t>
      </w:r>
      <w:r w:rsidR="00386BA7" w:rsidRPr="001B5C1E">
        <w:rPr>
          <w:sz w:val="28"/>
          <w:szCs w:val="28"/>
        </w:rPr>
        <w:t>.</w:t>
      </w:r>
      <w:r w:rsidR="00E372BD" w:rsidRPr="001B5C1E">
        <w:rPr>
          <w:sz w:val="28"/>
          <w:szCs w:val="28"/>
        </w:rPr>
        <w:t xml:space="preserve"> Пункт 1 статьи 19 изложить в следующей редакции:</w:t>
      </w:r>
    </w:p>
    <w:p w14:paraId="7AE1A012" w14:textId="3065C26E" w:rsidR="00E372BD" w:rsidRPr="001B5C1E" w:rsidRDefault="00E372BD" w:rsidP="00675E65">
      <w:pPr>
        <w:ind w:firstLine="709"/>
        <w:jc w:val="both"/>
        <w:rPr>
          <w:sz w:val="28"/>
          <w:szCs w:val="28"/>
        </w:rPr>
      </w:pPr>
      <w:r w:rsidRPr="001B5C1E">
        <w:rPr>
          <w:sz w:val="28"/>
          <w:szCs w:val="28"/>
        </w:rPr>
        <w:t xml:space="preserve">«1. Утвердить основные характеристики Дорожного фонда Приднестровской Молдавской Республики согласно Приложению № 8 </w:t>
      </w:r>
      <w:r w:rsidR="00DC1FB2" w:rsidRPr="001B5C1E">
        <w:rPr>
          <w:sz w:val="28"/>
          <w:szCs w:val="28"/>
        </w:rPr>
        <w:br/>
      </w:r>
      <w:r w:rsidRPr="001B5C1E">
        <w:rPr>
          <w:sz w:val="28"/>
          <w:szCs w:val="28"/>
        </w:rPr>
        <w:t>к настоящему Закону, в том числе:</w:t>
      </w:r>
    </w:p>
    <w:p w14:paraId="3CC6CA5A" w14:textId="770876E8" w:rsidR="00E372BD" w:rsidRPr="001B5C1E" w:rsidRDefault="00E372BD" w:rsidP="00675E65">
      <w:pPr>
        <w:ind w:firstLine="709"/>
        <w:jc w:val="both"/>
        <w:rPr>
          <w:sz w:val="28"/>
          <w:szCs w:val="28"/>
        </w:rPr>
      </w:pPr>
      <w:r w:rsidRPr="001B5C1E">
        <w:rPr>
          <w:spacing w:val="-4"/>
          <w:sz w:val="28"/>
          <w:szCs w:val="28"/>
        </w:rPr>
        <w:t xml:space="preserve">а) остатки средств по состоянию на 1 января 2022 года в сумме </w:t>
      </w:r>
      <w:r w:rsidR="00675E65" w:rsidRPr="001B5C1E">
        <w:rPr>
          <w:spacing w:val="-4"/>
          <w:sz w:val="28"/>
          <w:szCs w:val="28"/>
        </w:rPr>
        <w:br/>
      </w:r>
      <w:r w:rsidRPr="001B5C1E">
        <w:rPr>
          <w:spacing w:val="-4"/>
          <w:sz w:val="28"/>
          <w:szCs w:val="28"/>
        </w:rPr>
        <w:t>38 513 611 рублей,</w:t>
      </w:r>
      <w:r w:rsidRPr="001B5C1E">
        <w:rPr>
          <w:sz w:val="28"/>
          <w:szCs w:val="28"/>
        </w:rPr>
        <w:t xml:space="preserve"> в том числе остатки средств, сложившиеся по состоянию на 1 января 2022 года на счетах местных бюджетов городов (районов), в сумме </w:t>
      </w:r>
      <w:r w:rsidR="00675E65" w:rsidRPr="001B5C1E">
        <w:rPr>
          <w:sz w:val="28"/>
          <w:szCs w:val="28"/>
        </w:rPr>
        <w:br/>
      </w:r>
      <w:r w:rsidRPr="001B5C1E">
        <w:rPr>
          <w:sz w:val="28"/>
          <w:szCs w:val="28"/>
        </w:rPr>
        <w:t>4 250</w:t>
      </w:r>
      <w:r w:rsidR="00923477" w:rsidRPr="001B5C1E">
        <w:rPr>
          <w:sz w:val="28"/>
          <w:szCs w:val="28"/>
        </w:rPr>
        <w:t> </w:t>
      </w:r>
      <w:r w:rsidRPr="001B5C1E">
        <w:rPr>
          <w:sz w:val="28"/>
          <w:szCs w:val="28"/>
        </w:rPr>
        <w:t>158</w:t>
      </w:r>
      <w:r w:rsidR="00923477" w:rsidRPr="001B5C1E">
        <w:rPr>
          <w:sz w:val="28"/>
          <w:szCs w:val="28"/>
        </w:rPr>
        <w:t xml:space="preserve"> </w:t>
      </w:r>
      <w:r w:rsidRPr="001B5C1E">
        <w:rPr>
          <w:sz w:val="28"/>
          <w:szCs w:val="28"/>
        </w:rPr>
        <w:t>рублей;</w:t>
      </w:r>
    </w:p>
    <w:p w14:paraId="314DA342" w14:textId="09255B6F" w:rsidR="00E372BD" w:rsidRPr="001B5C1E" w:rsidRDefault="00E372BD" w:rsidP="00675E65">
      <w:pPr>
        <w:ind w:firstLine="709"/>
        <w:jc w:val="both"/>
        <w:rPr>
          <w:sz w:val="28"/>
          <w:szCs w:val="28"/>
        </w:rPr>
      </w:pPr>
      <w:r w:rsidRPr="001B5C1E">
        <w:rPr>
          <w:sz w:val="28"/>
          <w:szCs w:val="28"/>
        </w:rPr>
        <w:t>б) средства Дорожного фонда Приднестровской Молдавской Республики, полученные в 2021 году и возмещенные в 2022 году как необоснованно использованные местным бюджетам городов (районов) в сумме 606</w:t>
      </w:r>
      <w:r w:rsidR="00923477" w:rsidRPr="001B5C1E">
        <w:rPr>
          <w:sz w:val="28"/>
          <w:szCs w:val="28"/>
        </w:rPr>
        <w:t> </w:t>
      </w:r>
      <w:r w:rsidRPr="001B5C1E">
        <w:rPr>
          <w:sz w:val="28"/>
          <w:szCs w:val="28"/>
        </w:rPr>
        <w:t>530</w:t>
      </w:r>
      <w:r w:rsidR="00923477" w:rsidRPr="001B5C1E">
        <w:rPr>
          <w:sz w:val="28"/>
          <w:szCs w:val="28"/>
        </w:rPr>
        <w:t xml:space="preserve"> </w:t>
      </w:r>
      <w:r w:rsidRPr="001B5C1E">
        <w:rPr>
          <w:sz w:val="28"/>
          <w:szCs w:val="28"/>
        </w:rPr>
        <w:t xml:space="preserve">рублей, в том числе местному бюджету </w:t>
      </w:r>
      <w:proofErr w:type="spellStart"/>
      <w:r w:rsidRPr="001B5C1E">
        <w:rPr>
          <w:sz w:val="28"/>
          <w:szCs w:val="28"/>
        </w:rPr>
        <w:t>Ры</w:t>
      </w:r>
      <w:r w:rsidR="007F2ED8" w:rsidRPr="001B5C1E">
        <w:rPr>
          <w:sz w:val="28"/>
          <w:szCs w:val="28"/>
        </w:rPr>
        <w:t>бницкого</w:t>
      </w:r>
      <w:proofErr w:type="spellEnd"/>
      <w:r w:rsidR="007F2ED8" w:rsidRPr="001B5C1E">
        <w:rPr>
          <w:sz w:val="28"/>
          <w:szCs w:val="28"/>
        </w:rPr>
        <w:t xml:space="preserve"> района и города Рыбниц</w:t>
      </w:r>
      <w:r w:rsidR="002E2870">
        <w:rPr>
          <w:sz w:val="28"/>
          <w:szCs w:val="28"/>
        </w:rPr>
        <w:t>ы</w:t>
      </w:r>
      <w:r w:rsidRPr="001B5C1E">
        <w:rPr>
          <w:sz w:val="28"/>
          <w:szCs w:val="28"/>
        </w:rPr>
        <w:t xml:space="preserve"> в сумме 433</w:t>
      </w:r>
      <w:r w:rsidR="00923477" w:rsidRPr="001B5C1E">
        <w:rPr>
          <w:sz w:val="28"/>
          <w:szCs w:val="28"/>
        </w:rPr>
        <w:t> </w:t>
      </w:r>
      <w:r w:rsidRPr="001B5C1E">
        <w:rPr>
          <w:sz w:val="28"/>
          <w:szCs w:val="28"/>
        </w:rPr>
        <w:t>422</w:t>
      </w:r>
      <w:r w:rsidR="00923477" w:rsidRPr="001B5C1E">
        <w:rPr>
          <w:sz w:val="28"/>
          <w:szCs w:val="28"/>
        </w:rPr>
        <w:t xml:space="preserve"> </w:t>
      </w:r>
      <w:r w:rsidRPr="001B5C1E">
        <w:rPr>
          <w:sz w:val="28"/>
          <w:szCs w:val="28"/>
        </w:rPr>
        <w:t>рубля и местному бюджету Каменского района и города Каменк</w:t>
      </w:r>
      <w:r w:rsidR="002E2870">
        <w:rPr>
          <w:sz w:val="28"/>
          <w:szCs w:val="28"/>
        </w:rPr>
        <w:t>и</w:t>
      </w:r>
      <w:r w:rsidRPr="001B5C1E">
        <w:rPr>
          <w:sz w:val="28"/>
          <w:szCs w:val="28"/>
        </w:rPr>
        <w:t xml:space="preserve"> в сумме 173</w:t>
      </w:r>
      <w:r w:rsidR="00923477" w:rsidRPr="001B5C1E">
        <w:rPr>
          <w:sz w:val="28"/>
          <w:szCs w:val="28"/>
        </w:rPr>
        <w:t> </w:t>
      </w:r>
      <w:r w:rsidRPr="001B5C1E">
        <w:rPr>
          <w:sz w:val="28"/>
          <w:szCs w:val="28"/>
        </w:rPr>
        <w:t>108</w:t>
      </w:r>
      <w:r w:rsidR="00923477" w:rsidRPr="001B5C1E">
        <w:rPr>
          <w:sz w:val="28"/>
          <w:szCs w:val="28"/>
        </w:rPr>
        <w:t xml:space="preserve"> </w:t>
      </w:r>
      <w:r w:rsidRPr="001B5C1E">
        <w:rPr>
          <w:sz w:val="28"/>
          <w:szCs w:val="28"/>
        </w:rPr>
        <w:t>рублей;</w:t>
      </w:r>
    </w:p>
    <w:p w14:paraId="12F9CD4C" w14:textId="6D3210FA" w:rsidR="00B93B52" w:rsidRPr="001B5C1E" w:rsidRDefault="00B93B52" w:rsidP="00675E65">
      <w:pPr>
        <w:pStyle w:val="af0"/>
        <w:ind w:left="0" w:firstLine="709"/>
        <w:jc w:val="both"/>
        <w:rPr>
          <w:sz w:val="28"/>
          <w:szCs w:val="28"/>
        </w:rPr>
      </w:pPr>
      <w:r w:rsidRPr="001B5C1E">
        <w:rPr>
          <w:sz w:val="28"/>
          <w:szCs w:val="28"/>
        </w:rPr>
        <w:t>в) доходы в сумме 225 007 957 рублей;</w:t>
      </w:r>
    </w:p>
    <w:p w14:paraId="14459F4C" w14:textId="5195718D" w:rsidR="00B93B52" w:rsidRPr="001B5C1E" w:rsidRDefault="002D2237" w:rsidP="00675E65">
      <w:pPr>
        <w:pStyle w:val="af0"/>
        <w:ind w:left="0" w:firstLine="709"/>
        <w:jc w:val="both"/>
        <w:rPr>
          <w:sz w:val="28"/>
          <w:szCs w:val="28"/>
        </w:rPr>
      </w:pPr>
      <w:r w:rsidRPr="001B5C1E">
        <w:rPr>
          <w:sz w:val="28"/>
          <w:szCs w:val="28"/>
        </w:rPr>
        <w:t>г) расходы в сумме 232 795 54</w:t>
      </w:r>
      <w:r w:rsidR="00B93B52" w:rsidRPr="001B5C1E">
        <w:rPr>
          <w:sz w:val="28"/>
          <w:szCs w:val="28"/>
        </w:rPr>
        <w:t>4 рубля.</w:t>
      </w:r>
    </w:p>
    <w:p w14:paraId="611EE4B0" w14:textId="77777777" w:rsidR="00E372BD" w:rsidRPr="001B5C1E" w:rsidRDefault="00E372BD" w:rsidP="00675E65">
      <w:pPr>
        <w:ind w:firstLine="709"/>
        <w:jc w:val="both"/>
        <w:rPr>
          <w:sz w:val="28"/>
          <w:szCs w:val="28"/>
        </w:rPr>
      </w:pPr>
      <w:r w:rsidRPr="001B5C1E">
        <w:rPr>
          <w:sz w:val="28"/>
          <w:szCs w:val="28"/>
        </w:rPr>
        <w:t>В 2022 году часть денежных средств, поступивших в счет уплаты единого таможенного платежа в размере 14,34 процента, перечисляется в доход Дорожного фонда Приднестровской Молдавской Республики.</w:t>
      </w:r>
    </w:p>
    <w:p w14:paraId="38421B98" w14:textId="77445F27" w:rsidR="00E372BD" w:rsidRPr="00EF07BD" w:rsidRDefault="00E372BD" w:rsidP="00675E65">
      <w:pPr>
        <w:ind w:firstLine="709"/>
        <w:jc w:val="both"/>
        <w:rPr>
          <w:sz w:val="28"/>
          <w:szCs w:val="28"/>
        </w:rPr>
      </w:pPr>
      <w:r w:rsidRPr="001B5C1E">
        <w:rPr>
          <w:sz w:val="28"/>
          <w:szCs w:val="28"/>
        </w:rPr>
        <w:t xml:space="preserve">Средства Дорожного фонда Приднестровской Молдавской Республики </w:t>
      </w:r>
      <w:r w:rsidR="00D01F83" w:rsidRPr="001B5C1E">
        <w:rPr>
          <w:sz w:val="28"/>
          <w:szCs w:val="28"/>
        </w:rPr>
        <w:br/>
      </w:r>
      <w:r w:rsidRPr="001B5C1E">
        <w:rPr>
          <w:sz w:val="28"/>
          <w:szCs w:val="28"/>
        </w:rPr>
        <w:t xml:space="preserve">в сумме </w:t>
      </w:r>
      <w:r w:rsidR="009E7B68">
        <w:rPr>
          <w:sz w:val="28"/>
          <w:szCs w:val="28"/>
        </w:rPr>
        <w:t xml:space="preserve">19 422 360 рублей </w:t>
      </w:r>
      <w:r w:rsidRPr="00EF07BD">
        <w:rPr>
          <w:sz w:val="28"/>
          <w:szCs w:val="28"/>
        </w:rPr>
        <w:t>направляются на формирование резерва Дорожного фонда Приднестровской Молдавской Республики и расходуются после внесения изменений в настоящий Закон»</w:t>
      </w:r>
      <w:r w:rsidR="000A10B9" w:rsidRPr="00EF07BD">
        <w:rPr>
          <w:sz w:val="28"/>
          <w:szCs w:val="28"/>
        </w:rPr>
        <w:t>.</w:t>
      </w:r>
    </w:p>
    <w:p w14:paraId="2AB580AB" w14:textId="33551E14" w:rsidR="00D1426D" w:rsidRPr="00EF07BD" w:rsidRDefault="00D1426D" w:rsidP="00675E65">
      <w:pPr>
        <w:ind w:firstLine="709"/>
        <w:jc w:val="both"/>
        <w:rPr>
          <w:sz w:val="20"/>
          <w:szCs w:val="20"/>
        </w:rPr>
      </w:pPr>
    </w:p>
    <w:p w14:paraId="430CA227" w14:textId="6A436754" w:rsidR="00672781" w:rsidRPr="004F5225" w:rsidRDefault="00672781" w:rsidP="00672781">
      <w:pPr>
        <w:ind w:firstLine="709"/>
        <w:jc w:val="both"/>
        <w:rPr>
          <w:sz w:val="28"/>
          <w:szCs w:val="28"/>
        </w:rPr>
      </w:pPr>
      <w:r w:rsidRPr="00EF07BD">
        <w:rPr>
          <w:sz w:val="28"/>
          <w:szCs w:val="28"/>
        </w:rPr>
        <w:t xml:space="preserve">10. В </w:t>
      </w:r>
      <w:r w:rsidR="00A66136" w:rsidRPr="00EF07BD">
        <w:rPr>
          <w:sz w:val="28"/>
          <w:szCs w:val="28"/>
        </w:rPr>
        <w:t xml:space="preserve">части первой </w:t>
      </w:r>
      <w:r w:rsidRPr="00EF07BD">
        <w:rPr>
          <w:sz w:val="28"/>
          <w:szCs w:val="28"/>
        </w:rPr>
        <w:t>пункт</w:t>
      </w:r>
      <w:r w:rsidR="00A66136" w:rsidRPr="00EF07BD">
        <w:rPr>
          <w:sz w:val="28"/>
          <w:szCs w:val="28"/>
        </w:rPr>
        <w:t>а</w:t>
      </w:r>
      <w:r w:rsidRPr="00EF07BD">
        <w:rPr>
          <w:sz w:val="28"/>
          <w:szCs w:val="28"/>
        </w:rPr>
        <w:t xml:space="preserve"> 2 статьи 19 цифровое обозначение </w:t>
      </w:r>
      <w:r w:rsidR="007F0C60" w:rsidRPr="00EF07BD">
        <w:rPr>
          <w:sz w:val="28"/>
          <w:szCs w:val="28"/>
        </w:rPr>
        <w:br/>
      </w:r>
      <w:r w:rsidRPr="00EF07BD">
        <w:rPr>
          <w:sz w:val="28"/>
          <w:szCs w:val="28"/>
        </w:rPr>
        <w:t xml:space="preserve">«142 465 095» заменить цифровым обозначением «202 </w:t>
      </w:r>
      <w:r w:rsidRPr="004F5225">
        <w:rPr>
          <w:sz w:val="28"/>
          <w:szCs w:val="28"/>
        </w:rPr>
        <w:t>400 586».</w:t>
      </w:r>
    </w:p>
    <w:p w14:paraId="56B58B08" w14:textId="77777777" w:rsidR="00672781" w:rsidRPr="004F5225" w:rsidRDefault="00672781" w:rsidP="00672781">
      <w:pPr>
        <w:ind w:firstLine="709"/>
        <w:jc w:val="both"/>
        <w:rPr>
          <w:sz w:val="20"/>
          <w:szCs w:val="20"/>
        </w:rPr>
      </w:pPr>
    </w:p>
    <w:p w14:paraId="0DA39C15" w14:textId="59246A5A" w:rsidR="00672781" w:rsidRPr="004F5225" w:rsidRDefault="00672781" w:rsidP="00672781">
      <w:pPr>
        <w:ind w:firstLine="709"/>
        <w:jc w:val="both"/>
        <w:rPr>
          <w:sz w:val="28"/>
          <w:szCs w:val="28"/>
        </w:rPr>
      </w:pPr>
      <w:r w:rsidRPr="004F5225">
        <w:rPr>
          <w:sz w:val="28"/>
          <w:szCs w:val="28"/>
        </w:rPr>
        <w:t xml:space="preserve">11. Статью 19 дополнить пунктом </w:t>
      </w:r>
      <w:r w:rsidR="000B0455">
        <w:rPr>
          <w:sz w:val="28"/>
          <w:szCs w:val="28"/>
        </w:rPr>
        <w:t>3-1</w:t>
      </w:r>
      <w:r w:rsidRPr="004F5225">
        <w:rPr>
          <w:sz w:val="28"/>
          <w:szCs w:val="28"/>
        </w:rPr>
        <w:t xml:space="preserve"> следующего содержания:</w:t>
      </w:r>
    </w:p>
    <w:p w14:paraId="58A793DD" w14:textId="155AEBB3" w:rsidR="00672781" w:rsidRPr="004F5225" w:rsidRDefault="00672781" w:rsidP="00672781">
      <w:pPr>
        <w:ind w:firstLine="709"/>
        <w:jc w:val="both"/>
        <w:rPr>
          <w:sz w:val="28"/>
          <w:szCs w:val="28"/>
        </w:rPr>
      </w:pPr>
      <w:r w:rsidRPr="004F5225">
        <w:rPr>
          <w:sz w:val="28"/>
          <w:szCs w:val="28"/>
        </w:rPr>
        <w:t>«</w:t>
      </w:r>
      <w:r w:rsidR="000B0455">
        <w:rPr>
          <w:sz w:val="28"/>
          <w:szCs w:val="28"/>
        </w:rPr>
        <w:t>3-1</w:t>
      </w:r>
      <w:r w:rsidRPr="004F5225">
        <w:rPr>
          <w:sz w:val="28"/>
          <w:szCs w:val="28"/>
        </w:rPr>
        <w:t xml:space="preserve">. В 2022 году за счет средств Дорожного фонда Приднестровской Молдавской Республики производится поэтапное погашение задолженности </w:t>
      </w:r>
      <w:r w:rsidRPr="004F5225">
        <w:rPr>
          <w:sz w:val="28"/>
          <w:szCs w:val="28"/>
        </w:rPr>
        <w:lastRenderedPageBreak/>
        <w:t>организаций дорожной отрасли перед государственным унитарным предприятием «</w:t>
      </w:r>
      <w:proofErr w:type="spellStart"/>
      <w:r w:rsidRPr="004F5225">
        <w:rPr>
          <w:sz w:val="28"/>
          <w:szCs w:val="28"/>
        </w:rPr>
        <w:t>Дубоссарская</w:t>
      </w:r>
      <w:proofErr w:type="spellEnd"/>
      <w:r w:rsidRPr="004F5225">
        <w:rPr>
          <w:sz w:val="28"/>
          <w:szCs w:val="28"/>
        </w:rPr>
        <w:t xml:space="preserve"> ГЭС» в сумме 4 692 150 рублей, сформированной в 2015 году во исполнение правового акта Правительства Приднестровской Молдавской Республики в части приведения инфраструктуры дорожной отрасли в надлежащее состояние»</w:t>
      </w:r>
      <w:r w:rsidR="00284038" w:rsidRPr="004F5225">
        <w:rPr>
          <w:sz w:val="28"/>
          <w:szCs w:val="28"/>
        </w:rPr>
        <w:t>.</w:t>
      </w:r>
    </w:p>
    <w:p w14:paraId="2FE07501" w14:textId="77777777" w:rsidR="00672781" w:rsidRPr="004F5225" w:rsidRDefault="00672781" w:rsidP="00672781">
      <w:pPr>
        <w:ind w:firstLine="709"/>
        <w:jc w:val="both"/>
        <w:rPr>
          <w:sz w:val="20"/>
          <w:szCs w:val="20"/>
        </w:rPr>
      </w:pPr>
    </w:p>
    <w:p w14:paraId="50F57A88" w14:textId="67179555" w:rsidR="00672781" w:rsidRPr="004F5225" w:rsidRDefault="00672781" w:rsidP="00672781">
      <w:pPr>
        <w:ind w:firstLine="709"/>
        <w:jc w:val="both"/>
        <w:rPr>
          <w:sz w:val="28"/>
          <w:szCs w:val="28"/>
        </w:rPr>
      </w:pPr>
      <w:r w:rsidRPr="004F5225">
        <w:rPr>
          <w:sz w:val="28"/>
          <w:szCs w:val="28"/>
        </w:rPr>
        <w:t>12. Пункт 9 статьи 19 дополнить подпунктами е), ж), з) следующего содержания:</w:t>
      </w:r>
    </w:p>
    <w:p w14:paraId="746AA512" w14:textId="712539D1" w:rsidR="00672781" w:rsidRPr="004F5225" w:rsidRDefault="00284038" w:rsidP="00672781">
      <w:pPr>
        <w:ind w:firstLine="709"/>
        <w:jc w:val="both"/>
        <w:rPr>
          <w:sz w:val="28"/>
          <w:szCs w:val="28"/>
        </w:rPr>
      </w:pPr>
      <w:r w:rsidRPr="004F5225">
        <w:rPr>
          <w:sz w:val="28"/>
          <w:szCs w:val="28"/>
        </w:rPr>
        <w:t>«</w:t>
      </w:r>
      <w:r w:rsidR="00672781" w:rsidRPr="004F5225">
        <w:rPr>
          <w:sz w:val="28"/>
          <w:szCs w:val="28"/>
        </w:rPr>
        <w:t xml:space="preserve">е) государственной администрации города Тирасполя и города </w:t>
      </w:r>
      <w:proofErr w:type="spellStart"/>
      <w:r w:rsidR="00672781" w:rsidRPr="004F5225">
        <w:rPr>
          <w:sz w:val="28"/>
          <w:szCs w:val="28"/>
        </w:rPr>
        <w:t>Днестровска</w:t>
      </w:r>
      <w:proofErr w:type="spellEnd"/>
      <w:r w:rsidR="00672781" w:rsidRPr="004F5225">
        <w:rPr>
          <w:sz w:val="28"/>
          <w:szCs w:val="28"/>
        </w:rPr>
        <w:t xml:space="preserve"> на ремонт улиц и тротуаров – 4</w:t>
      </w:r>
      <w:r w:rsidR="00DF04E1" w:rsidRPr="004F5225">
        <w:rPr>
          <w:sz w:val="28"/>
          <w:szCs w:val="28"/>
        </w:rPr>
        <w:t> </w:t>
      </w:r>
      <w:r w:rsidR="00672781" w:rsidRPr="004F5225">
        <w:rPr>
          <w:sz w:val="28"/>
          <w:szCs w:val="28"/>
        </w:rPr>
        <w:t>300</w:t>
      </w:r>
      <w:r w:rsidR="00DF04E1" w:rsidRPr="004F5225">
        <w:rPr>
          <w:sz w:val="28"/>
          <w:szCs w:val="28"/>
        </w:rPr>
        <w:t> </w:t>
      </w:r>
      <w:r w:rsidR="00672781" w:rsidRPr="004F5225">
        <w:rPr>
          <w:sz w:val="28"/>
          <w:szCs w:val="28"/>
        </w:rPr>
        <w:t>000</w:t>
      </w:r>
      <w:r w:rsidR="00DF04E1" w:rsidRPr="004F5225">
        <w:rPr>
          <w:sz w:val="28"/>
          <w:szCs w:val="28"/>
        </w:rPr>
        <w:t xml:space="preserve"> </w:t>
      </w:r>
      <w:r w:rsidR="00672781" w:rsidRPr="004F5225">
        <w:rPr>
          <w:sz w:val="28"/>
          <w:szCs w:val="28"/>
        </w:rPr>
        <w:t>рублей;</w:t>
      </w:r>
    </w:p>
    <w:p w14:paraId="3A4B926F" w14:textId="5ABC1FFD" w:rsidR="00672781" w:rsidRPr="004F5225" w:rsidRDefault="00672781" w:rsidP="00672781">
      <w:pPr>
        <w:ind w:firstLine="709"/>
        <w:jc w:val="both"/>
        <w:rPr>
          <w:sz w:val="28"/>
          <w:szCs w:val="28"/>
        </w:rPr>
      </w:pPr>
      <w:r w:rsidRPr="004F5225">
        <w:rPr>
          <w:sz w:val="28"/>
          <w:szCs w:val="28"/>
        </w:rPr>
        <w:t xml:space="preserve">ж) государственной администрации города Бендеры на устройство парковки вдоль </w:t>
      </w:r>
      <w:r w:rsidR="00284038" w:rsidRPr="004F5225">
        <w:rPr>
          <w:sz w:val="28"/>
          <w:szCs w:val="28"/>
        </w:rPr>
        <w:t>улицы Кишиневской в районе ТПП «Бендеры (Кишинев)»</w:t>
      </w:r>
      <w:r w:rsidRPr="004F5225">
        <w:rPr>
          <w:sz w:val="28"/>
          <w:szCs w:val="28"/>
        </w:rPr>
        <w:t xml:space="preserve"> – </w:t>
      </w:r>
      <w:r w:rsidR="00284038" w:rsidRPr="004F5225">
        <w:rPr>
          <w:sz w:val="28"/>
          <w:szCs w:val="28"/>
        </w:rPr>
        <w:br/>
      </w:r>
      <w:r w:rsidRPr="004F5225">
        <w:rPr>
          <w:sz w:val="28"/>
          <w:szCs w:val="28"/>
        </w:rPr>
        <w:t>1</w:t>
      </w:r>
      <w:r w:rsidR="00CE3860" w:rsidRPr="004F5225">
        <w:rPr>
          <w:sz w:val="28"/>
          <w:szCs w:val="28"/>
        </w:rPr>
        <w:t> </w:t>
      </w:r>
      <w:r w:rsidRPr="004F5225">
        <w:rPr>
          <w:sz w:val="28"/>
          <w:szCs w:val="28"/>
        </w:rPr>
        <w:t>100</w:t>
      </w:r>
      <w:r w:rsidR="00CE3860" w:rsidRPr="004F5225">
        <w:rPr>
          <w:sz w:val="28"/>
          <w:szCs w:val="28"/>
        </w:rPr>
        <w:t> </w:t>
      </w:r>
      <w:r w:rsidRPr="004F5225">
        <w:rPr>
          <w:sz w:val="28"/>
          <w:szCs w:val="28"/>
        </w:rPr>
        <w:t>000</w:t>
      </w:r>
      <w:r w:rsidR="00CE3860" w:rsidRPr="004F5225">
        <w:rPr>
          <w:sz w:val="28"/>
          <w:szCs w:val="28"/>
        </w:rPr>
        <w:t xml:space="preserve"> </w:t>
      </w:r>
      <w:r w:rsidRPr="004F5225">
        <w:rPr>
          <w:sz w:val="28"/>
          <w:szCs w:val="28"/>
        </w:rPr>
        <w:t>рублей;</w:t>
      </w:r>
    </w:p>
    <w:p w14:paraId="636FB969" w14:textId="5A0AB641" w:rsidR="00672781" w:rsidRPr="004F5225" w:rsidRDefault="00672781" w:rsidP="00672781">
      <w:pPr>
        <w:ind w:firstLine="709"/>
        <w:jc w:val="both"/>
        <w:rPr>
          <w:sz w:val="28"/>
          <w:szCs w:val="28"/>
        </w:rPr>
      </w:pPr>
      <w:r w:rsidRPr="004F5225">
        <w:rPr>
          <w:sz w:val="28"/>
          <w:szCs w:val="28"/>
        </w:rPr>
        <w:t xml:space="preserve">з) государственной администрации города Бендеры на ремонт </w:t>
      </w:r>
      <w:r w:rsidR="00284038" w:rsidRPr="004F5225">
        <w:rPr>
          <w:sz w:val="28"/>
          <w:szCs w:val="28"/>
        </w:rPr>
        <w:br/>
      </w:r>
      <w:r w:rsidRPr="004F5225">
        <w:rPr>
          <w:sz w:val="28"/>
          <w:szCs w:val="28"/>
        </w:rPr>
        <w:t>ул. Ткаченко и ул. Гагарина, в том числе тротуары – 8</w:t>
      </w:r>
      <w:r w:rsidR="00DF04E1" w:rsidRPr="004F5225">
        <w:rPr>
          <w:sz w:val="28"/>
          <w:szCs w:val="28"/>
        </w:rPr>
        <w:t> </w:t>
      </w:r>
      <w:r w:rsidRPr="004F5225">
        <w:rPr>
          <w:sz w:val="28"/>
          <w:szCs w:val="28"/>
        </w:rPr>
        <w:t>086</w:t>
      </w:r>
      <w:r w:rsidR="00DF04E1" w:rsidRPr="004F5225">
        <w:rPr>
          <w:sz w:val="28"/>
          <w:szCs w:val="28"/>
        </w:rPr>
        <w:t> </w:t>
      </w:r>
      <w:r w:rsidRPr="004F5225">
        <w:rPr>
          <w:sz w:val="28"/>
          <w:szCs w:val="28"/>
        </w:rPr>
        <w:t>270</w:t>
      </w:r>
      <w:r w:rsidR="00DF04E1" w:rsidRPr="004F5225">
        <w:rPr>
          <w:sz w:val="28"/>
          <w:szCs w:val="28"/>
        </w:rPr>
        <w:t xml:space="preserve"> </w:t>
      </w:r>
      <w:r w:rsidRPr="004F5225">
        <w:rPr>
          <w:sz w:val="28"/>
          <w:szCs w:val="28"/>
        </w:rPr>
        <w:t>рублей</w:t>
      </w:r>
      <w:r w:rsidR="00284038" w:rsidRPr="004F5225">
        <w:rPr>
          <w:sz w:val="28"/>
          <w:szCs w:val="28"/>
        </w:rPr>
        <w:t>»</w:t>
      </w:r>
      <w:r w:rsidRPr="004F5225">
        <w:rPr>
          <w:sz w:val="28"/>
          <w:szCs w:val="28"/>
        </w:rPr>
        <w:t>.</w:t>
      </w:r>
    </w:p>
    <w:p w14:paraId="2969206F" w14:textId="77777777" w:rsidR="00672781" w:rsidRPr="004F5225" w:rsidRDefault="00672781" w:rsidP="00675E65">
      <w:pPr>
        <w:ind w:firstLine="709"/>
        <w:jc w:val="both"/>
        <w:rPr>
          <w:sz w:val="20"/>
          <w:szCs w:val="20"/>
        </w:rPr>
      </w:pPr>
    </w:p>
    <w:p w14:paraId="7A8A0805" w14:textId="0989B40D" w:rsidR="00E4231E" w:rsidRPr="004F5225" w:rsidRDefault="00675E65" w:rsidP="00675E65">
      <w:pPr>
        <w:pStyle w:val="af0"/>
        <w:ind w:left="0" w:firstLine="709"/>
        <w:jc w:val="both"/>
        <w:rPr>
          <w:sz w:val="28"/>
          <w:szCs w:val="28"/>
        </w:rPr>
      </w:pPr>
      <w:r w:rsidRPr="004F5225">
        <w:rPr>
          <w:sz w:val="28"/>
          <w:szCs w:val="28"/>
        </w:rPr>
        <w:t>1</w:t>
      </w:r>
      <w:r w:rsidR="00CE3860" w:rsidRPr="004F5225">
        <w:rPr>
          <w:sz w:val="28"/>
          <w:szCs w:val="28"/>
        </w:rPr>
        <w:t>3</w:t>
      </w:r>
      <w:r w:rsidR="008B1216" w:rsidRPr="004F5225">
        <w:rPr>
          <w:sz w:val="28"/>
          <w:szCs w:val="28"/>
        </w:rPr>
        <w:t>. В подпункте в) части первой пункта 1 статьи 20 цифровое обозначение «</w:t>
      </w:r>
      <w:r w:rsidR="008B1216" w:rsidRPr="004F5225">
        <w:rPr>
          <w:rStyle w:val="a6"/>
          <w:b w:val="0"/>
          <w:sz w:val="28"/>
          <w:szCs w:val="28"/>
        </w:rPr>
        <w:t>344 277 146</w:t>
      </w:r>
      <w:r w:rsidR="008B1216" w:rsidRPr="004F5225">
        <w:rPr>
          <w:sz w:val="28"/>
          <w:szCs w:val="28"/>
        </w:rPr>
        <w:t>» заменить цифровым обозначением «236 800 169</w:t>
      </w:r>
      <w:r w:rsidR="00386BA7" w:rsidRPr="004F5225">
        <w:rPr>
          <w:sz w:val="28"/>
          <w:szCs w:val="28"/>
        </w:rPr>
        <w:t>»</w:t>
      </w:r>
      <w:r w:rsidR="00E4231E" w:rsidRPr="004F5225">
        <w:rPr>
          <w:sz w:val="28"/>
          <w:szCs w:val="28"/>
        </w:rPr>
        <w:t>.</w:t>
      </w:r>
    </w:p>
    <w:p w14:paraId="1015F3E5" w14:textId="77777777" w:rsidR="00D1426D" w:rsidRPr="004F5225" w:rsidRDefault="00D1426D" w:rsidP="00675E65">
      <w:pPr>
        <w:ind w:firstLine="709"/>
        <w:jc w:val="both"/>
        <w:rPr>
          <w:sz w:val="20"/>
          <w:szCs w:val="20"/>
        </w:rPr>
      </w:pPr>
    </w:p>
    <w:p w14:paraId="5160D611" w14:textId="48B55C2D" w:rsidR="00C1429F" w:rsidRPr="004F5225" w:rsidRDefault="00675E65" w:rsidP="00675E65">
      <w:pPr>
        <w:pStyle w:val="af0"/>
        <w:ind w:left="709"/>
        <w:jc w:val="both"/>
        <w:rPr>
          <w:sz w:val="28"/>
          <w:szCs w:val="28"/>
        </w:rPr>
      </w:pPr>
      <w:r w:rsidRPr="004F5225">
        <w:rPr>
          <w:sz w:val="28"/>
          <w:szCs w:val="28"/>
        </w:rPr>
        <w:t>1</w:t>
      </w:r>
      <w:r w:rsidR="00CE3860" w:rsidRPr="004F5225">
        <w:rPr>
          <w:sz w:val="28"/>
          <w:szCs w:val="28"/>
        </w:rPr>
        <w:t>4</w:t>
      </w:r>
      <w:r w:rsidR="008B1216" w:rsidRPr="004F5225">
        <w:rPr>
          <w:sz w:val="28"/>
          <w:szCs w:val="28"/>
        </w:rPr>
        <w:t>. Часть вторую пункта 1 статьи 20 исключить</w:t>
      </w:r>
      <w:r w:rsidR="005B3DD4" w:rsidRPr="004F5225">
        <w:rPr>
          <w:sz w:val="28"/>
          <w:szCs w:val="28"/>
        </w:rPr>
        <w:t>.</w:t>
      </w:r>
    </w:p>
    <w:p w14:paraId="0C4D84C3" w14:textId="77777777" w:rsidR="00D1426D" w:rsidRPr="004F5225" w:rsidRDefault="00D1426D" w:rsidP="00675E65">
      <w:pPr>
        <w:ind w:firstLine="709"/>
        <w:jc w:val="both"/>
        <w:rPr>
          <w:sz w:val="20"/>
          <w:szCs w:val="20"/>
        </w:rPr>
      </w:pPr>
    </w:p>
    <w:p w14:paraId="6187BB7E" w14:textId="49679D4D" w:rsidR="008B1216" w:rsidRPr="004F5225" w:rsidRDefault="00675E65" w:rsidP="00675E65">
      <w:pPr>
        <w:ind w:firstLine="709"/>
        <w:jc w:val="both"/>
        <w:outlineLvl w:val="0"/>
        <w:rPr>
          <w:rStyle w:val="a6"/>
          <w:b w:val="0"/>
          <w:sz w:val="28"/>
          <w:szCs w:val="28"/>
        </w:rPr>
      </w:pPr>
      <w:r w:rsidRPr="004F5225">
        <w:rPr>
          <w:rStyle w:val="a6"/>
          <w:b w:val="0"/>
          <w:sz w:val="28"/>
          <w:szCs w:val="28"/>
        </w:rPr>
        <w:t>1</w:t>
      </w:r>
      <w:r w:rsidR="00CE3860" w:rsidRPr="004F5225">
        <w:rPr>
          <w:rStyle w:val="a6"/>
          <w:b w:val="0"/>
          <w:sz w:val="28"/>
          <w:szCs w:val="28"/>
        </w:rPr>
        <w:t>5</w:t>
      </w:r>
      <w:r w:rsidRPr="004F5225">
        <w:rPr>
          <w:rStyle w:val="a6"/>
          <w:b w:val="0"/>
          <w:sz w:val="28"/>
          <w:szCs w:val="28"/>
        </w:rPr>
        <w:t xml:space="preserve">. </w:t>
      </w:r>
      <w:r w:rsidR="008B1216" w:rsidRPr="004F5225">
        <w:rPr>
          <w:rStyle w:val="a6"/>
          <w:b w:val="0"/>
          <w:sz w:val="28"/>
          <w:szCs w:val="28"/>
        </w:rPr>
        <w:t>Статью 20 дополнить пунктами 6, 7 и 8 следующего содержания:</w:t>
      </w:r>
    </w:p>
    <w:p w14:paraId="2F30AB37" w14:textId="0E3E3961" w:rsidR="008B1216" w:rsidRPr="004F5225" w:rsidRDefault="008B1216" w:rsidP="00675E65">
      <w:pPr>
        <w:ind w:firstLine="709"/>
        <w:jc w:val="both"/>
        <w:outlineLvl w:val="0"/>
        <w:rPr>
          <w:rStyle w:val="a6"/>
          <w:b w:val="0"/>
          <w:sz w:val="28"/>
          <w:szCs w:val="28"/>
        </w:rPr>
      </w:pPr>
      <w:r w:rsidRPr="004F5225">
        <w:rPr>
          <w:rStyle w:val="a6"/>
          <w:b w:val="0"/>
          <w:sz w:val="28"/>
          <w:szCs w:val="28"/>
        </w:rPr>
        <w:t>«6. Часть средств Фонда капитальных вложений Приднестровской Молдавской Республики в сумме 100</w:t>
      </w:r>
      <w:r w:rsidR="009E485D" w:rsidRPr="004F5225">
        <w:rPr>
          <w:rStyle w:val="a6"/>
          <w:b w:val="0"/>
          <w:sz w:val="28"/>
          <w:szCs w:val="28"/>
        </w:rPr>
        <w:t> </w:t>
      </w:r>
      <w:r w:rsidRPr="004F5225">
        <w:rPr>
          <w:rStyle w:val="a6"/>
          <w:b w:val="0"/>
          <w:sz w:val="28"/>
          <w:szCs w:val="28"/>
        </w:rPr>
        <w:t>476</w:t>
      </w:r>
      <w:r w:rsidR="009E485D" w:rsidRPr="004F5225">
        <w:rPr>
          <w:rStyle w:val="a6"/>
          <w:b w:val="0"/>
          <w:sz w:val="28"/>
          <w:szCs w:val="28"/>
        </w:rPr>
        <w:t> </w:t>
      </w:r>
      <w:r w:rsidRPr="004F5225">
        <w:rPr>
          <w:rStyle w:val="a6"/>
          <w:b w:val="0"/>
          <w:sz w:val="28"/>
          <w:szCs w:val="28"/>
        </w:rPr>
        <w:t>977</w:t>
      </w:r>
      <w:r w:rsidR="009E485D" w:rsidRPr="004F5225">
        <w:rPr>
          <w:rStyle w:val="a6"/>
          <w:b w:val="0"/>
          <w:sz w:val="28"/>
          <w:szCs w:val="28"/>
        </w:rPr>
        <w:t xml:space="preserve"> </w:t>
      </w:r>
      <w:r w:rsidRPr="004F5225">
        <w:rPr>
          <w:rStyle w:val="a6"/>
          <w:b w:val="0"/>
          <w:sz w:val="28"/>
          <w:szCs w:val="28"/>
        </w:rPr>
        <w:t>рублей направляется на частичное погашение внутреннего государственного долга по целевому беспроцентному займу, полученному в 2016 году.</w:t>
      </w:r>
    </w:p>
    <w:p w14:paraId="792519AB" w14:textId="1862F990" w:rsidR="008B1216" w:rsidRPr="001B5C1E" w:rsidRDefault="008B1216" w:rsidP="00675E65">
      <w:pPr>
        <w:shd w:val="clear" w:color="auto" w:fill="FFFFFF"/>
        <w:tabs>
          <w:tab w:val="left" w:pos="34"/>
        </w:tabs>
        <w:ind w:firstLine="709"/>
        <w:jc w:val="both"/>
        <w:rPr>
          <w:rStyle w:val="a6"/>
          <w:b w:val="0"/>
          <w:sz w:val="28"/>
          <w:szCs w:val="28"/>
        </w:rPr>
      </w:pPr>
      <w:r w:rsidRPr="004F5225">
        <w:rPr>
          <w:rStyle w:val="a6"/>
          <w:b w:val="0"/>
          <w:sz w:val="28"/>
          <w:szCs w:val="28"/>
        </w:rPr>
        <w:t xml:space="preserve">7. Часть остатка средств Фонда капитальных вложений Приднестровской Молдавской Республики по состоянию на 1 января </w:t>
      </w:r>
      <w:r w:rsidR="009E485D" w:rsidRPr="004F5225">
        <w:rPr>
          <w:rStyle w:val="a6"/>
          <w:b w:val="0"/>
          <w:sz w:val="28"/>
          <w:szCs w:val="28"/>
        </w:rPr>
        <w:br/>
      </w:r>
      <w:r w:rsidRPr="004F5225">
        <w:rPr>
          <w:rStyle w:val="a6"/>
          <w:b w:val="0"/>
          <w:sz w:val="28"/>
          <w:szCs w:val="28"/>
        </w:rPr>
        <w:t>2022 года в сумме 7 000 000 рублей направляет</w:t>
      </w:r>
      <w:r w:rsidRPr="001B5C1E">
        <w:rPr>
          <w:rStyle w:val="a6"/>
          <w:b w:val="0"/>
          <w:sz w:val="28"/>
          <w:szCs w:val="28"/>
        </w:rPr>
        <w:t>ся Фонду государственного резерва Приднестровской Молдавской Республики на формирование и пополнение государственного материального резерва.</w:t>
      </w:r>
    </w:p>
    <w:p w14:paraId="1A4E241A" w14:textId="1F56BA45" w:rsidR="004F056D" w:rsidRPr="001B5C1E" w:rsidRDefault="008B1216" w:rsidP="00675E65">
      <w:pPr>
        <w:pStyle w:val="af0"/>
        <w:ind w:left="0" w:firstLine="709"/>
        <w:jc w:val="both"/>
        <w:rPr>
          <w:sz w:val="28"/>
          <w:szCs w:val="28"/>
        </w:rPr>
      </w:pPr>
      <w:r w:rsidRPr="001B5C1E">
        <w:rPr>
          <w:rStyle w:val="a6"/>
          <w:b w:val="0"/>
          <w:sz w:val="28"/>
          <w:szCs w:val="28"/>
        </w:rPr>
        <w:t>8. Часть средств Фонда капитальных вложений Приднестровской Молдавской Республики в сумме 821 034 рубля направляется Центральной избирательной комиссии Приднестровской Молдавской Республики на финансирование капитального ремонта и приобретение оборудования и предметов длительного пользования</w:t>
      </w:r>
      <w:r w:rsidR="00086A27" w:rsidRPr="001B5C1E">
        <w:rPr>
          <w:sz w:val="28"/>
          <w:szCs w:val="28"/>
        </w:rPr>
        <w:t>».</w:t>
      </w:r>
    </w:p>
    <w:p w14:paraId="20D86CDA" w14:textId="77777777" w:rsidR="004B48C0" w:rsidRPr="00BC2500" w:rsidRDefault="004B48C0" w:rsidP="00675E65">
      <w:pPr>
        <w:ind w:firstLine="709"/>
        <w:jc w:val="both"/>
        <w:rPr>
          <w:sz w:val="20"/>
          <w:szCs w:val="20"/>
        </w:rPr>
      </w:pPr>
    </w:p>
    <w:p w14:paraId="454CE290" w14:textId="0FADDF80" w:rsidR="004B48C0" w:rsidRPr="001B5C1E" w:rsidRDefault="00F8286E" w:rsidP="00F8286E">
      <w:pPr>
        <w:ind w:firstLine="708"/>
        <w:jc w:val="both"/>
        <w:rPr>
          <w:sz w:val="28"/>
          <w:szCs w:val="28"/>
        </w:rPr>
      </w:pPr>
      <w:r w:rsidRPr="001B5C1E">
        <w:rPr>
          <w:sz w:val="28"/>
          <w:szCs w:val="28"/>
        </w:rPr>
        <w:t>1</w:t>
      </w:r>
      <w:r w:rsidR="00CE3860">
        <w:rPr>
          <w:sz w:val="28"/>
          <w:szCs w:val="28"/>
        </w:rPr>
        <w:t>6</w:t>
      </w:r>
      <w:r w:rsidRPr="001B5C1E">
        <w:rPr>
          <w:sz w:val="28"/>
          <w:szCs w:val="28"/>
        </w:rPr>
        <w:t xml:space="preserve">. </w:t>
      </w:r>
      <w:r w:rsidR="004B48C0" w:rsidRPr="001B5C1E">
        <w:rPr>
          <w:sz w:val="28"/>
          <w:szCs w:val="28"/>
        </w:rPr>
        <w:t>Часть первую статьи 25 дополнить подпунктом в) следующего содержания:</w:t>
      </w:r>
    </w:p>
    <w:p w14:paraId="615C3528" w14:textId="79DA9CCC" w:rsidR="004B48C0" w:rsidRDefault="004B48C0" w:rsidP="00F8286E">
      <w:pPr>
        <w:pStyle w:val="af0"/>
        <w:ind w:left="0" w:firstLine="708"/>
        <w:jc w:val="both"/>
        <w:rPr>
          <w:sz w:val="28"/>
          <w:szCs w:val="28"/>
        </w:rPr>
      </w:pPr>
      <w:r w:rsidRPr="001B5C1E">
        <w:rPr>
          <w:sz w:val="28"/>
          <w:szCs w:val="28"/>
        </w:rPr>
        <w:t>«в) иные не запрещенные законодательными актами Приднестровской Молдавской Респу</w:t>
      </w:r>
      <w:r w:rsidR="00D01F83" w:rsidRPr="001B5C1E">
        <w:rPr>
          <w:sz w:val="28"/>
          <w:szCs w:val="28"/>
        </w:rPr>
        <w:t>блики</w:t>
      </w:r>
      <w:r w:rsidRPr="001B5C1E">
        <w:rPr>
          <w:sz w:val="28"/>
          <w:szCs w:val="28"/>
        </w:rPr>
        <w:t xml:space="preserve"> поступления».</w:t>
      </w:r>
    </w:p>
    <w:p w14:paraId="52BE30D3" w14:textId="77777777" w:rsidR="00CF36A3" w:rsidRPr="00CF36A3" w:rsidRDefault="00CF36A3" w:rsidP="00F8286E">
      <w:pPr>
        <w:pStyle w:val="af0"/>
        <w:ind w:left="0" w:firstLine="708"/>
        <w:jc w:val="both"/>
        <w:rPr>
          <w:sz w:val="20"/>
          <w:szCs w:val="20"/>
        </w:rPr>
      </w:pPr>
    </w:p>
    <w:p w14:paraId="2931C23D" w14:textId="45FA6367" w:rsidR="004F056D" w:rsidRPr="001B5C1E" w:rsidRDefault="00CE3860" w:rsidP="00F8286E">
      <w:pPr>
        <w:pStyle w:val="af0"/>
        <w:ind w:left="0" w:firstLine="708"/>
        <w:jc w:val="both"/>
        <w:rPr>
          <w:sz w:val="28"/>
          <w:szCs w:val="28"/>
        </w:rPr>
      </w:pPr>
      <w:r>
        <w:rPr>
          <w:sz w:val="28"/>
          <w:szCs w:val="28"/>
        </w:rPr>
        <w:t>17</w:t>
      </w:r>
      <w:r w:rsidR="00F8286E" w:rsidRPr="001B5C1E">
        <w:rPr>
          <w:sz w:val="28"/>
          <w:szCs w:val="28"/>
        </w:rPr>
        <w:t xml:space="preserve">. </w:t>
      </w:r>
      <w:r w:rsidR="004F056D" w:rsidRPr="001B5C1E">
        <w:rPr>
          <w:sz w:val="28"/>
          <w:szCs w:val="28"/>
        </w:rPr>
        <w:t>Статью 25 дополнить частью</w:t>
      </w:r>
      <w:r w:rsidR="00926C81" w:rsidRPr="001B5C1E">
        <w:rPr>
          <w:sz w:val="28"/>
          <w:szCs w:val="28"/>
        </w:rPr>
        <w:t xml:space="preserve"> четвертой</w:t>
      </w:r>
      <w:r w:rsidR="004F056D" w:rsidRPr="001B5C1E">
        <w:rPr>
          <w:sz w:val="28"/>
          <w:szCs w:val="28"/>
        </w:rPr>
        <w:t xml:space="preserve"> следующего содержания</w:t>
      </w:r>
      <w:r w:rsidR="00926C81" w:rsidRPr="001B5C1E">
        <w:rPr>
          <w:sz w:val="28"/>
          <w:szCs w:val="28"/>
        </w:rPr>
        <w:t>:</w:t>
      </w:r>
    </w:p>
    <w:p w14:paraId="256BB9DD" w14:textId="0224E7D0" w:rsidR="004F056D" w:rsidRDefault="004F056D" w:rsidP="000A284B">
      <w:pPr>
        <w:pStyle w:val="af0"/>
        <w:ind w:left="0" w:firstLine="708"/>
        <w:jc w:val="both"/>
        <w:rPr>
          <w:sz w:val="28"/>
          <w:szCs w:val="28"/>
        </w:rPr>
      </w:pPr>
      <w:r w:rsidRPr="001B5C1E">
        <w:rPr>
          <w:sz w:val="28"/>
          <w:szCs w:val="28"/>
        </w:rPr>
        <w:t xml:space="preserve">«Часть остатка средств Фонда капитальных вложений Приднестровской Молдавской Республики по состоянию на 1 января 2022 года в сумме </w:t>
      </w:r>
      <w:r w:rsidR="00D01F83" w:rsidRPr="001B5C1E">
        <w:rPr>
          <w:sz w:val="28"/>
          <w:szCs w:val="28"/>
        </w:rPr>
        <w:br/>
      </w:r>
      <w:r w:rsidRPr="001B5C1E">
        <w:rPr>
          <w:sz w:val="28"/>
          <w:szCs w:val="28"/>
        </w:rPr>
        <w:lastRenderedPageBreak/>
        <w:t>7 000 000 рублей направ</w:t>
      </w:r>
      <w:r w:rsidR="00EC254A" w:rsidRPr="001B5C1E">
        <w:rPr>
          <w:sz w:val="28"/>
          <w:szCs w:val="28"/>
        </w:rPr>
        <w:t>ляется</w:t>
      </w:r>
      <w:r w:rsidRPr="001B5C1E">
        <w:rPr>
          <w:sz w:val="28"/>
          <w:szCs w:val="28"/>
        </w:rPr>
        <w:t xml:space="preserve"> на формирование и пополнение государ</w:t>
      </w:r>
      <w:r w:rsidR="00D622BF" w:rsidRPr="001B5C1E">
        <w:rPr>
          <w:sz w:val="28"/>
          <w:szCs w:val="28"/>
        </w:rPr>
        <w:t>ственного материального резерва</w:t>
      </w:r>
      <w:r w:rsidRPr="001B5C1E">
        <w:rPr>
          <w:sz w:val="28"/>
          <w:szCs w:val="28"/>
        </w:rPr>
        <w:t>»</w:t>
      </w:r>
      <w:r w:rsidR="00D622BF" w:rsidRPr="001B5C1E">
        <w:rPr>
          <w:sz w:val="28"/>
          <w:szCs w:val="28"/>
        </w:rPr>
        <w:t>.</w:t>
      </w:r>
    </w:p>
    <w:p w14:paraId="5CDDBEA6" w14:textId="77777777" w:rsidR="00CF36A3" w:rsidRPr="00CF36A3" w:rsidRDefault="00CF36A3" w:rsidP="000A284B">
      <w:pPr>
        <w:pStyle w:val="af0"/>
        <w:ind w:left="0" w:firstLine="708"/>
        <w:jc w:val="both"/>
        <w:rPr>
          <w:sz w:val="20"/>
          <w:szCs w:val="20"/>
        </w:rPr>
      </w:pPr>
    </w:p>
    <w:p w14:paraId="4A4D00DA" w14:textId="28F872DB" w:rsidR="005B3DD4" w:rsidRPr="001B5C1E" w:rsidRDefault="00F8286E" w:rsidP="00F8286E">
      <w:pPr>
        <w:pStyle w:val="af0"/>
        <w:ind w:left="0" w:firstLine="708"/>
        <w:jc w:val="both"/>
        <w:rPr>
          <w:sz w:val="28"/>
          <w:szCs w:val="28"/>
        </w:rPr>
      </w:pPr>
      <w:r w:rsidRPr="001B5C1E">
        <w:rPr>
          <w:sz w:val="28"/>
          <w:szCs w:val="28"/>
        </w:rPr>
        <w:t>1</w:t>
      </w:r>
      <w:r w:rsidR="00CE3860">
        <w:rPr>
          <w:sz w:val="28"/>
          <w:szCs w:val="28"/>
        </w:rPr>
        <w:t>8</w:t>
      </w:r>
      <w:r w:rsidRPr="001B5C1E">
        <w:rPr>
          <w:sz w:val="28"/>
          <w:szCs w:val="28"/>
        </w:rPr>
        <w:t xml:space="preserve">. </w:t>
      </w:r>
      <w:r w:rsidR="005B3DD4" w:rsidRPr="001B5C1E">
        <w:rPr>
          <w:sz w:val="28"/>
          <w:szCs w:val="28"/>
        </w:rPr>
        <w:t>Статью 38-2 исключить.</w:t>
      </w:r>
    </w:p>
    <w:p w14:paraId="05238ABF" w14:textId="77777777" w:rsidR="00992DF5" w:rsidRPr="00BC2500" w:rsidRDefault="00992DF5" w:rsidP="00992DF5">
      <w:pPr>
        <w:ind w:firstLine="709"/>
        <w:jc w:val="both"/>
        <w:rPr>
          <w:sz w:val="20"/>
          <w:szCs w:val="20"/>
        </w:rPr>
      </w:pPr>
    </w:p>
    <w:p w14:paraId="1BC00474" w14:textId="3EEF7349" w:rsidR="00992DF5" w:rsidRDefault="00992DF5" w:rsidP="00992DF5">
      <w:pPr>
        <w:ind w:firstLine="709"/>
        <w:jc w:val="both"/>
        <w:rPr>
          <w:sz w:val="28"/>
          <w:szCs w:val="28"/>
        </w:rPr>
      </w:pPr>
      <w:r w:rsidRPr="001B5C1E">
        <w:rPr>
          <w:sz w:val="28"/>
          <w:szCs w:val="28"/>
        </w:rPr>
        <w:t>1</w:t>
      </w:r>
      <w:r w:rsidR="00CE3860">
        <w:rPr>
          <w:sz w:val="28"/>
          <w:szCs w:val="28"/>
        </w:rPr>
        <w:t>9</w:t>
      </w:r>
      <w:r w:rsidRPr="001B5C1E">
        <w:rPr>
          <w:sz w:val="28"/>
          <w:szCs w:val="28"/>
        </w:rPr>
        <w:t xml:space="preserve">. В Приложении № 2.31 </w:t>
      </w:r>
      <w:r>
        <w:rPr>
          <w:sz w:val="28"/>
          <w:szCs w:val="28"/>
        </w:rPr>
        <w:t>к Закону</w:t>
      </w:r>
      <w:r w:rsidR="00CA12E9">
        <w:rPr>
          <w:sz w:val="28"/>
          <w:szCs w:val="28"/>
        </w:rPr>
        <w:t xml:space="preserve"> по строке 8 «Государственная служба по спорту Приднестровской Молдавской Республики»</w:t>
      </w:r>
      <w:r>
        <w:rPr>
          <w:sz w:val="28"/>
          <w:szCs w:val="28"/>
        </w:rPr>
        <w:t>:</w:t>
      </w:r>
    </w:p>
    <w:p w14:paraId="3077A57E" w14:textId="77777777" w:rsidR="00992DF5" w:rsidRPr="001B5C1E" w:rsidRDefault="00992DF5" w:rsidP="00992DF5">
      <w:pPr>
        <w:ind w:firstLine="709"/>
        <w:jc w:val="both"/>
        <w:rPr>
          <w:sz w:val="28"/>
          <w:szCs w:val="28"/>
        </w:rPr>
      </w:pPr>
      <w:r>
        <w:rPr>
          <w:sz w:val="28"/>
          <w:szCs w:val="28"/>
        </w:rPr>
        <w:t>а) в столбце «Доходы, руб.» цифровое обозначение «287 955» заменить цифровым обозначением «123 750»;</w:t>
      </w:r>
    </w:p>
    <w:p w14:paraId="791493F5" w14:textId="77777777" w:rsidR="00992DF5" w:rsidRDefault="00992DF5" w:rsidP="00992DF5">
      <w:pPr>
        <w:ind w:firstLine="709"/>
        <w:jc w:val="both"/>
        <w:rPr>
          <w:sz w:val="28"/>
          <w:szCs w:val="28"/>
        </w:rPr>
      </w:pPr>
      <w:r>
        <w:rPr>
          <w:sz w:val="28"/>
          <w:szCs w:val="28"/>
        </w:rPr>
        <w:t xml:space="preserve">б) в столбце «Расходы, руб.» цифровое обозначение «322 158» заменить цифровым обозначением «157 953» – </w:t>
      </w:r>
    </w:p>
    <w:p w14:paraId="257D1F42" w14:textId="77777777" w:rsidR="00992DF5" w:rsidRPr="001B5C1E" w:rsidRDefault="00992DF5" w:rsidP="00992DF5">
      <w:pPr>
        <w:ind w:firstLine="709"/>
        <w:jc w:val="both"/>
        <w:rPr>
          <w:sz w:val="28"/>
          <w:szCs w:val="28"/>
        </w:rPr>
      </w:pPr>
      <w:r w:rsidRPr="001B5C1E">
        <w:rPr>
          <w:sz w:val="28"/>
          <w:szCs w:val="28"/>
        </w:rPr>
        <w:t>с последующим изменением итоговых сумм в указанном Приложении.</w:t>
      </w:r>
    </w:p>
    <w:p w14:paraId="4C24E731" w14:textId="77777777" w:rsidR="00992DF5" w:rsidRPr="00BC2500" w:rsidRDefault="00992DF5" w:rsidP="00992DF5">
      <w:pPr>
        <w:ind w:firstLine="709"/>
        <w:jc w:val="both"/>
        <w:rPr>
          <w:sz w:val="20"/>
          <w:szCs w:val="20"/>
        </w:rPr>
      </w:pPr>
    </w:p>
    <w:p w14:paraId="02627CD5" w14:textId="1E553A6D" w:rsidR="008B1216" w:rsidRPr="001B5C1E" w:rsidRDefault="00CE3860" w:rsidP="00C24D35">
      <w:pPr>
        <w:pStyle w:val="af0"/>
        <w:shd w:val="clear" w:color="auto" w:fill="FFFFFF"/>
        <w:ind w:left="0" w:firstLine="709"/>
        <w:jc w:val="both"/>
        <w:rPr>
          <w:sz w:val="28"/>
          <w:szCs w:val="28"/>
        </w:rPr>
      </w:pPr>
      <w:r>
        <w:rPr>
          <w:sz w:val="28"/>
          <w:szCs w:val="28"/>
        </w:rPr>
        <w:t>20</w:t>
      </w:r>
      <w:r w:rsidR="00F8286E" w:rsidRPr="001B5C1E">
        <w:rPr>
          <w:sz w:val="28"/>
          <w:szCs w:val="28"/>
        </w:rPr>
        <w:t xml:space="preserve">. </w:t>
      </w:r>
      <w:r w:rsidR="008B1216" w:rsidRPr="001B5C1E">
        <w:rPr>
          <w:sz w:val="28"/>
          <w:szCs w:val="28"/>
        </w:rPr>
        <w:t>В Приложении № 10 к Закону</w:t>
      </w:r>
      <w:r w:rsidR="008B1216" w:rsidRPr="001B5C1E">
        <w:rPr>
          <w:b/>
          <w:sz w:val="28"/>
          <w:szCs w:val="28"/>
        </w:rPr>
        <w:t xml:space="preserve"> </w:t>
      </w:r>
      <w:r w:rsidR="008B1216" w:rsidRPr="001B5C1E">
        <w:rPr>
          <w:sz w:val="28"/>
          <w:szCs w:val="28"/>
        </w:rPr>
        <w:t xml:space="preserve">по строке 2 «Праздничное оформление города» </w:t>
      </w:r>
      <w:r w:rsidR="00C24D35">
        <w:rPr>
          <w:sz w:val="28"/>
          <w:szCs w:val="28"/>
        </w:rPr>
        <w:t>цифровое обозначение «60 000» заменить цифровым обозначением «186 490» с последующим изменением итоговых сумм в указанном Приложении</w:t>
      </w:r>
      <w:r w:rsidR="008B1216" w:rsidRPr="001B5C1E">
        <w:rPr>
          <w:sz w:val="28"/>
          <w:szCs w:val="28"/>
        </w:rPr>
        <w:t>.</w:t>
      </w:r>
    </w:p>
    <w:p w14:paraId="2F98D2A3" w14:textId="1D2BC9BA" w:rsidR="00F8286E" w:rsidRPr="00BC2500" w:rsidRDefault="00F8286E" w:rsidP="00675E65">
      <w:pPr>
        <w:ind w:firstLine="709"/>
        <w:jc w:val="both"/>
        <w:rPr>
          <w:sz w:val="20"/>
          <w:szCs w:val="20"/>
        </w:rPr>
      </w:pPr>
    </w:p>
    <w:p w14:paraId="0EAB100B" w14:textId="7612A87A" w:rsidR="00CA180D" w:rsidRPr="001B5C1E" w:rsidRDefault="00CE3860" w:rsidP="00F8286E">
      <w:pPr>
        <w:pStyle w:val="af0"/>
        <w:ind w:left="0" w:firstLine="708"/>
        <w:jc w:val="both"/>
        <w:rPr>
          <w:sz w:val="28"/>
          <w:szCs w:val="28"/>
        </w:rPr>
      </w:pPr>
      <w:r>
        <w:rPr>
          <w:sz w:val="28"/>
          <w:szCs w:val="28"/>
        </w:rPr>
        <w:t>21</w:t>
      </w:r>
      <w:r w:rsidR="00F8286E" w:rsidRPr="001B5C1E">
        <w:rPr>
          <w:sz w:val="28"/>
          <w:szCs w:val="28"/>
        </w:rPr>
        <w:t xml:space="preserve">. </w:t>
      </w:r>
      <w:r w:rsidR="00CA180D" w:rsidRPr="001B5C1E">
        <w:rPr>
          <w:sz w:val="28"/>
          <w:szCs w:val="28"/>
        </w:rPr>
        <w:t>Приложение №</w:t>
      </w:r>
      <w:r w:rsidR="00853403" w:rsidRPr="001B5C1E">
        <w:rPr>
          <w:sz w:val="28"/>
          <w:szCs w:val="28"/>
        </w:rPr>
        <w:t xml:space="preserve"> 1 «Доходы республиканского бюджета в разрезе основных видов налоговых, неналоговых и иных обязательных платежей </w:t>
      </w:r>
      <w:r w:rsidR="00D01F83" w:rsidRPr="001B5C1E">
        <w:rPr>
          <w:sz w:val="28"/>
          <w:szCs w:val="28"/>
        </w:rPr>
        <w:br/>
      </w:r>
      <w:r w:rsidR="00853403" w:rsidRPr="001B5C1E">
        <w:rPr>
          <w:sz w:val="28"/>
          <w:szCs w:val="28"/>
        </w:rPr>
        <w:t>на 202</w:t>
      </w:r>
      <w:r w:rsidR="009137EB" w:rsidRPr="001B5C1E">
        <w:rPr>
          <w:sz w:val="28"/>
          <w:szCs w:val="28"/>
        </w:rPr>
        <w:t>2</w:t>
      </w:r>
      <w:r w:rsidR="00853403" w:rsidRPr="001B5C1E">
        <w:rPr>
          <w:sz w:val="28"/>
          <w:szCs w:val="28"/>
        </w:rPr>
        <w:t xml:space="preserve"> год»,</w:t>
      </w:r>
      <w:r w:rsidR="000A10B9" w:rsidRPr="001B5C1E">
        <w:rPr>
          <w:sz w:val="28"/>
          <w:szCs w:val="28"/>
        </w:rPr>
        <w:t xml:space="preserve"> Приложение № 2 «Предельные расходы республиканского бюджета на 2022 год», </w:t>
      </w:r>
      <w:r w:rsidR="00B04873" w:rsidRPr="001B5C1E">
        <w:rPr>
          <w:sz w:val="28"/>
          <w:szCs w:val="28"/>
        </w:rPr>
        <w:t>Приложение №</w:t>
      </w:r>
      <w:r w:rsidR="000A10B9" w:rsidRPr="001B5C1E">
        <w:rPr>
          <w:sz w:val="28"/>
          <w:szCs w:val="28"/>
        </w:rPr>
        <w:t> </w:t>
      </w:r>
      <w:r w:rsidR="00B04873" w:rsidRPr="001B5C1E">
        <w:rPr>
          <w:sz w:val="28"/>
          <w:szCs w:val="28"/>
        </w:rPr>
        <w:t xml:space="preserve">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w:t>
      </w:r>
      <w:r w:rsidR="00F8286E" w:rsidRPr="001B5C1E">
        <w:rPr>
          <w:sz w:val="28"/>
          <w:szCs w:val="28"/>
        </w:rPr>
        <w:br/>
      </w:r>
      <w:r w:rsidR="00B04873" w:rsidRPr="001B5C1E">
        <w:rPr>
          <w:sz w:val="28"/>
          <w:szCs w:val="28"/>
        </w:rPr>
        <w:t>на 2022 год»</w:t>
      </w:r>
      <w:r w:rsidR="00853403" w:rsidRPr="001B5C1E">
        <w:rPr>
          <w:sz w:val="28"/>
          <w:szCs w:val="28"/>
        </w:rPr>
        <w:t xml:space="preserve">, </w:t>
      </w:r>
      <w:r w:rsidR="00033526" w:rsidRPr="001B5C1E">
        <w:rPr>
          <w:sz w:val="28"/>
          <w:szCs w:val="28"/>
        </w:rPr>
        <w:t xml:space="preserve">Приложение № 2.33 «Смета доходов и расходов Фонда государственного резерва Приднестровской Молдавской Республики </w:t>
      </w:r>
      <w:r w:rsidR="00F8286E" w:rsidRPr="001B5C1E">
        <w:rPr>
          <w:sz w:val="28"/>
          <w:szCs w:val="28"/>
        </w:rPr>
        <w:br/>
      </w:r>
      <w:r w:rsidR="00033526" w:rsidRPr="001B5C1E">
        <w:rPr>
          <w:sz w:val="28"/>
          <w:szCs w:val="28"/>
        </w:rPr>
        <w:t xml:space="preserve">на 2022 год», </w:t>
      </w:r>
      <w:r w:rsidR="00853403" w:rsidRPr="001B5C1E">
        <w:rPr>
          <w:sz w:val="28"/>
          <w:szCs w:val="28"/>
        </w:rPr>
        <w:t xml:space="preserve">Приложение № </w:t>
      </w:r>
      <w:r w:rsidR="000A10B9" w:rsidRPr="001B5C1E">
        <w:rPr>
          <w:sz w:val="28"/>
          <w:szCs w:val="28"/>
        </w:rPr>
        <w:t>4</w:t>
      </w:r>
      <w:r w:rsidR="00853403" w:rsidRPr="001B5C1E">
        <w:rPr>
          <w:sz w:val="28"/>
          <w:szCs w:val="28"/>
        </w:rPr>
        <w:t xml:space="preserve"> «Основные </w:t>
      </w:r>
      <w:r w:rsidR="009137EB" w:rsidRPr="001B5C1E">
        <w:rPr>
          <w:sz w:val="28"/>
          <w:szCs w:val="28"/>
        </w:rPr>
        <w:t xml:space="preserve">параметры местных бюджетов, источники покрытия дефицита </w:t>
      </w:r>
      <w:r w:rsidR="00853403" w:rsidRPr="001B5C1E">
        <w:rPr>
          <w:sz w:val="28"/>
          <w:szCs w:val="28"/>
        </w:rPr>
        <w:t>местных бюджетов,</w:t>
      </w:r>
      <w:r w:rsidR="009137EB" w:rsidRPr="001B5C1E">
        <w:rPr>
          <w:sz w:val="28"/>
          <w:szCs w:val="28"/>
        </w:rPr>
        <w:t xml:space="preserve"> объемы субсидий</w:t>
      </w:r>
      <w:r w:rsidR="00853403" w:rsidRPr="001B5C1E">
        <w:rPr>
          <w:sz w:val="28"/>
          <w:szCs w:val="28"/>
        </w:rPr>
        <w:t xml:space="preserve"> из республиканского бюджета на 202</w:t>
      </w:r>
      <w:r w:rsidR="009137EB" w:rsidRPr="001B5C1E">
        <w:rPr>
          <w:sz w:val="28"/>
          <w:szCs w:val="28"/>
        </w:rPr>
        <w:t>2</w:t>
      </w:r>
      <w:r w:rsidR="00853403" w:rsidRPr="001B5C1E">
        <w:rPr>
          <w:sz w:val="28"/>
          <w:szCs w:val="28"/>
        </w:rPr>
        <w:t xml:space="preserve"> год», Приложение № </w:t>
      </w:r>
      <w:r w:rsidR="000A10B9" w:rsidRPr="001B5C1E">
        <w:rPr>
          <w:sz w:val="28"/>
          <w:szCs w:val="28"/>
        </w:rPr>
        <w:t>4</w:t>
      </w:r>
      <w:r w:rsidR="00853403" w:rsidRPr="001B5C1E">
        <w:rPr>
          <w:sz w:val="28"/>
          <w:szCs w:val="28"/>
        </w:rPr>
        <w:t>.1 «Доходы местных бюджетов в разрезе основных видов налоговых, неналоговых и иных обязательных платежей на 202</w:t>
      </w:r>
      <w:r w:rsidR="00474739" w:rsidRPr="001B5C1E">
        <w:rPr>
          <w:sz w:val="28"/>
          <w:szCs w:val="28"/>
        </w:rPr>
        <w:t>2</w:t>
      </w:r>
      <w:r w:rsidR="00853403" w:rsidRPr="001B5C1E">
        <w:rPr>
          <w:sz w:val="28"/>
          <w:szCs w:val="28"/>
        </w:rPr>
        <w:t xml:space="preserve"> год»</w:t>
      </w:r>
      <w:r w:rsidR="000A10B9" w:rsidRPr="001B5C1E">
        <w:rPr>
          <w:sz w:val="28"/>
          <w:szCs w:val="28"/>
        </w:rPr>
        <w:t>, Приложение № 8 «Основные характеристики Дорожного фонда Приднестровской Молдавской Республики на 2022 год»</w:t>
      </w:r>
      <w:r w:rsidR="00E67672" w:rsidRPr="001B5C1E">
        <w:rPr>
          <w:sz w:val="28"/>
          <w:szCs w:val="28"/>
        </w:rPr>
        <w:t xml:space="preserve">, </w:t>
      </w:r>
      <w:r w:rsidR="00E67672" w:rsidRPr="001B5C1E">
        <w:rPr>
          <w:rStyle w:val="a6"/>
          <w:b w:val="0"/>
          <w:bCs/>
          <w:sz w:val="28"/>
          <w:szCs w:val="28"/>
        </w:rPr>
        <w:t>Приложение № 8.1 «Программа развития дорожной отрасли по автомобильным дорогам общего пользования, находящимся в государственной собственности, на 2022 год»</w:t>
      </w:r>
      <w:r w:rsidR="004F056D" w:rsidRPr="001B5C1E">
        <w:rPr>
          <w:sz w:val="28"/>
          <w:szCs w:val="28"/>
        </w:rPr>
        <w:t xml:space="preserve"> </w:t>
      </w:r>
      <w:r w:rsidR="00AA6543" w:rsidRPr="001B5C1E">
        <w:rPr>
          <w:sz w:val="28"/>
          <w:szCs w:val="28"/>
        </w:rPr>
        <w:t xml:space="preserve">к Закону </w:t>
      </w:r>
      <w:r w:rsidR="00CE129D" w:rsidRPr="001B5C1E">
        <w:rPr>
          <w:sz w:val="28"/>
          <w:szCs w:val="28"/>
        </w:rPr>
        <w:t>Приднестровской Молдавской Республики «</w:t>
      </w:r>
      <w:r w:rsidR="00CE129D" w:rsidRPr="001B5C1E">
        <w:rPr>
          <w:bCs/>
          <w:sz w:val="28"/>
          <w:szCs w:val="28"/>
        </w:rPr>
        <w:t>О республиканском бюджете на 2022 год</w:t>
      </w:r>
      <w:r w:rsidR="00CE129D" w:rsidRPr="001B5C1E">
        <w:rPr>
          <w:sz w:val="28"/>
          <w:szCs w:val="28"/>
        </w:rPr>
        <w:t xml:space="preserve">» </w:t>
      </w:r>
      <w:r w:rsidR="00AA6543" w:rsidRPr="001B5C1E">
        <w:rPr>
          <w:sz w:val="28"/>
          <w:szCs w:val="28"/>
        </w:rPr>
        <w:t xml:space="preserve">изложить в редакции согласно </w:t>
      </w:r>
      <w:r w:rsidR="003E13E6" w:rsidRPr="001B5C1E">
        <w:rPr>
          <w:sz w:val="28"/>
          <w:szCs w:val="28"/>
        </w:rPr>
        <w:t>п</w:t>
      </w:r>
      <w:r w:rsidR="00AA6543" w:rsidRPr="001B5C1E">
        <w:rPr>
          <w:sz w:val="28"/>
          <w:szCs w:val="28"/>
        </w:rPr>
        <w:t xml:space="preserve">риложениям №№ </w:t>
      </w:r>
      <w:r w:rsidR="00B646DF" w:rsidRPr="001B5C1E">
        <w:rPr>
          <w:sz w:val="28"/>
          <w:szCs w:val="28"/>
        </w:rPr>
        <w:t>1–</w:t>
      </w:r>
      <w:r w:rsidR="00E67672" w:rsidRPr="001B5C1E">
        <w:rPr>
          <w:sz w:val="28"/>
          <w:szCs w:val="28"/>
        </w:rPr>
        <w:t>8</w:t>
      </w:r>
      <w:r w:rsidR="00AA6543" w:rsidRPr="001B5C1E">
        <w:rPr>
          <w:sz w:val="28"/>
          <w:szCs w:val="28"/>
        </w:rPr>
        <w:t xml:space="preserve"> к настоящему Закону</w:t>
      </w:r>
      <w:r w:rsidR="00CA180D" w:rsidRPr="001B5C1E">
        <w:rPr>
          <w:sz w:val="28"/>
          <w:szCs w:val="28"/>
        </w:rPr>
        <w:t xml:space="preserve"> соответственно.</w:t>
      </w:r>
    </w:p>
    <w:p w14:paraId="604040B7" w14:textId="699130E7" w:rsidR="006E2263" w:rsidRPr="001B5C1E" w:rsidRDefault="006E2263" w:rsidP="00675E65">
      <w:pPr>
        <w:ind w:firstLine="709"/>
        <w:jc w:val="both"/>
        <w:rPr>
          <w:b/>
          <w:sz w:val="28"/>
          <w:szCs w:val="28"/>
        </w:rPr>
      </w:pPr>
    </w:p>
    <w:p w14:paraId="020E068E" w14:textId="773CB735" w:rsidR="003B4648" w:rsidRDefault="003B4648" w:rsidP="00675E65">
      <w:pPr>
        <w:ind w:firstLine="709"/>
        <w:jc w:val="both"/>
        <w:rPr>
          <w:sz w:val="28"/>
          <w:szCs w:val="28"/>
        </w:rPr>
      </w:pPr>
      <w:r w:rsidRPr="001B5C1E">
        <w:rPr>
          <w:b/>
          <w:sz w:val="28"/>
          <w:szCs w:val="28"/>
        </w:rPr>
        <w:t>Статья 2</w:t>
      </w:r>
      <w:r w:rsidRPr="001B5C1E">
        <w:rPr>
          <w:sz w:val="28"/>
          <w:szCs w:val="28"/>
        </w:rPr>
        <w:t xml:space="preserve">. Исполнительному органу государственной власти, ответственному за исполнение республиканского бюджета, привести Приложение № 2.31 «Свод доходов и расходов государственных учреждений в разрезе министерств (ведомств) от оказания платных услуг и иной приносящей доход </w:t>
      </w:r>
      <w:r w:rsidRPr="00EF07BD">
        <w:rPr>
          <w:sz w:val="28"/>
          <w:szCs w:val="28"/>
        </w:rPr>
        <w:t>деятельности на 2022 год» и Приложение № 10 «Объем субсидий из республиканского бюджета на цели осуществления городом Тирасполем функций</w:t>
      </w:r>
      <w:r w:rsidR="00D55E55" w:rsidRPr="00EF07BD">
        <w:rPr>
          <w:sz w:val="28"/>
          <w:szCs w:val="28"/>
        </w:rPr>
        <w:t xml:space="preserve"> столицы на 2022 год</w:t>
      </w:r>
      <w:r w:rsidRPr="00EF07BD">
        <w:rPr>
          <w:sz w:val="28"/>
          <w:szCs w:val="28"/>
        </w:rPr>
        <w:t xml:space="preserve">» к </w:t>
      </w:r>
      <w:r w:rsidRPr="001B5C1E">
        <w:rPr>
          <w:sz w:val="28"/>
          <w:szCs w:val="28"/>
        </w:rPr>
        <w:t xml:space="preserve">Закону Приднестровской </w:t>
      </w:r>
      <w:r w:rsidRPr="001B5C1E">
        <w:rPr>
          <w:sz w:val="28"/>
          <w:szCs w:val="28"/>
        </w:rPr>
        <w:lastRenderedPageBreak/>
        <w:t>Молдавской Республики «О республиканском бюджете на 2022 год» в соответствие со статьей 1 настоящего Закона.</w:t>
      </w:r>
    </w:p>
    <w:p w14:paraId="54B90DBA" w14:textId="77777777" w:rsidR="00CF36A3" w:rsidRPr="001B5C1E" w:rsidRDefault="00CF36A3" w:rsidP="00675E65">
      <w:pPr>
        <w:ind w:firstLine="709"/>
        <w:jc w:val="both"/>
        <w:rPr>
          <w:sz w:val="28"/>
          <w:szCs w:val="28"/>
        </w:rPr>
      </w:pPr>
    </w:p>
    <w:p w14:paraId="08F4051B" w14:textId="1E2F34AC" w:rsidR="005B0AF6" w:rsidRPr="001B5C1E" w:rsidRDefault="005B0AF6" w:rsidP="005B0AF6">
      <w:pPr>
        <w:tabs>
          <w:tab w:val="left" w:pos="4140"/>
        </w:tabs>
        <w:ind w:firstLine="709"/>
        <w:jc w:val="both"/>
        <w:rPr>
          <w:sz w:val="28"/>
          <w:szCs w:val="28"/>
        </w:rPr>
      </w:pPr>
      <w:r w:rsidRPr="001B5C1E">
        <w:rPr>
          <w:b/>
          <w:sz w:val="28"/>
          <w:szCs w:val="28"/>
        </w:rPr>
        <w:t>Статья 3.</w:t>
      </w:r>
      <w:r w:rsidR="00F61253">
        <w:rPr>
          <w:b/>
          <w:sz w:val="28"/>
          <w:szCs w:val="28"/>
        </w:rPr>
        <w:t xml:space="preserve"> </w:t>
      </w:r>
      <w:r w:rsidRPr="001B5C1E">
        <w:rPr>
          <w:sz w:val="28"/>
          <w:szCs w:val="28"/>
        </w:rPr>
        <w:t>Настоящий Закон вступает в силу со дня, следующего за днем официального опубликования, за исключением пунктов 1</w:t>
      </w:r>
      <w:r w:rsidR="004E79D2">
        <w:rPr>
          <w:sz w:val="28"/>
          <w:szCs w:val="28"/>
        </w:rPr>
        <w:t>9</w:t>
      </w:r>
      <w:r w:rsidRPr="001B5C1E">
        <w:rPr>
          <w:sz w:val="28"/>
          <w:szCs w:val="28"/>
        </w:rPr>
        <w:t xml:space="preserve"> и </w:t>
      </w:r>
      <w:r w:rsidR="004E79D2">
        <w:rPr>
          <w:sz w:val="28"/>
          <w:szCs w:val="28"/>
        </w:rPr>
        <w:t>20</w:t>
      </w:r>
      <w:r w:rsidRPr="001B5C1E">
        <w:rPr>
          <w:sz w:val="28"/>
          <w:szCs w:val="28"/>
        </w:rPr>
        <w:t xml:space="preserve"> статьи 1 настоящего Закона, а также положений, предусмотренных частью второй настоящей статьи.</w:t>
      </w:r>
    </w:p>
    <w:p w14:paraId="20104C02" w14:textId="3F242195" w:rsidR="00CA6643" w:rsidRPr="001B5C1E" w:rsidRDefault="005B0AF6" w:rsidP="005B0AF6">
      <w:pPr>
        <w:tabs>
          <w:tab w:val="left" w:pos="4140"/>
        </w:tabs>
        <w:ind w:firstLine="709"/>
        <w:jc w:val="both"/>
        <w:rPr>
          <w:bCs/>
          <w:sz w:val="28"/>
          <w:szCs w:val="28"/>
        </w:rPr>
      </w:pPr>
      <w:r w:rsidRPr="001B5C1E">
        <w:rPr>
          <w:sz w:val="28"/>
          <w:szCs w:val="28"/>
        </w:rPr>
        <w:t>Пункты 1</w:t>
      </w:r>
      <w:r w:rsidR="004E79D2">
        <w:rPr>
          <w:sz w:val="28"/>
          <w:szCs w:val="28"/>
        </w:rPr>
        <w:t>9</w:t>
      </w:r>
      <w:r w:rsidRPr="001B5C1E">
        <w:rPr>
          <w:sz w:val="28"/>
          <w:szCs w:val="28"/>
        </w:rPr>
        <w:t xml:space="preserve"> и </w:t>
      </w:r>
      <w:r w:rsidR="004E79D2">
        <w:rPr>
          <w:sz w:val="28"/>
          <w:szCs w:val="28"/>
        </w:rPr>
        <w:t>20</w:t>
      </w:r>
      <w:r w:rsidRPr="001B5C1E">
        <w:rPr>
          <w:sz w:val="28"/>
          <w:szCs w:val="28"/>
        </w:rPr>
        <w:t xml:space="preserve"> статьи 1 настоящего Закона, а также нормы, предусматривающие передачу плановых лимитов по доходам, источникам финансирования и расходам бюджетов различных уровней из республиканского бюджета в местный бюджет города Тирасполя, предусмотренных на содержание </w:t>
      </w:r>
      <w:r w:rsidR="004E79D2" w:rsidRPr="001B5C1E">
        <w:rPr>
          <w:sz w:val="28"/>
          <w:szCs w:val="28"/>
        </w:rPr>
        <w:t>г</w:t>
      </w:r>
      <w:r w:rsidRPr="001B5C1E">
        <w:rPr>
          <w:sz w:val="28"/>
          <w:szCs w:val="28"/>
        </w:rPr>
        <w:t xml:space="preserve">осударственного учреждения «Республиканский стадион» (уменьшение доходов по строке 5000000 «Доходы от предпринимательской и иной приносящей доход деятельности» по столбцу «Тирасполь», согласно Приложению № 1 «Доходы республиканского бюджета в разрезе основных видов налоговых, неналоговых и иных обязательных платежей на 2022 год»; уменьшение плановых лимитов по разделу 1400, подразделу 1404, строке 140 «Республиканский стадион», разделу 3000, подразделу 3007, строке 140 «Расходы от оказания платных услуг (ГС по спорту)» и увеличение плановых лимитов по разделу 3000, подразделу 3007, строке 150 «Субсидии на осуществление программы «Столица», согласно Приложению № 2 «Предельные расходы республиканского бюджета </w:t>
      </w:r>
      <w:r w:rsidRPr="00EF07BD">
        <w:rPr>
          <w:sz w:val="28"/>
          <w:szCs w:val="28"/>
        </w:rPr>
        <w:t xml:space="preserve">на 2022 год»; увеличение показателей </w:t>
      </w:r>
      <w:r w:rsidR="00973350" w:rsidRPr="00EF07BD">
        <w:rPr>
          <w:sz w:val="28"/>
          <w:szCs w:val="28"/>
        </w:rPr>
        <w:br/>
      </w:r>
      <w:r w:rsidRPr="00EF07BD">
        <w:rPr>
          <w:sz w:val="28"/>
          <w:szCs w:val="28"/>
        </w:rPr>
        <w:t>по строк</w:t>
      </w:r>
      <w:r w:rsidR="00973350" w:rsidRPr="00EF07BD">
        <w:rPr>
          <w:sz w:val="28"/>
          <w:szCs w:val="28"/>
        </w:rPr>
        <w:t>е 1 «Доходы» и строке 2</w:t>
      </w:r>
      <w:r w:rsidRPr="00EF07BD">
        <w:rPr>
          <w:sz w:val="28"/>
          <w:szCs w:val="28"/>
        </w:rPr>
        <w:t xml:space="preserve"> «Предельные расходы, в т</w:t>
      </w:r>
      <w:r w:rsidR="00111D23" w:rsidRPr="00EF07BD">
        <w:rPr>
          <w:sz w:val="28"/>
          <w:szCs w:val="28"/>
        </w:rPr>
        <w:t xml:space="preserve">ом </w:t>
      </w:r>
      <w:r w:rsidRPr="00EF07BD">
        <w:rPr>
          <w:sz w:val="28"/>
          <w:szCs w:val="28"/>
        </w:rPr>
        <w:t>ч</w:t>
      </w:r>
      <w:r w:rsidR="00111D23" w:rsidRPr="00EF07BD">
        <w:rPr>
          <w:sz w:val="28"/>
          <w:szCs w:val="28"/>
        </w:rPr>
        <w:t>исле</w:t>
      </w:r>
      <w:r w:rsidRPr="00EF07BD">
        <w:rPr>
          <w:sz w:val="28"/>
          <w:szCs w:val="28"/>
        </w:rPr>
        <w:t xml:space="preserve">» по столбцу «Тирасполь», согласно Приложению № 4 «Основные </w:t>
      </w:r>
      <w:r w:rsidRPr="001B5C1E">
        <w:rPr>
          <w:sz w:val="28"/>
          <w:szCs w:val="28"/>
        </w:rPr>
        <w:t>параметры местных бюджетов, источники покрытия дефицита местных бюджетов, объемы субсидий из республиканского бюджета на 2022 год»; увеличение доходов по строке 5000000 «Доходы от предпринимательской и иной приносящей доход деятельности», по столбцу «Тирасполь», согласно Приложению № 4.1 «Доходы местных бюджетов в разрезе основных видов налоговых, неналоговых и иных обязательных платежей на 2022 год») вступают в силу со дня, следующего за днем официального опубликования</w:t>
      </w:r>
      <w:r w:rsidR="00BD6CEC">
        <w:rPr>
          <w:sz w:val="28"/>
          <w:szCs w:val="28"/>
        </w:rPr>
        <w:t>, и распространяю</w:t>
      </w:r>
      <w:r w:rsidRPr="001B5C1E">
        <w:rPr>
          <w:sz w:val="28"/>
          <w:szCs w:val="28"/>
        </w:rPr>
        <w:t>т свое действие на правоотношения, возникшие с 1 октября 2022 года.</w:t>
      </w:r>
    </w:p>
    <w:p w14:paraId="318C98E6" w14:textId="0E0E50C9" w:rsidR="00124F3F" w:rsidRDefault="00124F3F" w:rsidP="00675E65">
      <w:pPr>
        <w:ind w:firstLine="709"/>
        <w:jc w:val="both"/>
        <w:rPr>
          <w:sz w:val="28"/>
          <w:szCs w:val="28"/>
        </w:rPr>
      </w:pPr>
    </w:p>
    <w:p w14:paraId="563DF8AC" w14:textId="29E3B781" w:rsidR="00BC2500" w:rsidRDefault="00BC2500" w:rsidP="00675E65">
      <w:pPr>
        <w:ind w:firstLine="709"/>
        <w:jc w:val="both"/>
        <w:rPr>
          <w:sz w:val="28"/>
          <w:szCs w:val="28"/>
        </w:rPr>
      </w:pPr>
    </w:p>
    <w:p w14:paraId="20039F70" w14:textId="77777777" w:rsidR="00BC2500" w:rsidRDefault="00BC2500" w:rsidP="00675E65">
      <w:pPr>
        <w:ind w:firstLine="709"/>
        <w:jc w:val="both"/>
        <w:rPr>
          <w:sz w:val="28"/>
          <w:szCs w:val="28"/>
        </w:rPr>
      </w:pPr>
    </w:p>
    <w:p w14:paraId="1B94C8E3" w14:textId="77777777" w:rsidR="00124F3F" w:rsidRPr="001B5C1E" w:rsidRDefault="00124F3F" w:rsidP="00675E65">
      <w:pPr>
        <w:jc w:val="both"/>
        <w:rPr>
          <w:sz w:val="28"/>
          <w:szCs w:val="28"/>
        </w:rPr>
      </w:pPr>
      <w:r w:rsidRPr="001B5C1E">
        <w:rPr>
          <w:sz w:val="28"/>
          <w:szCs w:val="28"/>
        </w:rPr>
        <w:t>Президент</w:t>
      </w:r>
    </w:p>
    <w:p w14:paraId="35EB5B72" w14:textId="77777777" w:rsidR="00124F3F" w:rsidRPr="001B5C1E" w:rsidRDefault="00124F3F" w:rsidP="00675E65">
      <w:pPr>
        <w:jc w:val="both"/>
        <w:rPr>
          <w:sz w:val="28"/>
          <w:szCs w:val="28"/>
        </w:rPr>
      </w:pPr>
      <w:r w:rsidRPr="001B5C1E">
        <w:rPr>
          <w:sz w:val="28"/>
          <w:szCs w:val="28"/>
        </w:rPr>
        <w:t>Приднестровской</w:t>
      </w:r>
    </w:p>
    <w:p w14:paraId="211FF9FC" w14:textId="77777777" w:rsidR="00124F3F" w:rsidRPr="001B5C1E" w:rsidRDefault="00124F3F" w:rsidP="00675E65">
      <w:pPr>
        <w:jc w:val="both"/>
        <w:rPr>
          <w:sz w:val="28"/>
          <w:szCs w:val="28"/>
        </w:rPr>
      </w:pPr>
      <w:r w:rsidRPr="001B5C1E">
        <w:rPr>
          <w:sz w:val="28"/>
          <w:szCs w:val="28"/>
        </w:rPr>
        <w:t>Молдавской Республики                                            В. Н. КРАСНОСЕЛЬСКИЙ</w:t>
      </w:r>
    </w:p>
    <w:p w14:paraId="2D011BD7" w14:textId="0F8750C5" w:rsidR="00124F3F" w:rsidRDefault="00124F3F" w:rsidP="00675E65">
      <w:pPr>
        <w:ind w:firstLine="709"/>
        <w:jc w:val="both"/>
        <w:rPr>
          <w:sz w:val="28"/>
          <w:szCs w:val="28"/>
        </w:rPr>
      </w:pPr>
    </w:p>
    <w:p w14:paraId="5214FCD4" w14:textId="77777777" w:rsidR="00BC3305" w:rsidRPr="005259E9" w:rsidRDefault="00BC3305" w:rsidP="00BC3305">
      <w:pPr>
        <w:rPr>
          <w:sz w:val="28"/>
          <w:szCs w:val="28"/>
        </w:rPr>
      </w:pPr>
      <w:r w:rsidRPr="005259E9">
        <w:rPr>
          <w:sz w:val="28"/>
          <w:szCs w:val="28"/>
        </w:rPr>
        <w:t>г. Тирасполь</w:t>
      </w:r>
    </w:p>
    <w:p w14:paraId="0A342C48" w14:textId="77777777" w:rsidR="00BC3305" w:rsidRPr="005259E9" w:rsidRDefault="00BC3305" w:rsidP="00BC3305">
      <w:pPr>
        <w:rPr>
          <w:sz w:val="28"/>
          <w:szCs w:val="28"/>
        </w:rPr>
      </w:pPr>
      <w:r>
        <w:rPr>
          <w:sz w:val="28"/>
          <w:szCs w:val="28"/>
        </w:rPr>
        <w:t>1</w:t>
      </w:r>
      <w:r w:rsidRPr="00BC3305">
        <w:rPr>
          <w:sz w:val="28"/>
          <w:szCs w:val="28"/>
        </w:rPr>
        <w:t>9</w:t>
      </w:r>
      <w:r>
        <w:rPr>
          <w:sz w:val="28"/>
          <w:szCs w:val="28"/>
        </w:rPr>
        <w:t xml:space="preserve"> октября 2022</w:t>
      </w:r>
      <w:r w:rsidRPr="005259E9">
        <w:rPr>
          <w:sz w:val="28"/>
          <w:szCs w:val="28"/>
        </w:rPr>
        <w:t xml:space="preserve"> г.</w:t>
      </w:r>
    </w:p>
    <w:p w14:paraId="0E9382C7" w14:textId="77777777" w:rsidR="00BC3305" w:rsidRPr="005259E9" w:rsidRDefault="00BC3305" w:rsidP="00BC3305">
      <w:pPr>
        <w:ind w:left="28" w:hanging="28"/>
        <w:rPr>
          <w:sz w:val="28"/>
          <w:szCs w:val="28"/>
        </w:rPr>
      </w:pPr>
      <w:r>
        <w:rPr>
          <w:sz w:val="28"/>
          <w:szCs w:val="28"/>
        </w:rPr>
        <w:t>№ 280-ЗИД</w:t>
      </w:r>
      <w:r w:rsidRPr="005259E9">
        <w:rPr>
          <w:sz w:val="28"/>
          <w:szCs w:val="28"/>
        </w:rPr>
        <w:t>-VI</w:t>
      </w:r>
      <w:r w:rsidRPr="005259E9">
        <w:rPr>
          <w:sz w:val="28"/>
          <w:szCs w:val="28"/>
          <w:lang w:val="en-US"/>
        </w:rPr>
        <w:t>I</w:t>
      </w:r>
      <w:bookmarkStart w:id="0" w:name="_GoBack"/>
      <w:bookmarkEnd w:id="0"/>
    </w:p>
    <w:sectPr w:rsidR="00BC3305" w:rsidRPr="005259E9" w:rsidSect="009969F8">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3C929" w14:textId="77777777" w:rsidR="001A170A" w:rsidRDefault="001A170A" w:rsidP="00D537B0">
      <w:r>
        <w:separator/>
      </w:r>
    </w:p>
  </w:endnote>
  <w:endnote w:type="continuationSeparator" w:id="0">
    <w:p w14:paraId="2B279BE2" w14:textId="77777777" w:rsidR="001A170A" w:rsidRDefault="001A170A" w:rsidP="00D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55684" w14:textId="77777777" w:rsidR="001A170A" w:rsidRDefault="001A170A" w:rsidP="00D537B0">
      <w:r>
        <w:separator/>
      </w:r>
    </w:p>
  </w:footnote>
  <w:footnote w:type="continuationSeparator" w:id="0">
    <w:p w14:paraId="0B89AF3D" w14:textId="77777777" w:rsidR="001A170A" w:rsidRDefault="001A170A" w:rsidP="00D5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926381"/>
      <w:docPartObj>
        <w:docPartGallery w:val="Page Numbers (Top of Page)"/>
        <w:docPartUnique/>
      </w:docPartObj>
    </w:sdtPr>
    <w:sdtEndPr/>
    <w:sdtContent>
      <w:p w14:paraId="4630713B" w14:textId="64628744" w:rsidR="008E68C5" w:rsidRDefault="008E68C5">
        <w:pPr>
          <w:pStyle w:val="a9"/>
          <w:jc w:val="center"/>
        </w:pPr>
        <w:r>
          <w:fldChar w:fldCharType="begin"/>
        </w:r>
        <w:r>
          <w:instrText>PAGE   \* MERGEFORMAT</w:instrText>
        </w:r>
        <w:r>
          <w:fldChar w:fldCharType="separate"/>
        </w:r>
        <w:r w:rsidR="00BC3305">
          <w:rPr>
            <w:noProof/>
          </w:rPr>
          <w:t>5</w:t>
        </w:r>
        <w:r>
          <w:fldChar w:fldCharType="end"/>
        </w:r>
      </w:p>
    </w:sdtContent>
  </w:sdt>
  <w:p w14:paraId="501F18E0" w14:textId="77777777" w:rsidR="00D537B0" w:rsidRDefault="00D537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00A6"/>
    <w:multiLevelType w:val="hybridMultilevel"/>
    <w:tmpl w:val="253234E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DC1F45"/>
    <w:multiLevelType w:val="hybridMultilevel"/>
    <w:tmpl w:val="ADE48A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F74444"/>
    <w:multiLevelType w:val="hybridMultilevel"/>
    <w:tmpl w:val="42B47A12"/>
    <w:lvl w:ilvl="0" w:tplc="F8C0728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757030"/>
    <w:multiLevelType w:val="hybridMultilevel"/>
    <w:tmpl w:val="E07ED7E6"/>
    <w:lvl w:ilvl="0" w:tplc="3D28A080">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1D7F87"/>
    <w:multiLevelType w:val="hybridMultilevel"/>
    <w:tmpl w:val="45C611B2"/>
    <w:lvl w:ilvl="0" w:tplc="5A6EA81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9C303F"/>
    <w:multiLevelType w:val="hybridMultilevel"/>
    <w:tmpl w:val="54A6E4CE"/>
    <w:lvl w:ilvl="0" w:tplc="0FD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BB2495"/>
    <w:multiLevelType w:val="hybridMultilevel"/>
    <w:tmpl w:val="46D4C7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0F270C4"/>
    <w:multiLevelType w:val="hybridMultilevel"/>
    <w:tmpl w:val="1F660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3173604"/>
    <w:multiLevelType w:val="hybridMultilevel"/>
    <w:tmpl w:val="6ADC11CC"/>
    <w:lvl w:ilvl="0" w:tplc="647415A2">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9A25D8"/>
    <w:multiLevelType w:val="hybridMultilevel"/>
    <w:tmpl w:val="4C721A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4105C77"/>
    <w:multiLevelType w:val="hybridMultilevel"/>
    <w:tmpl w:val="2180B31A"/>
    <w:lvl w:ilvl="0" w:tplc="05CCD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10"/>
  </w:num>
  <w:num w:numId="3">
    <w:abstractNumId w:val="6"/>
  </w:num>
  <w:num w:numId="4">
    <w:abstractNumId w:val="7"/>
  </w:num>
  <w:num w:numId="5">
    <w:abstractNumId w:val="9"/>
  </w:num>
  <w:num w:numId="6">
    <w:abstractNumId w:val="0"/>
  </w:num>
  <w:num w:numId="7">
    <w:abstractNumId w:val="1"/>
  </w:num>
  <w:num w:numId="8">
    <w:abstractNumId w:val="4"/>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87"/>
    <w:rsid w:val="000019FD"/>
    <w:rsid w:val="00003DAB"/>
    <w:rsid w:val="000053A3"/>
    <w:rsid w:val="000063F6"/>
    <w:rsid w:val="00012F26"/>
    <w:rsid w:val="00016863"/>
    <w:rsid w:val="00023C7A"/>
    <w:rsid w:val="00033526"/>
    <w:rsid w:val="000364C0"/>
    <w:rsid w:val="00052FB0"/>
    <w:rsid w:val="00063BC0"/>
    <w:rsid w:val="00063C05"/>
    <w:rsid w:val="0006782B"/>
    <w:rsid w:val="000706B5"/>
    <w:rsid w:val="00086A27"/>
    <w:rsid w:val="000A069F"/>
    <w:rsid w:val="000A10B9"/>
    <w:rsid w:val="000A2234"/>
    <w:rsid w:val="000A284B"/>
    <w:rsid w:val="000A391D"/>
    <w:rsid w:val="000A3EA3"/>
    <w:rsid w:val="000A4B36"/>
    <w:rsid w:val="000A54EE"/>
    <w:rsid w:val="000B0371"/>
    <w:rsid w:val="000B0455"/>
    <w:rsid w:val="000B1E2E"/>
    <w:rsid w:val="000B4DE9"/>
    <w:rsid w:val="000B72F8"/>
    <w:rsid w:val="000C1481"/>
    <w:rsid w:val="000D52AA"/>
    <w:rsid w:val="000E110C"/>
    <w:rsid w:val="000E150B"/>
    <w:rsid w:val="000E70C8"/>
    <w:rsid w:val="000F0DD5"/>
    <w:rsid w:val="000F1239"/>
    <w:rsid w:val="00110768"/>
    <w:rsid w:val="00111D23"/>
    <w:rsid w:val="0011761C"/>
    <w:rsid w:val="00124F3F"/>
    <w:rsid w:val="00127C65"/>
    <w:rsid w:val="001317A3"/>
    <w:rsid w:val="00132367"/>
    <w:rsid w:val="0013260C"/>
    <w:rsid w:val="001412DB"/>
    <w:rsid w:val="00142E5C"/>
    <w:rsid w:val="0014426E"/>
    <w:rsid w:val="0014486D"/>
    <w:rsid w:val="00147ACA"/>
    <w:rsid w:val="001502D5"/>
    <w:rsid w:val="0016651C"/>
    <w:rsid w:val="00174681"/>
    <w:rsid w:val="00174BAB"/>
    <w:rsid w:val="00174F69"/>
    <w:rsid w:val="00174FDF"/>
    <w:rsid w:val="00182C92"/>
    <w:rsid w:val="0018458B"/>
    <w:rsid w:val="00186D60"/>
    <w:rsid w:val="00194563"/>
    <w:rsid w:val="001A170A"/>
    <w:rsid w:val="001B1C34"/>
    <w:rsid w:val="001B5C1E"/>
    <w:rsid w:val="001C73AB"/>
    <w:rsid w:val="001D7742"/>
    <w:rsid w:val="001E35B2"/>
    <w:rsid w:val="001E62A5"/>
    <w:rsid w:val="001F7BEC"/>
    <w:rsid w:val="00202A70"/>
    <w:rsid w:val="00203E80"/>
    <w:rsid w:val="00204007"/>
    <w:rsid w:val="002221E3"/>
    <w:rsid w:val="00232388"/>
    <w:rsid w:val="00242D86"/>
    <w:rsid w:val="00250B38"/>
    <w:rsid w:val="00257A23"/>
    <w:rsid w:val="00264EDB"/>
    <w:rsid w:val="00273B7E"/>
    <w:rsid w:val="002761DD"/>
    <w:rsid w:val="002817B1"/>
    <w:rsid w:val="00284038"/>
    <w:rsid w:val="00285DAC"/>
    <w:rsid w:val="00291893"/>
    <w:rsid w:val="0029212B"/>
    <w:rsid w:val="0029464A"/>
    <w:rsid w:val="002A2083"/>
    <w:rsid w:val="002A3890"/>
    <w:rsid w:val="002A5326"/>
    <w:rsid w:val="002A5D87"/>
    <w:rsid w:val="002B22C4"/>
    <w:rsid w:val="002B6D39"/>
    <w:rsid w:val="002C3DB6"/>
    <w:rsid w:val="002D2237"/>
    <w:rsid w:val="002D330B"/>
    <w:rsid w:val="002D4892"/>
    <w:rsid w:val="002D4CE7"/>
    <w:rsid w:val="002E2870"/>
    <w:rsid w:val="002E34B3"/>
    <w:rsid w:val="002F4787"/>
    <w:rsid w:val="002F791E"/>
    <w:rsid w:val="00316C51"/>
    <w:rsid w:val="00317907"/>
    <w:rsid w:val="00324489"/>
    <w:rsid w:val="00326B81"/>
    <w:rsid w:val="00330AC3"/>
    <w:rsid w:val="003313C1"/>
    <w:rsid w:val="00337D8C"/>
    <w:rsid w:val="00342FE9"/>
    <w:rsid w:val="003454FC"/>
    <w:rsid w:val="0036030B"/>
    <w:rsid w:val="00361027"/>
    <w:rsid w:val="003724F7"/>
    <w:rsid w:val="00381387"/>
    <w:rsid w:val="00384648"/>
    <w:rsid w:val="00386BA7"/>
    <w:rsid w:val="003905E7"/>
    <w:rsid w:val="003921BB"/>
    <w:rsid w:val="003A4264"/>
    <w:rsid w:val="003A4B0D"/>
    <w:rsid w:val="003A4C21"/>
    <w:rsid w:val="003B4648"/>
    <w:rsid w:val="003C3FE2"/>
    <w:rsid w:val="003E015F"/>
    <w:rsid w:val="003E13E6"/>
    <w:rsid w:val="003E2D98"/>
    <w:rsid w:val="003F3AC4"/>
    <w:rsid w:val="003F3BE4"/>
    <w:rsid w:val="003F7B55"/>
    <w:rsid w:val="00416976"/>
    <w:rsid w:val="004172EF"/>
    <w:rsid w:val="00420E92"/>
    <w:rsid w:val="00422733"/>
    <w:rsid w:val="00424FCE"/>
    <w:rsid w:val="00425701"/>
    <w:rsid w:val="0045449F"/>
    <w:rsid w:val="00456734"/>
    <w:rsid w:val="00463914"/>
    <w:rsid w:val="00465997"/>
    <w:rsid w:val="00466366"/>
    <w:rsid w:val="00467602"/>
    <w:rsid w:val="0047000F"/>
    <w:rsid w:val="00470566"/>
    <w:rsid w:val="00474739"/>
    <w:rsid w:val="0047561D"/>
    <w:rsid w:val="00477FDD"/>
    <w:rsid w:val="00481448"/>
    <w:rsid w:val="004975A4"/>
    <w:rsid w:val="004B3728"/>
    <w:rsid w:val="004B48C0"/>
    <w:rsid w:val="004B759C"/>
    <w:rsid w:val="004B7646"/>
    <w:rsid w:val="004C1C79"/>
    <w:rsid w:val="004C4CE6"/>
    <w:rsid w:val="004D1923"/>
    <w:rsid w:val="004D3D6A"/>
    <w:rsid w:val="004D3E4E"/>
    <w:rsid w:val="004E44C1"/>
    <w:rsid w:val="004E649C"/>
    <w:rsid w:val="004E79D2"/>
    <w:rsid w:val="004F056D"/>
    <w:rsid w:val="004F3311"/>
    <w:rsid w:val="004F4365"/>
    <w:rsid w:val="004F5225"/>
    <w:rsid w:val="004F709A"/>
    <w:rsid w:val="00500A6B"/>
    <w:rsid w:val="00512E01"/>
    <w:rsid w:val="005135F8"/>
    <w:rsid w:val="00515B00"/>
    <w:rsid w:val="00520E19"/>
    <w:rsid w:val="00524CC7"/>
    <w:rsid w:val="00526B3D"/>
    <w:rsid w:val="00530AAB"/>
    <w:rsid w:val="00534053"/>
    <w:rsid w:val="0053704C"/>
    <w:rsid w:val="005372FF"/>
    <w:rsid w:val="00537BAD"/>
    <w:rsid w:val="00545B4C"/>
    <w:rsid w:val="00550CFD"/>
    <w:rsid w:val="00557C6E"/>
    <w:rsid w:val="00563BC6"/>
    <w:rsid w:val="00570470"/>
    <w:rsid w:val="005726C9"/>
    <w:rsid w:val="00573847"/>
    <w:rsid w:val="00576ADC"/>
    <w:rsid w:val="00582AB2"/>
    <w:rsid w:val="00582D4C"/>
    <w:rsid w:val="0058586C"/>
    <w:rsid w:val="00587D27"/>
    <w:rsid w:val="005A25BF"/>
    <w:rsid w:val="005A6DF1"/>
    <w:rsid w:val="005B0AF6"/>
    <w:rsid w:val="005B3DD4"/>
    <w:rsid w:val="005B3E19"/>
    <w:rsid w:val="005B6131"/>
    <w:rsid w:val="005C5353"/>
    <w:rsid w:val="005D0C86"/>
    <w:rsid w:val="005D2B05"/>
    <w:rsid w:val="005E4E5B"/>
    <w:rsid w:val="005F508B"/>
    <w:rsid w:val="005F5ADD"/>
    <w:rsid w:val="00602280"/>
    <w:rsid w:val="006074C1"/>
    <w:rsid w:val="00611D80"/>
    <w:rsid w:val="00612D97"/>
    <w:rsid w:val="00613233"/>
    <w:rsid w:val="006174A6"/>
    <w:rsid w:val="00617813"/>
    <w:rsid w:val="0062149C"/>
    <w:rsid w:val="00624940"/>
    <w:rsid w:val="00627B2F"/>
    <w:rsid w:val="00627BB5"/>
    <w:rsid w:val="006308BF"/>
    <w:rsid w:val="00634E9E"/>
    <w:rsid w:val="0064102C"/>
    <w:rsid w:val="0064205B"/>
    <w:rsid w:val="00642F17"/>
    <w:rsid w:val="00643A2D"/>
    <w:rsid w:val="00643ED4"/>
    <w:rsid w:val="00644247"/>
    <w:rsid w:val="00644E9C"/>
    <w:rsid w:val="006617E2"/>
    <w:rsid w:val="00662FBF"/>
    <w:rsid w:val="00666779"/>
    <w:rsid w:val="006716B6"/>
    <w:rsid w:val="00672781"/>
    <w:rsid w:val="00675E65"/>
    <w:rsid w:val="00691416"/>
    <w:rsid w:val="006946CE"/>
    <w:rsid w:val="00697A8A"/>
    <w:rsid w:val="006A2E26"/>
    <w:rsid w:val="006A743C"/>
    <w:rsid w:val="006B0C93"/>
    <w:rsid w:val="006B34E6"/>
    <w:rsid w:val="006D0A18"/>
    <w:rsid w:val="006D21EE"/>
    <w:rsid w:val="006E0D52"/>
    <w:rsid w:val="006E2263"/>
    <w:rsid w:val="006E60E9"/>
    <w:rsid w:val="006F1813"/>
    <w:rsid w:val="006F36FD"/>
    <w:rsid w:val="00700633"/>
    <w:rsid w:val="00701A5E"/>
    <w:rsid w:val="00704A4B"/>
    <w:rsid w:val="00710202"/>
    <w:rsid w:val="0071026A"/>
    <w:rsid w:val="00711F41"/>
    <w:rsid w:val="00723DF0"/>
    <w:rsid w:val="00730BC2"/>
    <w:rsid w:val="007316FB"/>
    <w:rsid w:val="00733DA4"/>
    <w:rsid w:val="007352B5"/>
    <w:rsid w:val="00736F0D"/>
    <w:rsid w:val="00753241"/>
    <w:rsid w:val="007562BB"/>
    <w:rsid w:val="00757A3D"/>
    <w:rsid w:val="007604D1"/>
    <w:rsid w:val="00776613"/>
    <w:rsid w:val="00777E01"/>
    <w:rsid w:val="007814C4"/>
    <w:rsid w:val="0079197A"/>
    <w:rsid w:val="007A2F3F"/>
    <w:rsid w:val="007A3CF9"/>
    <w:rsid w:val="007A3E2D"/>
    <w:rsid w:val="007A535A"/>
    <w:rsid w:val="007C12A2"/>
    <w:rsid w:val="007C25D5"/>
    <w:rsid w:val="007D57CC"/>
    <w:rsid w:val="007E5977"/>
    <w:rsid w:val="007E5C97"/>
    <w:rsid w:val="007E7746"/>
    <w:rsid w:val="007F0C60"/>
    <w:rsid w:val="007F2ED8"/>
    <w:rsid w:val="007F42D9"/>
    <w:rsid w:val="00806212"/>
    <w:rsid w:val="00807979"/>
    <w:rsid w:val="00813794"/>
    <w:rsid w:val="00825F3C"/>
    <w:rsid w:val="00830EC4"/>
    <w:rsid w:val="0084534E"/>
    <w:rsid w:val="00845E72"/>
    <w:rsid w:val="00853403"/>
    <w:rsid w:val="00857BB6"/>
    <w:rsid w:val="00860032"/>
    <w:rsid w:val="0086733A"/>
    <w:rsid w:val="00872C59"/>
    <w:rsid w:val="0087314E"/>
    <w:rsid w:val="008737F4"/>
    <w:rsid w:val="0087476E"/>
    <w:rsid w:val="00884BB8"/>
    <w:rsid w:val="00887A94"/>
    <w:rsid w:val="0089432B"/>
    <w:rsid w:val="008969F1"/>
    <w:rsid w:val="008B1216"/>
    <w:rsid w:val="008B17FE"/>
    <w:rsid w:val="008C119B"/>
    <w:rsid w:val="008C1EBF"/>
    <w:rsid w:val="008C2AA5"/>
    <w:rsid w:val="008C7769"/>
    <w:rsid w:val="008E2346"/>
    <w:rsid w:val="008E68C5"/>
    <w:rsid w:val="008F07FE"/>
    <w:rsid w:val="008F1023"/>
    <w:rsid w:val="008F1FFF"/>
    <w:rsid w:val="008F2E12"/>
    <w:rsid w:val="008F6DEA"/>
    <w:rsid w:val="008F70A3"/>
    <w:rsid w:val="00912678"/>
    <w:rsid w:val="009137EB"/>
    <w:rsid w:val="009156FE"/>
    <w:rsid w:val="0091777F"/>
    <w:rsid w:val="009200B5"/>
    <w:rsid w:val="00921FF3"/>
    <w:rsid w:val="00923477"/>
    <w:rsid w:val="00923DA9"/>
    <w:rsid w:val="00926826"/>
    <w:rsid w:val="00926C81"/>
    <w:rsid w:val="00927FC0"/>
    <w:rsid w:val="00931154"/>
    <w:rsid w:val="00936B59"/>
    <w:rsid w:val="00943C9E"/>
    <w:rsid w:val="00946947"/>
    <w:rsid w:val="00947D33"/>
    <w:rsid w:val="00956B8D"/>
    <w:rsid w:val="00963027"/>
    <w:rsid w:val="0097095C"/>
    <w:rsid w:val="00973350"/>
    <w:rsid w:val="00976381"/>
    <w:rsid w:val="00980AEE"/>
    <w:rsid w:val="00983401"/>
    <w:rsid w:val="00983B1F"/>
    <w:rsid w:val="00987860"/>
    <w:rsid w:val="00987DCE"/>
    <w:rsid w:val="00991781"/>
    <w:rsid w:val="00992DF5"/>
    <w:rsid w:val="009969F8"/>
    <w:rsid w:val="009B65A8"/>
    <w:rsid w:val="009E2BC6"/>
    <w:rsid w:val="009E485D"/>
    <w:rsid w:val="009E7B68"/>
    <w:rsid w:val="009F3190"/>
    <w:rsid w:val="009F329C"/>
    <w:rsid w:val="009F4DB0"/>
    <w:rsid w:val="00A002DF"/>
    <w:rsid w:val="00A00903"/>
    <w:rsid w:val="00A0640A"/>
    <w:rsid w:val="00A10D4F"/>
    <w:rsid w:val="00A12815"/>
    <w:rsid w:val="00A13163"/>
    <w:rsid w:val="00A2143A"/>
    <w:rsid w:val="00A32619"/>
    <w:rsid w:val="00A3288D"/>
    <w:rsid w:val="00A41568"/>
    <w:rsid w:val="00A415D7"/>
    <w:rsid w:val="00A521AF"/>
    <w:rsid w:val="00A66136"/>
    <w:rsid w:val="00A741E2"/>
    <w:rsid w:val="00A76267"/>
    <w:rsid w:val="00A8107C"/>
    <w:rsid w:val="00A918E7"/>
    <w:rsid w:val="00A93CD5"/>
    <w:rsid w:val="00AA6543"/>
    <w:rsid w:val="00AB06BC"/>
    <w:rsid w:val="00AB12BA"/>
    <w:rsid w:val="00AB2DA9"/>
    <w:rsid w:val="00AD06E6"/>
    <w:rsid w:val="00AD56DA"/>
    <w:rsid w:val="00AD6DDC"/>
    <w:rsid w:val="00AE061C"/>
    <w:rsid w:val="00AE202C"/>
    <w:rsid w:val="00AE665B"/>
    <w:rsid w:val="00AE75EE"/>
    <w:rsid w:val="00AF77E3"/>
    <w:rsid w:val="00B03A86"/>
    <w:rsid w:val="00B04873"/>
    <w:rsid w:val="00B10920"/>
    <w:rsid w:val="00B175C5"/>
    <w:rsid w:val="00B2338E"/>
    <w:rsid w:val="00B30E48"/>
    <w:rsid w:val="00B35DDD"/>
    <w:rsid w:val="00B36956"/>
    <w:rsid w:val="00B371DF"/>
    <w:rsid w:val="00B37453"/>
    <w:rsid w:val="00B4348F"/>
    <w:rsid w:val="00B45261"/>
    <w:rsid w:val="00B646DF"/>
    <w:rsid w:val="00B70F33"/>
    <w:rsid w:val="00B74F38"/>
    <w:rsid w:val="00B753B5"/>
    <w:rsid w:val="00B80190"/>
    <w:rsid w:val="00B802FF"/>
    <w:rsid w:val="00B81290"/>
    <w:rsid w:val="00B82910"/>
    <w:rsid w:val="00B873B6"/>
    <w:rsid w:val="00B877FD"/>
    <w:rsid w:val="00B90D78"/>
    <w:rsid w:val="00B93B52"/>
    <w:rsid w:val="00BA00C1"/>
    <w:rsid w:val="00BA428C"/>
    <w:rsid w:val="00BA4CAB"/>
    <w:rsid w:val="00BA7DBD"/>
    <w:rsid w:val="00BB5A84"/>
    <w:rsid w:val="00BC2500"/>
    <w:rsid w:val="00BC2503"/>
    <w:rsid w:val="00BC3305"/>
    <w:rsid w:val="00BC3CC7"/>
    <w:rsid w:val="00BC3D24"/>
    <w:rsid w:val="00BC7B5F"/>
    <w:rsid w:val="00BD6CEC"/>
    <w:rsid w:val="00BE436C"/>
    <w:rsid w:val="00C00495"/>
    <w:rsid w:val="00C02073"/>
    <w:rsid w:val="00C021F9"/>
    <w:rsid w:val="00C04424"/>
    <w:rsid w:val="00C1429F"/>
    <w:rsid w:val="00C15635"/>
    <w:rsid w:val="00C24D35"/>
    <w:rsid w:val="00C305C3"/>
    <w:rsid w:val="00C42E54"/>
    <w:rsid w:val="00C452CC"/>
    <w:rsid w:val="00C515B5"/>
    <w:rsid w:val="00C5246B"/>
    <w:rsid w:val="00C52AB1"/>
    <w:rsid w:val="00C572F9"/>
    <w:rsid w:val="00C62DAD"/>
    <w:rsid w:val="00C65B22"/>
    <w:rsid w:val="00C703F0"/>
    <w:rsid w:val="00C71A83"/>
    <w:rsid w:val="00C73A81"/>
    <w:rsid w:val="00C74362"/>
    <w:rsid w:val="00C92728"/>
    <w:rsid w:val="00C959D3"/>
    <w:rsid w:val="00C978AF"/>
    <w:rsid w:val="00CA12E9"/>
    <w:rsid w:val="00CA180D"/>
    <w:rsid w:val="00CA6643"/>
    <w:rsid w:val="00CB0E05"/>
    <w:rsid w:val="00CB3782"/>
    <w:rsid w:val="00CC7136"/>
    <w:rsid w:val="00CD2447"/>
    <w:rsid w:val="00CD2C0D"/>
    <w:rsid w:val="00CD68D3"/>
    <w:rsid w:val="00CE129D"/>
    <w:rsid w:val="00CE2F64"/>
    <w:rsid w:val="00CE3860"/>
    <w:rsid w:val="00CE55E7"/>
    <w:rsid w:val="00CF36A3"/>
    <w:rsid w:val="00CF3F60"/>
    <w:rsid w:val="00CF5554"/>
    <w:rsid w:val="00D01F83"/>
    <w:rsid w:val="00D110D0"/>
    <w:rsid w:val="00D1426D"/>
    <w:rsid w:val="00D1616A"/>
    <w:rsid w:val="00D16ED2"/>
    <w:rsid w:val="00D2322B"/>
    <w:rsid w:val="00D23E61"/>
    <w:rsid w:val="00D313CE"/>
    <w:rsid w:val="00D32397"/>
    <w:rsid w:val="00D44622"/>
    <w:rsid w:val="00D46B25"/>
    <w:rsid w:val="00D537B0"/>
    <w:rsid w:val="00D55E55"/>
    <w:rsid w:val="00D61226"/>
    <w:rsid w:val="00D622BF"/>
    <w:rsid w:val="00D623AF"/>
    <w:rsid w:val="00D65980"/>
    <w:rsid w:val="00D76B64"/>
    <w:rsid w:val="00D77CC2"/>
    <w:rsid w:val="00D8320B"/>
    <w:rsid w:val="00D83FCB"/>
    <w:rsid w:val="00D90E76"/>
    <w:rsid w:val="00DA135E"/>
    <w:rsid w:val="00DB3C54"/>
    <w:rsid w:val="00DB6D88"/>
    <w:rsid w:val="00DC125E"/>
    <w:rsid w:val="00DC1FB2"/>
    <w:rsid w:val="00DD35A9"/>
    <w:rsid w:val="00DD51F0"/>
    <w:rsid w:val="00DE11FF"/>
    <w:rsid w:val="00DE6989"/>
    <w:rsid w:val="00DF04E1"/>
    <w:rsid w:val="00DF1444"/>
    <w:rsid w:val="00E07D71"/>
    <w:rsid w:val="00E07E4B"/>
    <w:rsid w:val="00E14C04"/>
    <w:rsid w:val="00E1676B"/>
    <w:rsid w:val="00E252D6"/>
    <w:rsid w:val="00E2546B"/>
    <w:rsid w:val="00E25772"/>
    <w:rsid w:val="00E2579E"/>
    <w:rsid w:val="00E275CE"/>
    <w:rsid w:val="00E27670"/>
    <w:rsid w:val="00E33943"/>
    <w:rsid w:val="00E372BD"/>
    <w:rsid w:val="00E377FA"/>
    <w:rsid w:val="00E406CB"/>
    <w:rsid w:val="00E4231E"/>
    <w:rsid w:val="00E54590"/>
    <w:rsid w:val="00E552F9"/>
    <w:rsid w:val="00E5619A"/>
    <w:rsid w:val="00E6118B"/>
    <w:rsid w:val="00E65E6C"/>
    <w:rsid w:val="00E67672"/>
    <w:rsid w:val="00E706D9"/>
    <w:rsid w:val="00E76DDC"/>
    <w:rsid w:val="00E82E50"/>
    <w:rsid w:val="00E901C1"/>
    <w:rsid w:val="00E92A1D"/>
    <w:rsid w:val="00E942DF"/>
    <w:rsid w:val="00E96E0F"/>
    <w:rsid w:val="00EA0151"/>
    <w:rsid w:val="00EA1009"/>
    <w:rsid w:val="00EA6318"/>
    <w:rsid w:val="00EB0349"/>
    <w:rsid w:val="00EB45A7"/>
    <w:rsid w:val="00EC00DD"/>
    <w:rsid w:val="00EC254A"/>
    <w:rsid w:val="00EC2A89"/>
    <w:rsid w:val="00EC7478"/>
    <w:rsid w:val="00EE3E04"/>
    <w:rsid w:val="00EF07BD"/>
    <w:rsid w:val="00EF72E8"/>
    <w:rsid w:val="00F04BA5"/>
    <w:rsid w:val="00F0568E"/>
    <w:rsid w:val="00F140E9"/>
    <w:rsid w:val="00F27740"/>
    <w:rsid w:val="00F308D7"/>
    <w:rsid w:val="00F360F9"/>
    <w:rsid w:val="00F4143A"/>
    <w:rsid w:val="00F61253"/>
    <w:rsid w:val="00F6344D"/>
    <w:rsid w:val="00F6529F"/>
    <w:rsid w:val="00F74A9C"/>
    <w:rsid w:val="00F7737E"/>
    <w:rsid w:val="00F8286E"/>
    <w:rsid w:val="00F84DFC"/>
    <w:rsid w:val="00F869EF"/>
    <w:rsid w:val="00FA4F98"/>
    <w:rsid w:val="00FA56B4"/>
    <w:rsid w:val="00FA7DB2"/>
    <w:rsid w:val="00FB57FB"/>
    <w:rsid w:val="00FB6BA5"/>
    <w:rsid w:val="00FB708B"/>
    <w:rsid w:val="00FB7DA6"/>
    <w:rsid w:val="00FD3DAB"/>
    <w:rsid w:val="00FD4FAB"/>
    <w:rsid w:val="00FD583B"/>
    <w:rsid w:val="00FE4CA9"/>
    <w:rsid w:val="00FE6B20"/>
    <w:rsid w:val="00FE6EDF"/>
    <w:rsid w:val="00FF178E"/>
    <w:rsid w:val="00FF3DFF"/>
    <w:rsid w:val="00FF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3B31"/>
  <w15:chartTrackingRefBased/>
  <w15:docId w15:val="{68BF8A12-673B-4D7B-B37E-180D20E5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387"/>
    <w:pPr>
      <w:keepNext/>
      <w:jc w:val="right"/>
      <w:outlineLvl w:val="0"/>
    </w:pPr>
    <w:rPr>
      <w:szCs w:val="20"/>
    </w:rPr>
  </w:style>
  <w:style w:type="paragraph" w:styleId="2">
    <w:name w:val="heading 2"/>
    <w:basedOn w:val="a"/>
    <w:next w:val="a"/>
    <w:link w:val="20"/>
    <w:uiPriority w:val="9"/>
    <w:semiHidden/>
    <w:unhideWhenUsed/>
    <w:qFormat/>
    <w:rsid w:val="002B2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381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38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81387"/>
    <w:rPr>
      <w:rFonts w:ascii="Cambria" w:eastAsia="Times New Roman" w:hAnsi="Cambria" w:cs="Times New Roman"/>
      <w:b/>
      <w:bCs/>
      <w:sz w:val="26"/>
      <w:szCs w:val="26"/>
      <w:lang w:eastAsia="ru-RU"/>
    </w:rPr>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1"/>
    <w:uiPriority w:val="99"/>
    <w:rsid w:val="00381387"/>
    <w:rPr>
      <w:rFonts w:ascii="Courier New" w:hAnsi="Courier New" w:cs="Courier New"/>
      <w:sz w:val="20"/>
      <w:szCs w:val="20"/>
    </w:rPr>
  </w:style>
  <w:style w:type="character" w:customStyle="1" w:styleId="a4">
    <w:name w:val="Текст Знак"/>
    <w:basedOn w:val="a0"/>
    <w:uiPriority w:val="99"/>
    <w:semiHidden/>
    <w:rsid w:val="00381387"/>
    <w:rPr>
      <w:rFonts w:ascii="Consolas" w:eastAsia="Times New Roman" w:hAnsi="Consolas" w:cs="Times New Roman"/>
      <w:sz w:val="21"/>
      <w:szCs w:val="21"/>
      <w:lang w:eastAsia="ru-RU"/>
    </w:rPr>
  </w:style>
  <w:style w:type="character" w:customStyle="1" w:styleId="21">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381387"/>
    <w:rPr>
      <w:rFonts w:ascii="Courier New" w:eastAsia="Times New Roman" w:hAnsi="Courier New" w:cs="Courier New"/>
      <w:sz w:val="20"/>
      <w:szCs w:val="20"/>
      <w:lang w:eastAsia="ru-RU"/>
    </w:rPr>
  </w:style>
  <w:style w:type="paragraph" w:customStyle="1" w:styleId="head">
    <w:name w:val="head"/>
    <w:basedOn w:val="a"/>
    <w:rsid w:val="00381387"/>
    <w:pPr>
      <w:spacing w:before="100" w:beforeAutospacing="1" w:after="100" w:afterAutospacing="1"/>
      <w:jc w:val="center"/>
    </w:pPr>
    <w:rPr>
      <w:sz w:val="28"/>
      <w:szCs w:val="20"/>
    </w:rPr>
  </w:style>
  <w:style w:type="character" w:customStyle="1" w:styleId="margin">
    <w:name w:val="margin"/>
    <w:rsid w:val="00381387"/>
    <w:rPr>
      <w:rFonts w:ascii="Times New Roman" w:hAnsi="Times New Roman" w:cs="Times New Roman" w:hint="default"/>
    </w:rPr>
  </w:style>
  <w:style w:type="paragraph" w:styleId="a5">
    <w:name w:val="No Spacing"/>
    <w:uiPriority w:val="1"/>
    <w:qFormat/>
    <w:rsid w:val="00381387"/>
    <w:pPr>
      <w:spacing w:after="0" w:line="240" w:lineRule="auto"/>
    </w:pPr>
    <w:rPr>
      <w:rFonts w:ascii="Times New Roman" w:eastAsia="Times New Roman" w:hAnsi="Times New Roman" w:cs="Times New Roman"/>
      <w:sz w:val="24"/>
      <w:szCs w:val="24"/>
      <w:lang w:eastAsia="ru-RU"/>
    </w:rPr>
  </w:style>
  <w:style w:type="character" w:styleId="a6">
    <w:name w:val="Strong"/>
    <w:uiPriority w:val="99"/>
    <w:qFormat/>
    <w:rsid w:val="00C42E54"/>
    <w:rPr>
      <w:rFonts w:cs="Times New Roman"/>
      <w:b/>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8"/>
    <w:uiPriority w:val="99"/>
    <w:unhideWhenUsed/>
    <w:rsid w:val="007A3CF9"/>
    <w:pPr>
      <w:widowControl w:val="0"/>
      <w:adjustRightInd w:val="0"/>
      <w:spacing w:before="100" w:beforeAutospacing="1" w:after="100" w:afterAutospacing="1"/>
      <w:jc w:val="both"/>
      <w:textAlignment w:val="baseline"/>
    </w:pPr>
  </w:style>
  <w:style w:type="character" w:customStyle="1" w:styleId="11">
    <w:name w:val="Основной текст Знак1"/>
    <w:basedOn w:val="a0"/>
    <w:uiPriority w:val="99"/>
    <w:rsid w:val="00342FE9"/>
    <w:rPr>
      <w:rFonts w:ascii="Times New Roman" w:hAnsi="Times New Roman" w:cs="Times New Roman"/>
      <w:spacing w:val="-6"/>
      <w:sz w:val="23"/>
      <w:szCs w:val="23"/>
      <w:u w:val="none"/>
    </w:rPr>
  </w:style>
  <w:style w:type="paragraph" w:styleId="a9">
    <w:name w:val="header"/>
    <w:basedOn w:val="a"/>
    <w:link w:val="aa"/>
    <w:uiPriority w:val="99"/>
    <w:unhideWhenUsed/>
    <w:rsid w:val="00D537B0"/>
    <w:pPr>
      <w:tabs>
        <w:tab w:val="center" w:pos="4677"/>
        <w:tab w:val="right" w:pos="9355"/>
      </w:tabs>
    </w:pPr>
  </w:style>
  <w:style w:type="character" w:customStyle="1" w:styleId="aa">
    <w:name w:val="Верхний колонтитул Знак"/>
    <w:basedOn w:val="a0"/>
    <w:link w:val="a9"/>
    <w:uiPriority w:val="99"/>
    <w:rsid w:val="00D537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537B0"/>
    <w:pPr>
      <w:tabs>
        <w:tab w:val="center" w:pos="4677"/>
        <w:tab w:val="right" w:pos="9355"/>
      </w:tabs>
    </w:pPr>
  </w:style>
  <w:style w:type="character" w:customStyle="1" w:styleId="ac">
    <w:name w:val="Нижний колонтитул Знак"/>
    <w:basedOn w:val="a0"/>
    <w:link w:val="ab"/>
    <w:uiPriority w:val="99"/>
    <w:rsid w:val="00D537B0"/>
    <w:rPr>
      <w:rFonts w:ascii="Times New Roman" w:eastAsia="Times New Roman" w:hAnsi="Times New Roman" w:cs="Times New Roman"/>
      <w:sz w:val="24"/>
      <w:szCs w:val="24"/>
      <w:lang w:eastAsia="ru-RU"/>
    </w:rPr>
  </w:style>
  <w:style w:type="table" w:customStyle="1" w:styleId="TableNormal">
    <w:name w:val="Table Normal"/>
    <w:uiPriority w:val="59"/>
    <w:rsid w:val="000063F6"/>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d">
    <w:name w:val="Hyperlink"/>
    <w:uiPriority w:val="99"/>
    <w:qFormat/>
    <w:rsid w:val="000063F6"/>
    <w:rPr>
      <w:color w:val="0066CC"/>
      <w:u w:val="single" w:color="0000FF"/>
    </w:rPr>
  </w:style>
  <w:style w:type="paragraph" w:styleId="ae">
    <w:name w:val="Balloon Text"/>
    <w:basedOn w:val="a"/>
    <w:link w:val="af"/>
    <w:uiPriority w:val="99"/>
    <w:semiHidden/>
    <w:unhideWhenUsed/>
    <w:rsid w:val="002A5D87"/>
    <w:rPr>
      <w:rFonts w:ascii="Segoe UI" w:hAnsi="Segoe UI" w:cs="Segoe UI"/>
      <w:sz w:val="18"/>
      <w:szCs w:val="18"/>
    </w:rPr>
  </w:style>
  <w:style w:type="character" w:customStyle="1" w:styleId="af">
    <w:name w:val="Текст выноски Знак"/>
    <w:basedOn w:val="a0"/>
    <w:link w:val="ae"/>
    <w:uiPriority w:val="99"/>
    <w:semiHidden/>
    <w:rsid w:val="002A5D87"/>
    <w:rPr>
      <w:rFonts w:ascii="Segoe UI" w:eastAsia="Times New Roman" w:hAnsi="Segoe UI" w:cs="Segoe UI"/>
      <w:sz w:val="18"/>
      <w:szCs w:val="18"/>
      <w:lang w:eastAsia="ru-RU"/>
    </w:rPr>
  </w:style>
  <w:style w:type="paragraph" w:styleId="af0">
    <w:name w:val="List Paragraph"/>
    <w:basedOn w:val="a"/>
    <w:uiPriority w:val="34"/>
    <w:qFormat/>
    <w:rsid w:val="00063BC0"/>
    <w:pPr>
      <w:ind w:left="720"/>
      <w:contextualSpacing/>
    </w:p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locked/>
    <w:rsid w:val="00330AC3"/>
    <w:rPr>
      <w:rFonts w:ascii="Times New Roman" w:eastAsia="Times New Roman" w:hAnsi="Times New Roman" w:cs="Times New Roman"/>
      <w:sz w:val="24"/>
      <w:szCs w:val="24"/>
      <w:lang w:eastAsia="ru-RU"/>
    </w:rPr>
  </w:style>
  <w:style w:type="table" w:styleId="af1">
    <w:name w:val="Table Grid"/>
    <w:basedOn w:val="a1"/>
    <w:uiPriority w:val="59"/>
    <w:rsid w:val="00D46B2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B22C4"/>
    <w:rPr>
      <w:rFonts w:asciiTheme="majorHAnsi" w:eastAsiaTheme="majorEastAsia" w:hAnsiTheme="majorHAnsi" w:cstheme="majorBidi"/>
      <w:color w:val="2F5496" w:themeColor="accent1" w:themeShade="BF"/>
      <w:sz w:val="26"/>
      <w:szCs w:val="26"/>
      <w:lang w:eastAsia="ru-RU"/>
    </w:rPr>
  </w:style>
  <w:style w:type="paragraph" w:customStyle="1" w:styleId="12">
    <w:name w:val="Без интервала1"/>
    <w:rsid w:val="00124F3F"/>
    <w:pPr>
      <w:spacing w:after="0" w:line="240" w:lineRule="auto"/>
    </w:pPr>
    <w:rPr>
      <w:rFonts w:ascii="Calibri" w:eastAsia="Calibri" w:hAnsi="Calibri" w:cs="Calibri"/>
      <w:lang w:eastAsia="ru-RU"/>
    </w:rPr>
  </w:style>
  <w:style w:type="paragraph" w:styleId="31">
    <w:name w:val="Body Text Indent 3"/>
    <w:basedOn w:val="a"/>
    <w:link w:val="32"/>
    <w:uiPriority w:val="99"/>
    <w:semiHidden/>
    <w:unhideWhenUsed/>
    <w:rsid w:val="008B1216"/>
    <w:pPr>
      <w:spacing w:after="120"/>
      <w:ind w:left="283"/>
    </w:pPr>
    <w:rPr>
      <w:sz w:val="16"/>
      <w:szCs w:val="16"/>
    </w:rPr>
  </w:style>
  <w:style w:type="character" w:customStyle="1" w:styleId="32">
    <w:name w:val="Основной текст с отступом 3 Знак"/>
    <w:basedOn w:val="a0"/>
    <w:link w:val="31"/>
    <w:uiPriority w:val="99"/>
    <w:semiHidden/>
    <w:rsid w:val="008B1216"/>
    <w:rPr>
      <w:rFonts w:ascii="Times New Roman" w:eastAsia="Times New Roman" w:hAnsi="Times New Roman" w:cs="Times New Roman"/>
      <w:sz w:val="16"/>
      <w:szCs w:val="16"/>
      <w:lang w:eastAsia="ru-RU"/>
    </w:rPr>
  </w:style>
  <w:style w:type="paragraph" w:styleId="af2">
    <w:name w:val="Body Text"/>
    <w:basedOn w:val="a"/>
    <w:link w:val="af3"/>
    <w:uiPriority w:val="99"/>
    <w:semiHidden/>
    <w:unhideWhenUsed/>
    <w:rsid w:val="008B1216"/>
    <w:pPr>
      <w:spacing w:after="120"/>
    </w:pPr>
  </w:style>
  <w:style w:type="character" w:customStyle="1" w:styleId="af3">
    <w:name w:val="Основной текст Знак"/>
    <w:basedOn w:val="a0"/>
    <w:link w:val="af2"/>
    <w:uiPriority w:val="99"/>
    <w:semiHidden/>
    <w:rsid w:val="008B12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0774">
      <w:bodyDiv w:val="1"/>
      <w:marLeft w:val="0"/>
      <w:marRight w:val="0"/>
      <w:marTop w:val="0"/>
      <w:marBottom w:val="0"/>
      <w:divBdr>
        <w:top w:val="none" w:sz="0" w:space="0" w:color="auto"/>
        <w:left w:val="none" w:sz="0" w:space="0" w:color="auto"/>
        <w:bottom w:val="none" w:sz="0" w:space="0" w:color="auto"/>
        <w:right w:val="none" w:sz="0" w:space="0" w:color="auto"/>
      </w:divBdr>
    </w:div>
    <w:div w:id="178198476">
      <w:bodyDiv w:val="1"/>
      <w:marLeft w:val="0"/>
      <w:marRight w:val="0"/>
      <w:marTop w:val="0"/>
      <w:marBottom w:val="0"/>
      <w:divBdr>
        <w:top w:val="none" w:sz="0" w:space="0" w:color="auto"/>
        <w:left w:val="none" w:sz="0" w:space="0" w:color="auto"/>
        <w:bottom w:val="none" w:sz="0" w:space="0" w:color="auto"/>
        <w:right w:val="none" w:sz="0" w:space="0" w:color="auto"/>
      </w:divBdr>
    </w:div>
    <w:div w:id="229116854">
      <w:bodyDiv w:val="1"/>
      <w:marLeft w:val="0"/>
      <w:marRight w:val="0"/>
      <w:marTop w:val="0"/>
      <w:marBottom w:val="0"/>
      <w:divBdr>
        <w:top w:val="none" w:sz="0" w:space="0" w:color="auto"/>
        <w:left w:val="none" w:sz="0" w:space="0" w:color="auto"/>
        <w:bottom w:val="none" w:sz="0" w:space="0" w:color="auto"/>
        <w:right w:val="none" w:sz="0" w:space="0" w:color="auto"/>
      </w:divBdr>
    </w:div>
    <w:div w:id="484782495">
      <w:bodyDiv w:val="1"/>
      <w:marLeft w:val="0"/>
      <w:marRight w:val="0"/>
      <w:marTop w:val="0"/>
      <w:marBottom w:val="0"/>
      <w:divBdr>
        <w:top w:val="none" w:sz="0" w:space="0" w:color="auto"/>
        <w:left w:val="none" w:sz="0" w:space="0" w:color="auto"/>
        <w:bottom w:val="none" w:sz="0" w:space="0" w:color="auto"/>
        <w:right w:val="none" w:sz="0" w:space="0" w:color="auto"/>
      </w:divBdr>
    </w:div>
    <w:div w:id="709767888">
      <w:bodyDiv w:val="1"/>
      <w:marLeft w:val="0"/>
      <w:marRight w:val="0"/>
      <w:marTop w:val="0"/>
      <w:marBottom w:val="0"/>
      <w:divBdr>
        <w:top w:val="none" w:sz="0" w:space="0" w:color="auto"/>
        <w:left w:val="none" w:sz="0" w:space="0" w:color="auto"/>
        <w:bottom w:val="none" w:sz="0" w:space="0" w:color="auto"/>
        <w:right w:val="none" w:sz="0" w:space="0" w:color="auto"/>
      </w:divBdr>
    </w:div>
    <w:div w:id="839853636">
      <w:bodyDiv w:val="1"/>
      <w:marLeft w:val="0"/>
      <w:marRight w:val="0"/>
      <w:marTop w:val="0"/>
      <w:marBottom w:val="0"/>
      <w:divBdr>
        <w:top w:val="none" w:sz="0" w:space="0" w:color="auto"/>
        <w:left w:val="none" w:sz="0" w:space="0" w:color="auto"/>
        <w:bottom w:val="none" w:sz="0" w:space="0" w:color="auto"/>
        <w:right w:val="none" w:sz="0" w:space="0" w:color="auto"/>
      </w:divBdr>
    </w:div>
    <w:div w:id="894002312">
      <w:bodyDiv w:val="1"/>
      <w:marLeft w:val="0"/>
      <w:marRight w:val="0"/>
      <w:marTop w:val="0"/>
      <w:marBottom w:val="0"/>
      <w:divBdr>
        <w:top w:val="none" w:sz="0" w:space="0" w:color="auto"/>
        <w:left w:val="none" w:sz="0" w:space="0" w:color="auto"/>
        <w:bottom w:val="none" w:sz="0" w:space="0" w:color="auto"/>
        <w:right w:val="none" w:sz="0" w:space="0" w:color="auto"/>
      </w:divBdr>
    </w:div>
    <w:div w:id="1014235348">
      <w:bodyDiv w:val="1"/>
      <w:marLeft w:val="0"/>
      <w:marRight w:val="0"/>
      <w:marTop w:val="0"/>
      <w:marBottom w:val="0"/>
      <w:divBdr>
        <w:top w:val="none" w:sz="0" w:space="0" w:color="auto"/>
        <w:left w:val="none" w:sz="0" w:space="0" w:color="auto"/>
        <w:bottom w:val="none" w:sz="0" w:space="0" w:color="auto"/>
        <w:right w:val="none" w:sz="0" w:space="0" w:color="auto"/>
      </w:divBdr>
    </w:div>
    <w:div w:id="1187669984">
      <w:bodyDiv w:val="1"/>
      <w:marLeft w:val="0"/>
      <w:marRight w:val="0"/>
      <w:marTop w:val="0"/>
      <w:marBottom w:val="0"/>
      <w:divBdr>
        <w:top w:val="none" w:sz="0" w:space="0" w:color="auto"/>
        <w:left w:val="none" w:sz="0" w:space="0" w:color="auto"/>
        <w:bottom w:val="none" w:sz="0" w:space="0" w:color="auto"/>
        <w:right w:val="none" w:sz="0" w:space="0" w:color="auto"/>
      </w:divBdr>
    </w:div>
    <w:div w:id="1412041772">
      <w:bodyDiv w:val="1"/>
      <w:marLeft w:val="0"/>
      <w:marRight w:val="0"/>
      <w:marTop w:val="0"/>
      <w:marBottom w:val="0"/>
      <w:divBdr>
        <w:top w:val="none" w:sz="0" w:space="0" w:color="auto"/>
        <w:left w:val="none" w:sz="0" w:space="0" w:color="auto"/>
        <w:bottom w:val="none" w:sz="0" w:space="0" w:color="auto"/>
        <w:right w:val="none" w:sz="0" w:space="0" w:color="auto"/>
      </w:divBdr>
    </w:div>
    <w:div w:id="1810394598">
      <w:bodyDiv w:val="1"/>
      <w:marLeft w:val="0"/>
      <w:marRight w:val="0"/>
      <w:marTop w:val="0"/>
      <w:marBottom w:val="0"/>
      <w:divBdr>
        <w:top w:val="none" w:sz="0" w:space="0" w:color="auto"/>
        <w:left w:val="none" w:sz="0" w:space="0" w:color="auto"/>
        <w:bottom w:val="none" w:sz="0" w:space="0" w:color="auto"/>
        <w:right w:val="none" w:sz="0" w:space="0" w:color="auto"/>
      </w:divBdr>
    </w:div>
    <w:div w:id="1828354782">
      <w:bodyDiv w:val="1"/>
      <w:marLeft w:val="0"/>
      <w:marRight w:val="0"/>
      <w:marTop w:val="0"/>
      <w:marBottom w:val="0"/>
      <w:divBdr>
        <w:top w:val="none" w:sz="0" w:space="0" w:color="auto"/>
        <w:left w:val="none" w:sz="0" w:space="0" w:color="auto"/>
        <w:bottom w:val="none" w:sz="0" w:space="0" w:color="auto"/>
        <w:right w:val="none" w:sz="0" w:space="0" w:color="auto"/>
      </w:divBdr>
    </w:div>
    <w:div w:id="1893955687">
      <w:bodyDiv w:val="1"/>
      <w:marLeft w:val="0"/>
      <w:marRight w:val="0"/>
      <w:marTop w:val="0"/>
      <w:marBottom w:val="0"/>
      <w:divBdr>
        <w:top w:val="none" w:sz="0" w:space="0" w:color="auto"/>
        <w:left w:val="none" w:sz="0" w:space="0" w:color="auto"/>
        <w:bottom w:val="none" w:sz="0" w:space="0" w:color="auto"/>
        <w:right w:val="none" w:sz="0" w:space="0" w:color="auto"/>
      </w:divBdr>
    </w:div>
    <w:div w:id="1895308357">
      <w:bodyDiv w:val="1"/>
      <w:marLeft w:val="0"/>
      <w:marRight w:val="0"/>
      <w:marTop w:val="0"/>
      <w:marBottom w:val="0"/>
      <w:divBdr>
        <w:top w:val="none" w:sz="0" w:space="0" w:color="auto"/>
        <w:left w:val="none" w:sz="0" w:space="0" w:color="auto"/>
        <w:bottom w:val="none" w:sz="0" w:space="0" w:color="auto"/>
        <w:right w:val="none" w:sz="0" w:space="0" w:color="auto"/>
      </w:divBdr>
    </w:div>
    <w:div w:id="1916939374">
      <w:bodyDiv w:val="1"/>
      <w:marLeft w:val="0"/>
      <w:marRight w:val="0"/>
      <w:marTop w:val="0"/>
      <w:marBottom w:val="0"/>
      <w:divBdr>
        <w:top w:val="none" w:sz="0" w:space="0" w:color="auto"/>
        <w:left w:val="none" w:sz="0" w:space="0" w:color="auto"/>
        <w:bottom w:val="none" w:sz="0" w:space="0" w:color="auto"/>
        <w:right w:val="none" w:sz="0" w:space="0" w:color="auto"/>
      </w:divBdr>
    </w:div>
    <w:div w:id="1944682429">
      <w:bodyDiv w:val="1"/>
      <w:marLeft w:val="0"/>
      <w:marRight w:val="0"/>
      <w:marTop w:val="0"/>
      <w:marBottom w:val="0"/>
      <w:divBdr>
        <w:top w:val="none" w:sz="0" w:space="0" w:color="auto"/>
        <w:left w:val="none" w:sz="0" w:space="0" w:color="auto"/>
        <w:bottom w:val="none" w:sz="0" w:space="0" w:color="auto"/>
        <w:right w:val="none" w:sz="0" w:space="0" w:color="auto"/>
      </w:divBdr>
      <w:divsChild>
        <w:div w:id="1063718269">
          <w:marLeft w:val="0"/>
          <w:marRight w:val="0"/>
          <w:marTop w:val="0"/>
          <w:marBottom w:val="0"/>
          <w:divBdr>
            <w:top w:val="none" w:sz="0" w:space="0" w:color="auto"/>
            <w:left w:val="none" w:sz="0" w:space="0" w:color="auto"/>
            <w:bottom w:val="none" w:sz="0" w:space="0" w:color="auto"/>
            <w:right w:val="none" w:sz="0" w:space="0" w:color="auto"/>
          </w:divBdr>
        </w:div>
        <w:div w:id="316957209">
          <w:marLeft w:val="0"/>
          <w:marRight w:val="0"/>
          <w:marTop w:val="0"/>
          <w:marBottom w:val="0"/>
          <w:divBdr>
            <w:top w:val="none" w:sz="0" w:space="0" w:color="auto"/>
            <w:left w:val="none" w:sz="0" w:space="0" w:color="auto"/>
            <w:bottom w:val="none" w:sz="0" w:space="0" w:color="auto"/>
            <w:right w:val="none" w:sz="0" w:space="0" w:color="auto"/>
          </w:divBdr>
        </w:div>
      </w:divsChild>
    </w:div>
    <w:div w:id="1979871575">
      <w:bodyDiv w:val="1"/>
      <w:marLeft w:val="0"/>
      <w:marRight w:val="0"/>
      <w:marTop w:val="0"/>
      <w:marBottom w:val="0"/>
      <w:divBdr>
        <w:top w:val="none" w:sz="0" w:space="0" w:color="auto"/>
        <w:left w:val="none" w:sz="0" w:space="0" w:color="auto"/>
        <w:bottom w:val="none" w:sz="0" w:space="0" w:color="auto"/>
        <w:right w:val="none" w:sz="0" w:space="0" w:color="auto"/>
      </w:divBdr>
    </w:div>
    <w:div w:id="2059082462">
      <w:bodyDiv w:val="1"/>
      <w:marLeft w:val="0"/>
      <w:marRight w:val="0"/>
      <w:marTop w:val="0"/>
      <w:marBottom w:val="0"/>
      <w:divBdr>
        <w:top w:val="none" w:sz="0" w:space="0" w:color="auto"/>
        <w:left w:val="none" w:sz="0" w:space="0" w:color="auto"/>
        <w:bottom w:val="none" w:sz="0" w:space="0" w:color="auto"/>
        <w:right w:val="none" w:sz="0" w:space="0" w:color="auto"/>
      </w:divBdr>
    </w:div>
    <w:div w:id="2066633819">
      <w:bodyDiv w:val="1"/>
      <w:marLeft w:val="0"/>
      <w:marRight w:val="0"/>
      <w:marTop w:val="0"/>
      <w:marBottom w:val="0"/>
      <w:divBdr>
        <w:top w:val="none" w:sz="0" w:space="0" w:color="auto"/>
        <w:left w:val="none" w:sz="0" w:space="0" w:color="auto"/>
        <w:bottom w:val="none" w:sz="0" w:space="0" w:color="auto"/>
        <w:right w:val="none" w:sz="0" w:space="0" w:color="auto"/>
      </w:divBdr>
    </w:div>
    <w:div w:id="21347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8B0AF-F299-49A2-9E8F-B3D896AB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1985</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Бурлаченко Н. Владимировна</dc:creator>
  <cp:keywords/>
  <dc:description/>
  <cp:lastModifiedBy>Кудрова А.А.</cp:lastModifiedBy>
  <cp:revision>10</cp:revision>
  <cp:lastPrinted>2022-10-17T11:45:00Z</cp:lastPrinted>
  <dcterms:created xsi:type="dcterms:W3CDTF">2022-10-17T11:27:00Z</dcterms:created>
  <dcterms:modified xsi:type="dcterms:W3CDTF">2022-10-19T05:51:00Z</dcterms:modified>
</cp:coreProperties>
</file>