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D9436" w14:textId="77777777" w:rsidR="000B4630" w:rsidRDefault="000B4630" w:rsidP="00420144">
      <w:pPr>
        <w:pStyle w:val="a3"/>
        <w:shd w:val="clear" w:color="auto" w:fill="FFFFFF"/>
        <w:spacing w:before="0" w:beforeAutospacing="0" w:after="0" w:afterAutospacing="0"/>
        <w:ind w:firstLine="709"/>
        <w:jc w:val="center"/>
        <w:rPr>
          <w:sz w:val="28"/>
          <w:szCs w:val="28"/>
        </w:rPr>
      </w:pPr>
    </w:p>
    <w:p w14:paraId="5418A178"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4FF76A42"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61B454DE"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5E28C241"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5CB1303F"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1494CBAA"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431FB7F1"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2B55E604"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1965F635" w14:textId="77777777" w:rsidR="00420144" w:rsidRDefault="00420144" w:rsidP="00420144">
      <w:pPr>
        <w:pStyle w:val="a3"/>
        <w:shd w:val="clear" w:color="auto" w:fill="FFFFFF"/>
        <w:spacing w:before="0" w:beforeAutospacing="0" w:after="0" w:afterAutospacing="0"/>
        <w:ind w:firstLine="709"/>
        <w:jc w:val="center"/>
        <w:rPr>
          <w:sz w:val="28"/>
          <w:szCs w:val="28"/>
        </w:rPr>
      </w:pPr>
    </w:p>
    <w:p w14:paraId="77A2FF0E" w14:textId="77777777" w:rsidR="00420144" w:rsidRPr="00420144" w:rsidRDefault="00420144" w:rsidP="00420144">
      <w:pPr>
        <w:pStyle w:val="a3"/>
        <w:shd w:val="clear" w:color="auto" w:fill="FFFFFF"/>
        <w:spacing w:before="0" w:beforeAutospacing="0" w:after="0" w:afterAutospacing="0"/>
        <w:ind w:firstLine="709"/>
        <w:jc w:val="center"/>
        <w:rPr>
          <w:sz w:val="28"/>
          <w:szCs w:val="28"/>
        </w:rPr>
      </w:pPr>
    </w:p>
    <w:p w14:paraId="32E07C22" w14:textId="762AE931" w:rsidR="00420144" w:rsidRDefault="000B4630" w:rsidP="005F3EAD">
      <w:pPr>
        <w:pStyle w:val="a3"/>
        <w:shd w:val="clear" w:color="auto" w:fill="FFFFFF"/>
        <w:spacing w:before="0" w:beforeAutospacing="0" w:after="0" w:afterAutospacing="0"/>
        <w:jc w:val="center"/>
        <w:rPr>
          <w:sz w:val="28"/>
          <w:szCs w:val="28"/>
        </w:rPr>
      </w:pPr>
      <w:r w:rsidRPr="00420144">
        <w:rPr>
          <w:sz w:val="28"/>
          <w:szCs w:val="28"/>
        </w:rPr>
        <w:t xml:space="preserve">О внесении </w:t>
      </w:r>
      <w:r w:rsidRPr="005F3EAD">
        <w:rPr>
          <w:sz w:val="28"/>
          <w:szCs w:val="28"/>
        </w:rPr>
        <w:t xml:space="preserve">изменений </w:t>
      </w:r>
      <w:r w:rsidR="00E82AEA" w:rsidRPr="005F3EAD">
        <w:rPr>
          <w:sz w:val="28"/>
          <w:szCs w:val="28"/>
        </w:rPr>
        <w:t xml:space="preserve">и дополнения </w:t>
      </w:r>
      <w:r w:rsidRPr="005F3EAD">
        <w:rPr>
          <w:sz w:val="28"/>
          <w:szCs w:val="28"/>
        </w:rPr>
        <w:t>в Указ</w:t>
      </w:r>
      <w:r w:rsidRPr="00420144">
        <w:rPr>
          <w:sz w:val="28"/>
          <w:szCs w:val="28"/>
        </w:rPr>
        <w:t xml:space="preserve"> Президента </w:t>
      </w:r>
    </w:p>
    <w:p w14:paraId="48DFF72D" w14:textId="77777777" w:rsidR="00420144" w:rsidRDefault="000B4630" w:rsidP="005F3EAD">
      <w:pPr>
        <w:pStyle w:val="a3"/>
        <w:shd w:val="clear" w:color="auto" w:fill="FFFFFF"/>
        <w:spacing w:before="0" w:beforeAutospacing="0" w:after="0" w:afterAutospacing="0"/>
        <w:jc w:val="center"/>
        <w:rPr>
          <w:sz w:val="28"/>
          <w:szCs w:val="28"/>
        </w:rPr>
      </w:pPr>
      <w:r w:rsidRPr="00420144">
        <w:rPr>
          <w:sz w:val="28"/>
          <w:szCs w:val="28"/>
        </w:rPr>
        <w:t xml:space="preserve">Приднестровской Молдавской Республики </w:t>
      </w:r>
    </w:p>
    <w:p w14:paraId="33C54C4F" w14:textId="77777777" w:rsidR="00420144" w:rsidRDefault="000B4630" w:rsidP="005F3EAD">
      <w:pPr>
        <w:pStyle w:val="a3"/>
        <w:shd w:val="clear" w:color="auto" w:fill="FFFFFF"/>
        <w:spacing w:before="0" w:beforeAutospacing="0" w:after="0" w:afterAutospacing="0"/>
        <w:jc w:val="center"/>
        <w:rPr>
          <w:sz w:val="28"/>
          <w:szCs w:val="28"/>
        </w:rPr>
      </w:pPr>
      <w:proofErr w:type="gramStart"/>
      <w:r w:rsidRPr="00420144">
        <w:rPr>
          <w:sz w:val="28"/>
          <w:szCs w:val="28"/>
        </w:rPr>
        <w:t>от</w:t>
      </w:r>
      <w:proofErr w:type="gramEnd"/>
      <w:r w:rsidRPr="00420144">
        <w:rPr>
          <w:sz w:val="28"/>
          <w:szCs w:val="28"/>
        </w:rPr>
        <w:t xml:space="preserve"> 15 февраля 2016 года № 60 </w:t>
      </w:r>
    </w:p>
    <w:p w14:paraId="7B5BE0D6" w14:textId="330D456C" w:rsidR="000B4630" w:rsidRPr="00420144" w:rsidRDefault="000B4630" w:rsidP="005F3EAD">
      <w:pPr>
        <w:pStyle w:val="a3"/>
        <w:shd w:val="clear" w:color="auto" w:fill="FFFFFF"/>
        <w:spacing w:before="0" w:beforeAutospacing="0" w:after="0" w:afterAutospacing="0"/>
        <w:jc w:val="center"/>
        <w:rPr>
          <w:sz w:val="28"/>
          <w:szCs w:val="28"/>
        </w:rPr>
      </w:pPr>
      <w:r w:rsidRPr="00420144">
        <w:rPr>
          <w:sz w:val="28"/>
          <w:szCs w:val="28"/>
        </w:rPr>
        <w:t>«Об утверждении Положения о порядке прохождения военной службы»</w:t>
      </w:r>
    </w:p>
    <w:p w14:paraId="0ECD7073" w14:textId="77777777" w:rsidR="000B4630" w:rsidRDefault="000B4630" w:rsidP="00420144">
      <w:pPr>
        <w:pStyle w:val="a3"/>
        <w:shd w:val="clear" w:color="auto" w:fill="FFFFFF"/>
        <w:spacing w:before="0" w:beforeAutospacing="0" w:after="0" w:afterAutospacing="0"/>
        <w:ind w:firstLine="709"/>
        <w:jc w:val="center"/>
        <w:rPr>
          <w:sz w:val="28"/>
          <w:szCs w:val="28"/>
        </w:rPr>
      </w:pPr>
    </w:p>
    <w:p w14:paraId="1211E8B2" w14:textId="77777777" w:rsidR="00420144" w:rsidRPr="00420144" w:rsidRDefault="00420144" w:rsidP="00420144">
      <w:pPr>
        <w:pStyle w:val="a3"/>
        <w:shd w:val="clear" w:color="auto" w:fill="FFFFFF"/>
        <w:spacing w:before="0" w:beforeAutospacing="0" w:after="0" w:afterAutospacing="0"/>
        <w:ind w:firstLine="709"/>
        <w:jc w:val="center"/>
        <w:rPr>
          <w:sz w:val="28"/>
          <w:szCs w:val="28"/>
        </w:rPr>
      </w:pPr>
    </w:p>
    <w:p w14:paraId="7A5FA53E" w14:textId="62C24BF5" w:rsidR="000B4630" w:rsidRPr="00420144" w:rsidRDefault="000B4630" w:rsidP="00420144">
      <w:pPr>
        <w:pStyle w:val="a3"/>
        <w:shd w:val="clear" w:color="auto" w:fill="FFFFFF"/>
        <w:tabs>
          <w:tab w:val="left" w:pos="7088"/>
        </w:tabs>
        <w:spacing w:before="0" w:beforeAutospacing="0" w:after="0" w:afterAutospacing="0"/>
        <w:ind w:firstLine="709"/>
        <w:jc w:val="both"/>
        <w:rPr>
          <w:sz w:val="28"/>
          <w:szCs w:val="28"/>
        </w:rPr>
      </w:pPr>
      <w:r w:rsidRPr="00420144">
        <w:rPr>
          <w:sz w:val="28"/>
          <w:szCs w:val="28"/>
        </w:rPr>
        <w:t xml:space="preserve">В соответствии со статьей 65 Конституции Приднестровской Молдавской Республики, </w:t>
      </w:r>
      <w:r w:rsidR="00A0696C" w:rsidRPr="00420144">
        <w:rPr>
          <w:sz w:val="28"/>
          <w:szCs w:val="28"/>
        </w:rPr>
        <w:t>Законом</w:t>
      </w:r>
      <w:r w:rsidRPr="00420144">
        <w:rPr>
          <w:sz w:val="28"/>
          <w:szCs w:val="28"/>
        </w:rPr>
        <w:t xml:space="preserve"> Приднестровской Молдавской Республики от 5 января 2001 года № 371-З «О статусе военнослужащих» (СЗМР 01-1) в действующей редакции</w:t>
      </w:r>
      <w:r w:rsidR="000A65E3" w:rsidRPr="00420144">
        <w:rPr>
          <w:sz w:val="28"/>
          <w:szCs w:val="28"/>
        </w:rPr>
        <w:t>,</w:t>
      </w:r>
    </w:p>
    <w:p w14:paraId="425347F0" w14:textId="5053674E" w:rsidR="000B4630" w:rsidRPr="00420144" w:rsidRDefault="00420144" w:rsidP="00420144">
      <w:pPr>
        <w:pStyle w:val="a3"/>
        <w:shd w:val="clear" w:color="auto" w:fill="FFFFFF"/>
        <w:tabs>
          <w:tab w:val="left" w:pos="7088"/>
        </w:tabs>
        <w:spacing w:before="0" w:beforeAutospacing="0" w:after="0" w:afterAutospacing="0"/>
        <w:jc w:val="both"/>
        <w:rPr>
          <w:sz w:val="28"/>
          <w:szCs w:val="28"/>
        </w:rPr>
      </w:pPr>
      <w:proofErr w:type="gramStart"/>
      <w:r>
        <w:rPr>
          <w:sz w:val="28"/>
          <w:szCs w:val="28"/>
        </w:rPr>
        <w:t>п</w:t>
      </w:r>
      <w:proofErr w:type="gramEnd"/>
      <w:r>
        <w:rPr>
          <w:sz w:val="28"/>
          <w:szCs w:val="28"/>
        </w:rPr>
        <w:t xml:space="preserve"> </w:t>
      </w:r>
      <w:r w:rsidR="000B4630" w:rsidRPr="00420144">
        <w:rPr>
          <w:sz w:val="28"/>
          <w:szCs w:val="28"/>
        </w:rPr>
        <w:t>о</w:t>
      </w:r>
      <w:r>
        <w:rPr>
          <w:sz w:val="28"/>
          <w:szCs w:val="28"/>
        </w:rPr>
        <w:t xml:space="preserve"> </w:t>
      </w:r>
      <w:r w:rsidR="000B4630" w:rsidRPr="00420144">
        <w:rPr>
          <w:sz w:val="28"/>
          <w:szCs w:val="28"/>
        </w:rPr>
        <w:t>с</w:t>
      </w:r>
      <w:r>
        <w:rPr>
          <w:sz w:val="28"/>
          <w:szCs w:val="28"/>
        </w:rPr>
        <w:t xml:space="preserve"> </w:t>
      </w:r>
      <w:r w:rsidR="000B4630" w:rsidRPr="00420144">
        <w:rPr>
          <w:sz w:val="28"/>
          <w:szCs w:val="28"/>
        </w:rPr>
        <w:t>т</w:t>
      </w:r>
      <w:r>
        <w:rPr>
          <w:sz w:val="28"/>
          <w:szCs w:val="28"/>
        </w:rPr>
        <w:t xml:space="preserve"> </w:t>
      </w:r>
      <w:r w:rsidR="000B4630" w:rsidRPr="00420144">
        <w:rPr>
          <w:sz w:val="28"/>
          <w:szCs w:val="28"/>
        </w:rPr>
        <w:t>а</w:t>
      </w:r>
      <w:r>
        <w:rPr>
          <w:sz w:val="28"/>
          <w:szCs w:val="28"/>
        </w:rPr>
        <w:t xml:space="preserve"> </w:t>
      </w:r>
      <w:r w:rsidR="000B4630" w:rsidRPr="00420144">
        <w:rPr>
          <w:sz w:val="28"/>
          <w:szCs w:val="28"/>
        </w:rPr>
        <w:t>н</w:t>
      </w:r>
      <w:r>
        <w:rPr>
          <w:sz w:val="28"/>
          <w:szCs w:val="28"/>
        </w:rPr>
        <w:t xml:space="preserve"> </w:t>
      </w:r>
      <w:r w:rsidR="000B4630" w:rsidRPr="00420144">
        <w:rPr>
          <w:sz w:val="28"/>
          <w:szCs w:val="28"/>
        </w:rPr>
        <w:t>о</w:t>
      </w:r>
      <w:r>
        <w:rPr>
          <w:sz w:val="28"/>
          <w:szCs w:val="28"/>
        </w:rPr>
        <w:t xml:space="preserve"> </w:t>
      </w:r>
      <w:r w:rsidR="000B4630" w:rsidRPr="00420144">
        <w:rPr>
          <w:sz w:val="28"/>
          <w:szCs w:val="28"/>
        </w:rPr>
        <w:t>в</w:t>
      </w:r>
      <w:r>
        <w:rPr>
          <w:sz w:val="28"/>
          <w:szCs w:val="28"/>
        </w:rPr>
        <w:t xml:space="preserve"> </w:t>
      </w:r>
      <w:r w:rsidR="000B4630" w:rsidRPr="00420144">
        <w:rPr>
          <w:sz w:val="28"/>
          <w:szCs w:val="28"/>
        </w:rPr>
        <w:t>л</w:t>
      </w:r>
      <w:r>
        <w:rPr>
          <w:sz w:val="28"/>
          <w:szCs w:val="28"/>
        </w:rPr>
        <w:t xml:space="preserve"> </w:t>
      </w:r>
      <w:r w:rsidR="000B4630" w:rsidRPr="00420144">
        <w:rPr>
          <w:sz w:val="28"/>
          <w:szCs w:val="28"/>
        </w:rPr>
        <w:t>я</w:t>
      </w:r>
      <w:r>
        <w:rPr>
          <w:sz w:val="28"/>
          <w:szCs w:val="28"/>
        </w:rPr>
        <w:t xml:space="preserve"> </w:t>
      </w:r>
      <w:r w:rsidR="000B4630" w:rsidRPr="00420144">
        <w:rPr>
          <w:sz w:val="28"/>
          <w:szCs w:val="28"/>
        </w:rPr>
        <w:t>ю:</w:t>
      </w:r>
    </w:p>
    <w:p w14:paraId="3F7A1F4A" w14:textId="77777777" w:rsidR="009F3C1C" w:rsidRPr="00420144" w:rsidRDefault="009F3C1C" w:rsidP="00420144">
      <w:pPr>
        <w:pStyle w:val="a3"/>
        <w:shd w:val="clear" w:color="auto" w:fill="FFFFFF"/>
        <w:tabs>
          <w:tab w:val="left" w:pos="7088"/>
        </w:tabs>
        <w:spacing w:before="0" w:beforeAutospacing="0" w:after="0" w:afterAutospacing="0"/>
        <w:ind w:firstLine="709"/>
        <w:jc w:val="both"/>
        <w:rPr>
          <w:sz w:val="28"/>
          <w:szCs w:val="28"/>
        </w:rPr>
      </w:pPr>
    </w:p>
    <w:p w14:paraId="0FFBAB51" w14:textId="18B86C99" w:rsidR="000B4630" w:rsidRPr="00F92126" w:rsidRDefault="000B4630" w:rsidP="00420144">
      <w:pPr>
        <w:pStyle w:val="a3"/>
        <w:shd w:val="clear" w:color="auto" w:fill="FFFFFF"/>
        <w:spacing w:before="0" w:beforeAutospacing="0" w:after="0" w:afterAutospacing="0"/>
        <w:ind w:firstLine="709"/>
        <w:jc w:val="both"/>
        <w:rPr>
          <w:sz w:val="28"/>
          <w:szCs w:val="28"/>
        </w:rPr>
      </w:pPr>
      <w:r w:rsidRPr="00420144">
        <w:rPr>
          <w:sz w:val="28"/>
          <w:szCs w:val="28"/>
        </w:rPr>
        <w:t xml:space="preserve">1. Внести в Указ Президента Приднестровской Молдавской Республики </w:t>
      </w:r>
      <w:r w:rsidR="00420144">
        <w:rPr>
          <w:sz w:val="28"/>
          <w:szCs w:val="28"/>
        </w:rPr>
        <w:br/>
      </w:r>
      <w:r w:rsidRPr="00420144">
        <w:rPr>
          <w:sz w:val="28"/>
          <w:szCs w:val="28"/>
        </w:rPr>
        <w:t xml:space="preserve">от 15 февраля 2016 года № 60 «Об утверждении Положения о порядке прохождения военной службы» (САЗ 16-7) с изменениями и дополнениями, внесенными указами Президента Приднестровской Молдавской Республики </w:t>
      </w:r>
      <w:r w:rsidR="00420144">
        <w:rPr>
          <w:sz w:val="28"/>
          <w:szCs w:val="28"/>
        </w:rPr>
        <w:br/>
      </w:r>
      <w:r w:rsidRPr="00420144">
        <w:rPr>
          <w:sz w:val="28"/>
          <w:szCs w:val="28"/>
        </w:rPr>
        <w:t xml:space="preserve">от 15 июля 2016 года № 255 (САЗ 16-28), от 26 октября 2016 года № 441 </w:t>
      </w:r>
      <w:r w:rsidR="00420144">
        <w:rPr>
          <w:sz w:val="28"/>
          <w:szCs w:val="28"/>
        </w:rPr>
        <w:br/>
      </w:r>
      <w:r w:rsidRPr="00420144">
        <w:rPr>
          <w:sz w:val="28"/>
          <w:szCs w:val="28"/>
        </w:rPr>
        <w:t xml:space="preserve">(САЗ 16-43), от 1 февраля 2017 года № 73 (САЗ 17-6), от 17 февраля 2017 года </w:t>
      </w:r>
      <w:r w:rsidR="00420144">
        <w:rPr>
          <w:sz w:val="28"/>
          <w:szCs w:val="28"/>
        </w:rPr>
        <w:br/>
      </w:r>
      <w:r w:rsidRPr="00420144">
        <w:rPr>
          <w:sz w:val="28"/>
          <w:szCs w:val="28"/>
        </w:rPr>
        <w:t xml:space="preserve">№ 125 (САЗ 17-8), от 24 июля 2017 года № 430 (САЗ 17-31), от 6 сентября </w:t>
      </w:r>
      <w:r w:rsidR="00635071">
        <w:rPr>
          <w:sz w:val="28"/>
          <w:szCs w:val="28"/>
        </w:rPr>
        <w:br/>
      </w:r>
      <w:r w:rsidRPr="00420144">
        <w:rPr>
          <w:sz w:val="28"/>
          <w:szCs w:val="28"/>
        </w:rPr>
        <w:t>2017 года № 510 (САЗ 1</w:t>
      </w:r>
      <w:r w:rsidR="00713CA3" w:rsidRPr="00420144">
        <w:rPr>
          <w:sz w:val="28"/>
          <w:szCs w:val="28"/>
        </w:rPr>
        <w:t xml:space="preserve">7-37), от 11 января 2018 года № </w:t>
      </w:r>
      <w:r w:rsidRPr="00420144">
        <w:rPr>
          <w:sz w:val="28"/>
          <w:szCs w:val="28"/>
        </w:rPr>
        <w:t xml:space="preserve">9 (САЗ 18-2), от 30 января 2018 года № 29 (САЗ 18-5), от 18 июля 2018 года № 268 (САЗ 18-29), </w:t>
      </w:r>
      <w:r w:rsidR="00635071">
        <w:rPr>
          <w:sz w:val="28"/>
          <w:szCs w:val="28"/>
        </w:rPr>
        <w:br/>
      </w:r>
      <w:r w:rsidRPr="00420144">
        <w:rPr>
          <w:sz w:val="28"/>
          <w:szCs w:val="28"/>
        </w:rPr>
        <w:t xml:space="preserve">от 24 декабря 2018 года № 476 (САЗ 18-52), от </w:t>
      </w:r>
      <w:r w:rsidRPr="00420144">
        <w:rPr>
          <w:rStyle w:val="text-small"/>
          <w:sz w:val="28"/>
          <w:szCs w:val="28"/>
        </w:rPr>
        <w:t xml:space="preserve">19 марта 2019 </w:t>
      </w:r>
      <w:r w:rsidRPr="00420144">
        <w:rPr>
          <w:sz w:val="28"/>
          <w:szCs w:val="28"/>
          <w:shd w:val="clear" w:color="auto" w:fill="FFFFFF"/>
        </w:rPr>
        <w:t xml:space="preserve">года </w:t>
      </w:r>
      <w:r w:rsidRPr="00420144">
        <w:rPr>
          <w:rStyle w:val="text-small"/>
          <w:sz w:val="28"/>
          <w:szCs w:val="28"/>
        </w:rPr>
        <w:t>№</w:t>
      </w:r>
      <w:r w:rsidRPr="00420144">
        <w:rPr>
          <w:sz w:val="28"/>
          <w:szCs w:val="28"/>
        </w:rPr>
        <w:t> </w:t>
      </w:r>
      <w:r w:rsidRPr="00420144">
        <w:rPr>
          <w:rStyle w:val="text-small"/>
          <w:sz w:val="28"/>
          <w:szCs w:val="28"/>
        </w:rPr>
        <w:t xml:space="preserve">84 </w:t>
      </w:r>
      <w:r w:rsidR="00635071">
        <w:rPr>
          <w:rStyle w:val="text-small"/>
          <w:sz w:val="28"/>
          <w:szCs w:val="28"/>
        </w:rPr>
        <w:br/>
      </w:r>
      <w:r w:rsidRPr="00420144">
        <w:rPr>
          <w:sz w:val="28"/>
          <w:szCs w:val="28"/>
          <w:shd w:val="clear" w:color="auto" w:fill="FFFFFF"/>
        </w:rPr>
        <w:t>(</w:t>
      </w:r>
      <w:r w:rsidRPr="00420144">
        <w:rPr>
          <w:rStyle w:val="margin"/>
          <w:sz w:val="28"/>
          <w:szCs w:val="28"/>
        </w:rPr>
        <w:t>САЗ 19-11), от 27 октября 2020 года № 412 (САЗ 20-44),</w:t>
      </w:r>
      <w:r w:rsidRPr="00420144">
        <w:rPr>
          <w:sz w:val="28"/>
          <w:szCs w:val="28"/>
        </w:rPr>
        <w:t xml:space="preserve"> от 15 октября 2021 года № 343 (САЗ 21-41), от 5 апреля 2022 года № 125 (САЗ 22-13), от 15 августа </w:t>
      </w:r>
      <w:r w:rsidR="00635071">
        <w:rPr>
          <w:sz w:val="28"/>
          <w:szCs w:val="28"/>
        </w:rPr>
        <w:br/>
      </w:r>
      <w:r w:rsidRPr="00420144">
        <w:rPr>
          <w:sz w:val="28"/>
          <w:szCs w:val="28"/>
        </w:rPr>
        <w:t>2022 года № 310 (САЗ 22-32), следующие изменения</w:t>
      </w:r>
      <w:r w:rsidR="00E82AEA">
        <w:rPr>
          <w:sz w:val="28"/>
          <w:szCs w:val="28"/>
        </w:rPr>
        <w:t xml:space="preserve"> </w:t>
      </w:r>
      <w:r w:rsidR="00E82AEA" w:rsidRPr="00F92126">
        <w:rPr>
          <w:sz w:val="28"/>
          <w:szCs w:val="28"/>
        </w:rPr>
        <w:t>и дополнение</w:t>
      </w:r>
      <w:r w:rsidRPr="00F92126">
        <w:rPr>
          <w:sz w:val="28"/>
          <w:szCs w:val="28"/>
        </w:rPr>
        <w:t>:</w:t>
      </w:r>
    </w:p>
    <w:p w14:paraId="44E7EFD5" w14:textId="77777777" w:rsidR="000B4630" w:rsidRPr="00F92126" w:rsidRDefault="000B4630" w:rsidP="00420144">
      <w:pPr>
        <w:pStyle w:val="a3"/>
        <w:shd w:val="clear" w:color="auto" w:fill="FFFFFF"/>
        <w:spacing w:before="0" w:beforeAutospacing="0" w:after="0" w:afterAutospacing="0"/>
        <w:ind w:firstLine="709"/>
        <w:jc w:val="both"/>
        <w:rPr>
          <w:sz w:val="28"/>
          <w:szCs w:val="28"/>
        </w:rPr>
      </w:pPr>
    </w:p>
    <w:p w14:paraId="366195EC" w14:textId="77777777" w:rsidR="000E4CDC" w:rsidRPr="00F92126" w:rsidRDefault="000B4630" w:rsidP="000E4CDC">
      <w:pPr>
        <w:pStyle w:val="a3"/>
        <w:shd w:val="clear" w:color="auto" w:fill="FFFFFF"/>
        <w:spacing w:before="0" w:beforeAutospacing="0" w:after="0" w:afterAutospacing="0"/>
        <w:ind w:firstLine="709"/>
        <w:jc w:val="both"/>
        <w:rPr>
          <w:sz w:val="28"/>
          <w:szCs w:val="28"/>
        </w:rPr>
      </w:pPr>
      <w:proofErr w:type="gramStart"/>
      <w:r w:rsidRPr="00F92126">
        <w:rPr>
          <w:sz w:val="28"/>
          <w:szCs w:val="28"/>
        </w:rPr>
        <w:t>а</w:t>
      </w:r>
      <w:proofErr w:type="gramEnd"/>
      <w:r w:rsidRPr="00F92126">
        <w:rPr>
          <w:sz w:val="28"/>
          <w:szCs w:val="28"/>
        </w:rPr>
        <w:t xml:space="preserve">) </w:t>
      </w:r>
      <w:r w:rsidR="000E4CDC" w:rsidRPr="00F92126">
        <w:rPr>
          <w:sz w:val="28"/>
          <w:szCs w:val="28"/>
        </w:rPr>
        <w:t>пункт 66 Приложения к Указу дополнить частью второй следующего содержания:</w:t>
      </w:r>
    </w:p>
    <w:p w14:paraId="6E18AAA5" w14:textId="4AC0EF88" w:rsidR="000E4CDC" w:rsidRDefault="000E4CDC" w:rsidP="000E4CDC">
      <w:pPr>
        <w:pStyle w:val="a3"/>
        <w:shd w:val="clear" w:color="auto" w:fill="FFFFFF"/>
        <w:spacing w:before="0" w:beforeAutospacing="0" w:after="0" w:afterAutospacing="0"/>
        <w:ind w:firstLine="709"/>
        <w:jc w:val="both"/>
        <w:rPr>
          <w:sz w:val="28"/>
          <w:szCs w:val="28"/>
        </w:rPr>
      </w:pPr>
      <w:r w:rsidRPr="00F92126">
        <w:rPr>
          <w:sz w:val="28"/>
          <w:szCs w:val="28"/>
        </w:rPr>
        <w:t xml:space="preserve">«С военнослужащими, имеющими воинское звание </w:t>
      </w:r>
      <w:r w:rsidR="00EA11F0" w:rsidRPr="00F92126">
        <w:rPr>
          <w:sz w:val="28"/>
          <w:szCs w:val="28"/>
        </w:rPr>
        <w:t>высших офицеров</w:t>
      </w:r>
      <w:r w:rsidRPr="00F92126">
        <w:rPr>
          <w:sz w:val="28"/>
          <w:szCs w:val="28"/>
        </w:rPr>
        <w:t xml:space="preserve"> </w:t>
      </w:r>
      <w:r w:rsidR="00F92126">
        <w:rPr>
          <w:sz w:val="28"/>
          <w:szCs w:val="28"/>
        </w:rPr>
        <w:br/>
      </w:r>
      <w:r w:rsidRPr="00F92126">
        <w:rPr>
          <w:sz w:val="28"/>
          <w:szCs w:val="28"/>
        </w:rPr>
        <w:t xml:space="preserve">и достигшими предельного возраста пребывания на военной службе, в интересах военной службы и с их согласия может быть заключен новый контракт сверх установленного предельного возраста, но не свыше достижения ими возраста </w:t>
      </w:r>
      <w:r w:rsidR="00F92126">
        <w:rPr>
          <w:sz w:val="28"/>
          <w:szCs w:val="28"/>
        </w:rPr>
        <w:br/>
      </w:r>
      <w:r w:rsidRPr="00F92126">
        <w:rPr>
          <w:sz w:val="28"/>
          <w:szCs w:val="28"/>
        </w:rPr>
        <w:t>70 (семидесяти) лет»;</w:t>
      </w:r>
    </w:p>
    <w:p w14:paraId="718BDD95" w14:textId="77777777" w:rsidR="00010BF8" w:rsidRDefault="00010BF8" w:rsidP="00010BF8">
      <w:pPr>
        <w:pStyle w:val="a3"/>
        <w:shd w:val="clear" w:color="auto" w:fill="FFFFFF"/>
        <w:tabs>
          <w:tab w:val="left" w:pos="1129"/>
        </w:tabs>
        <w:spacing w:before="0" w:beforeAutospacing="0" w:after="0" w:afterAutospacing="0"/>
        <w:ind w:firstLine="709"/>
        <w:jc w:val="both"/>
        <w:rPr>
          <w:sz w:val="28"/>
          <w:szCs w:val="28"/>
        </w:rPr>
      </w:pPr>
    </w:p>
    <w:p w14:paraId="10E89B12" w14:textId="29D039E5" w:rsidR="000B4630" w:rsidRPr="00420144" w:rsidRDefault="000E4CDC" w:rsidP="00420144">
      <w:pPr>
        <w:pStyle w:val="a3"/>
        <w:shd w:val="clear" w:color="auto" w:fill="FFFFFF"/>
        <w:spacing w:before="0" w:beforeAutospacing="0" w:after="0" w:afterAutospacing="0"/>
        <w:ind w:firstLine="709"/>
        <w:jc w:val="both"/>
        <w:rPr>
          <w:sz w:val="28"/>
          <w:szCs w:val="28"/>
        </w:rPr>
      </w:pPr>
      <w:proofErr w:type="gramStart"/>
      <w:r w:rsidRPr="00420144">
        <w:rPr>
          <w:sz w:val="28"/>
          <w:szCs w:val="28"/>
        </w:rPr>
        <w:t>б</w:t>
      </w:r>
      <w:proofErr w:type="gramEnd"/>
      <w:r>
        <w:rPr>
          <w:sz w:val="28"/>
          <w:szCs w:val="28"/>
        </w:rPr>
        <w:t xml:space="preserve">) </w:t>
      </w:r>
      <w:r w:rsidR="000B4630" w:rsidRPr="00420144">
        <w:rPr>
          <w:sz w:val="28"/>
          <w:szCs w:val="28"/>
        </w:rPr>
        <w:t>часть вторую пункта 95 Приложения к Указу изложить в следующей редакции:</w:t>
      </w:r>
    </w:p>
    <w:p w14:paraId="4691A91A" w14:textId="4246789D" w:rsidR="000B4630" w:rsidRPr="00420144" w:rsidRDefault="000B4630" w:rsidP="00420144">
      <w:pPr>
        <w:pStyle w:val="a3"/>
        <w:shd w:val="clear" w:color="auto" w:fill="FFFFFF"/>
        <w:spacing w:before="0" w:beforeAutospacing="0" w:after="0" w:afterAutospacing="0"/>
        <w:ind w:firstLine="709"/>
        <w:jc w:val="both"/>
        <w:rPr>
          <w:sz w:val="28"/>
          <w:szCs w:val="28"/>
        </w:rPr>
      </w:pPr>
      <w:r w:rsidRPr="00420144">
        <w:rPr>
          <w:sz w:val="28"/>
          <w:szCs w:val="28"/>
        </w:rPr>
        <w:lastRenderedPageBreak/>
        <w:t xml:space="preserve">«На период нахождения военнослужащих в отпуске по уходу </w:t>
      </w:r>
      <w:r w:rsidR="00635071">
        <w:rPr>
          <w:sz w:val="28"/>
          <w:szCs w:val="28"/>
        </w:rPr>
        <w:br/>
      </w:r>
      <w:r w:rsidRPr="00420144">
        <w:rPr>
          <w:sz w:val="28"/>
          <w:szCs w:val="28"/>
        </w:rPr>
        <w:t xml:space="preserve">за ребенком разрешается принимать лиц гражданского персонала (служащих) </w:t>
      </w:r>
      <w:r w:rsidR="00635071">
        <w:rPr>
          <w:sz w:val="28"/>
          <w:szCs w:val="28"/>
        </w:rPr>
        <w:br/>
      </w:r>
      <w:r w:rsidRPr="00420144">
        <w:rPr>
          <w:sz w:val="28"/>
          <w:szCs w:val="28"/>
        </w:rPr>
        <w:t xml:space="preserve">на воинские должности путем поступления граждан на работу </w:t>
      </w:r>
      <w:r w:rsidR="00635071">
        <w:rPr>
          <w:sz w:val="28"/>
          <w:szCs w:val="28"/>
        </w:rPr>
        <w:br/>
      </w:r>
      <w:r w:rsidRPr="00420144">
        <w:rPr>
          <w:sz w:val="28"/>
          <w:szCs w:val="28"/>
        </w:rPr>
        <w:t>или государственную гражданскую службу по срочному трудовому договору или срочному служебному контракту соответственно»;</w:t>
      </w:r>
    </w:p>
    <w:p w14:paraId="5D1120B0" w14:textId="77777777" w:rsidR="000B4630" w:rsidRPr="00420144" w:rsidRDefault="000B4630" w:rsidP="00420144">
      <w:pPr>
        <w:pStyle w:val="a3"/>
        <w:shd w:val="clear" w:color="auto" w:fill="FFFFFF"/>
        <w:spacing w:before="0" w:beforeAutospacing="0" w:after="0" w:afterAutospacing="0"/>
        <w:ind w:firstLine="709"/>
        <w:jc w:val="both"/>
        <w:rPr>
          <w:sz w:val="28"/>
          <w:szCs w:val="28"/>
        </w:rPr>
      </w:pPr>
    </w:p>
    <w:p w14:paraId="751FDC65" w14:textId="117AA0B4" w:rsidR="000B4630" w:rsidRPr="00420144" w:rsidRDefault="000E4CDC" w:rsidP="00420144">
      <w:pPr>
        <w:pStyle w:val="a3"/>
        <w:shd w:val="clear" w:color="auto" w:fill="FFFFFF"/>
        <w:spacing w:before="0" w:beforeAutospacing="0" w:after="0" w:afterAutospacing="0"/>
        <w:ind w:firstLine="709"/>
        <w:jc w:val="both"/>
        <w:rPr>
          <w:sz w:val="28"/>
          <w:szCs w:val="28"/>
        </w:rPr>
      </w:pPr>
      <w:proofErr w:type="gramStart"/>
      <w:r>
        <w:rPr>
          <w:sz w:val="28"/>
          <w:szCs w:val="28"/>
        </w:rPr>
        <w:t>в</w:t>
      </w:r>
      <w:proofErr w:type="gramEnd"/>
      <w:r w:rsidR="000B4630" w:rsidRPr="00420144">
        <w:rPr>
          <w:sz w:val="28"/>
          <w:szCs w:val="28"/>
        </w:rPr>
        <w:t xml:space="preserve">) </w:t>
      </w:r>
      <w:r w:rsidR="000B4630" w:rsidRPr="00635071">
        <w:rPr>
          <w:sz w:val="28"/>
          <w:szCs w:val="28"/>
        </w:rPr>
        <w:t>подпункт «и» пункта</w:t>
      </w:r>
      <w:r w:rsidR="000B4630" w:rsidRPr="00420144">
        <w:rPr>
          <w:sz w:val="28"/>
          <w:szCs w:val="28"/>
        </w:rPr>
        <w:t xml:space="preserve"> 117 Приложения к Указу изложить в следующей редакции:</w:t>
      </w:r>
    </w:p>
    <w:p w14:paraId="62571470" w14:textId="6FFF3047" w:rsidR="000B4630" w:rsidRPr="00420144" w:rsidRDefault="000B4630" w:rsidP="00420144">
      <w:pPr>
        <w:pStyle w:val="a3"/>
        <w:shd w:val="clear" w:color="auto" w:fill="FFFFFF"/>
        <w:spacing w:before="0" w:beforeAutospacing="0" w:after="0" w:afterAutospacing="0"/>
        <w:ind w:firstLine="709"/>
        <w:jc w:val="both"/>
        <w:rPr>
          <w:sz w:val="28"/>
          <w:szCs w:val="28"/>
        </w:rPr>
      </w:pPr>
      <w:r w:rsidRPr="00420144">
        <w:rPr>
          <w:sz w:val="28"/>
          <w:szCs w:val="28"/>
        </w:rPr>
        <w:t>«</w:t>
      </w:r>
      <w:proofErr w:type="gramStart"/>
      <w:r w:rsidRPr="00420144">
        <w:rPr>
          <w:sz w:val="28"/>
          <w:szCs w:val="28"/>
        </w:rPr>
        <w:t>и</w:t>
      </w:r>
      <w:proofErr w:type="gramEnd"/>
      <w:r w:rsidRPr="00420144">
        <w:rPr>
          <w:sz w:val="28"/>
          <w:szCs w:val="28"/>
        </w:rPr>
        <w:t xml:space="preserve">) в случае расформирования </w:t>
      </w:r>
      <w:r w:rsidRPr="00635071">
        <w:rPr>
          <w:sz w:val="28"/>
          <w:szCs w:val="28"/>
        </w:rPr>
        <w:t>воинской части и сокращения в связи с этим воинской должности, которую замещал</w:t>
      </w:r>
      <w:r w:rsidR="00083BCC">
        <w:rPr>
          <w:sz w:val="28"/>
          <w:szCs w:val="28"/>
        </w:rPr>
        <w:t>и</w:t>
      </w:r>
      <w:r w:rsidRPr="00635071">
        <w:rPr>
          <w:sz w:val="28"/>
          <w:szCs w:val="28"/>
        </w:rPr>
        <w:t xml:space="preserve"> военнослужащая-женщина, находящаяся в отпуске по беременности и родам</w:t>
      </w:r>
      <w:r w:rsidR="00BF62C6" w:rsidRPr="00635071">
        <w:rPr>
          <w:sz w:val="28"/>
          <w:szCs w:val="28"/>
        </w:rPr>
        <w:t xml:space="preserve"> или по уходу за ребенком</w:t>
      </w:r>
      <w:r w:rsidR="00EA472B">
        <w:rPr>
          <w:sz w:val="28"/>
          <w:szCs w:val="28"/>
        </w:rPr>
        <w:t>,</w:t>
      </w:r>
      <w:r w:rsidRPr="00635071">
        <w:rPr>
          <w:sz w:val="28"/>
          <w:szCs w:val="28"/>
        </w:rPr>
        <w:t xml:space="preserve"> </w:t>
      </w:r>
      <w:r w:rsidR="00635071" w:rsidRPr="00635071">
        <w:rPr>
          <w:sz w:val="28"/>
          <w:szCs w:val="28"/>
        </w:rPr>
        <w:br/>
      </w:r>
      <w:r w:rsidRPr="00635071">
        <w:rPr>
          <w:sz w:val="28"/>
          <w:szCs w:val="28"/>
        </w:rPr>
        <w:t xml:space="preserve">или военнослужащий мужского пола, находящийся в отпуске по уходу </w:t>
      </w:r>
      <w:r w:rsidR="00635071" w:rsidRPr="00635071">
        <w:rPr>
          <w:sz w:val="28"/>
          <w:szCs w:val="28"/>
        </w:rPr>
        <w:br/>
      </w:r>
      <w:r w:rsidRPr="00635071">
        <w:rPr>
          <w:sz w:val="28"/>
          <w:szCs w:val="28"/>
        </w:rPr>
        <w:t>за ребенком, – до окончания этого отпуска»;</w:t>
      </w:r>
    </w:p>
    <w:p w14:paraId="41B7EF5E" w14:textId="77777777" w:rsidR="000B4630" w:rsidRPr="00420144" w:rsidRDefault="000B4630" w:rsidP="00420144">
      <w:pPr>
        <w:pStyle w:val="a3"/>
        <w:shd w:val="clear" w:color="auto" w:fill="FFFFFF"/>
        <w:spacing w:before="0" w:beforeAutospacing="0" w:after="0" w:afterAutospacing="0"/>
        <w:ind w:firstLine="709"/>
        <w:jc w:val="both"/>
        <w:rPr>
          <w:sz w:val="28"/>
          <w:szCs w:val="28"/>
        </w:rPr>
      </w:pPr>
    </w:p>
    <w:p w14:paraId="4866CB74" w14:textId="7C2E41D6" w:rsidR="000B4630" w:rsidRPr="00420144" w:rsidRDefault="000E4CDC" w:rsidP="00420144">
      <w:pPr>
        <w:pStyle w:val="a3"/>
        <w:shd w:val="clear" w:color="auto" w:fill="FFFFFF"/>
        <w:spacing w:before="0" w:beforeAutospacing="0" w:after="0" w:afterAutospacing="0"/>
        <w:ind w:firstLine="709"/>
        <w:jc w:val="both"/>
        <w:rPr>
          <w:sz w:val="28"/>
          <w:szCs w:val="28"/>
        </w:rPr>
      </w:pPr>
      <w:proofErr w:type="gramStart"/>
      <w:r>
        <w:rPr>
          <w:sz w:val="28"/>
          <w:szCs w:val="28"/>
        </w:rPr>
        <w:t>г</w:t>
      </w:r>
      <w:proofErr w:type="gramEnd"/>
      <w:r w:rsidR="000B4630" w:rsidRPr="00420144">
        <w:rPr>
          <w:sz w:val="28"/>
          <w:szCs w:val="28"/>
        </w:rPr>
        <w:t>) пункт 241 Приложения к Указу изложить в следующей редакции:</w:t>
      </w:r>
    </w:p>
    <w:p w14:paraId="2A9806F8" w14:textId="63CF9A05" w:rsidR="000B4630" w:rsidRPr="00420144" w:rsidRDefault="000B4630" w:rsidP="00420144">
      <w:pPr>
        <w:pStyle w:val="a3"/>
        <w:shd w:val="clear" w:color="auto" w:fill="FFFFFF"/>
        <w:spacing w:before="0" w:beforeAutospacing="0" w:after="0" w:afterAutospacing="0"/>
        <w:ind w:firstLine="709"/>
        <w:contextualSpacing/>
        <w:jc w:val="both"/>
        <w:rPr>
          <w:sz w:val="28"/>
          <w:szCs w:val="28"/>
        </w:rPr>
      </w:pPr>
      <w:r w:rsidRPr="00420144">
        <w:rPr>
          <w:sz w:val="28"/>
          <w:szCs w:val="28"/>
        </w:rPr>
        <w:t xml:space="preserve">«241. Военнослужащим-женщинам по желанию предоставляется отпуск </w:t>
      </w:r>
      <w:r w:rsidR="00635071">
        <w:rPr>
          <w:sz w:val="28"/>
          <w:szCs w:val="28"/>
        </w:rPr>
        <w:br/>
      </w:r>
      <w:r w:rsidRPr="00420144">
        <w:rPr>
          <w:sz w:val="28"/>
          <w:szCs w:val="28"/>
        </w:rPr>
        <w:t>по уходу за ребенком до достижения им возраста трех лет.</w:t>
      </w:r>
    </w:p>
    <w:p w14:paraId="25502C2A" w14:textId="7F1C3F91" w:rsidR="000B4630" w:rsidRPr="00420144" w:rsidRDefault="000B4630" w:rsidP="00420144">
      <w:pPr>
        <w:pStyle w:val="a3"/>
        <w:shd w:val="clear" w:color="auto" w:fill="FFFFFF"/>
        <w:spacing w:before="0" w:beforeAutospacing="0" w:after="0" w:afterAutospacing="0"/>
        <w:ind w:firstLine="709"/>
        <w:contextualSpacing/>
        <w:jc w:val="both"/>
        <w:rPr>
          <w:sz w:val="28"/>
          <w:szCs w:val="28"/>
        </w:rPr>
      </w:pPr>
      <w:r w:rsidRPr="00420144">
        <w:rPr>
          <w:sz w:val="28"/>
          <w:szCs w:val="28"/>
        </w:rPr>
        <w:t xml:space="preserve">Военнослужащим мужского пола, проходящим военную службу </w:t>
      </w:r>
      <w:r w:rsidR="00635071">
        <w:rPr>
          <w:sz w:val="28"/>
          <w:szCs w:val="28"/>
        </w:rPr>
        <w:br/>
      </w:r>
      <w:r w:rsidRPr="00420144">
        <w:rPr>
          <w:sz w:val="28"/>
          <w:szCs w:val="28"/>
        </w:rPr>
        <w:t>по контракту и являющимся отцами (усыновителями), воспитывающими ребенка, оставшегося без попечения матери</w:t>
      </w:r>
      <w:r w:rsidR="00335AEF" w:rsidRPr="00635071">
        <w:rPr>
          <w:sz w:val="28"/>
          <w:szCs w:val="28"/>
        </w:rPr>
        <w:t xml:space="preserve">, категория которого </w:t>
      </w:r>
      <w:r w:rsidR="005C7ED5" w:rsidRPr="00635071">
        <w:rPr>
          <w:sz w:val="28"/>
          <w:szCs w:val="28"/>
        </w:rPr>
        <w:t>определена</w:t>
      </w:r>
      <w:r w:rsidRPr="00635071">
        <w:rPr>
          <w:sz w:val="28"/>
          <w:szCs w:val="28"/>
        </w:rPr>
        <w:t xml:space="preserve"> Законом Приднестровской Молдавской Республики «О статусе военнослужащих», по желанию предоставляется отпуск по уходу за ребенком </w:t>
      </w:r>
      <w:r w:rsidR="00635071" w:rsidRPr="00635071">
        <w:rPr>
          <w:sz w:val="28"/>
          <w:szCs w:val="28"/>
        </w:rPr>
        <w:br/>
      </w:r>
      <w:r w:rsidRPr="00635071">
        <w:rPr>
          <w:sz w:val="28"/>
          <w:szCs w:val="28"/>
        </w:rPr>
        <w:t>до достижения им возраста трех лет.</w:t>
      </w:r>
    </w:p>
    <w:p w14:paraId="0FBB1975" w14:textId="77777777" w:rsidR="000B4630" w:rsidRPr="00420144" w:rsidRDefault="000B4630" w:rsidP="00420144">
      <w:pPr>
        <w:pStyle w:val="a3"/>
        <w:shd w:val="clear" w:color="auto" w:fill="FFFFFF"/>
        <w:spacing w:before="0" w:beforeAutospacing="0" w:after="0" w:afterAutospacing="0"/>
        <w:ind w:firstLine="709"/>
        <w:contextualSpacing/>
        <w:jc w:val="both"/>
        <w:rPr>
          <w:sz w:val="28"/>
          <w:szCs w:val="28"/>
        </w:rPr>
      </w:pPr>
      <w:r w:rsidRPr="00420144">
        <w:rPr>
          <w:sz w:val="28"/>
          <w:szCs w:val="28"/>
        </w:rPr>
        <w:t>Во время отпуска по уходу за ребенком за военнослужащим сохраняется место военной службы и воинская должность».</w:t>
      </w:r>
    </w:p>
    <w:p w14:paraId="17CC5AF3" w14:textId="77777777" w:rsidR="000B4630" w:rsidRPr="00420144" w:rsidRDefault="000B4630" w:rsidP="00420144">
      <w:pPr>
        <w:pStyle w:val="a3"/>
        <w:shd w:val="clear" w:color="auto" w:fill="FFFFFF"/>
        <w:spacing w:before="0" w:beforeAutospacing="0" w:after="0" w:afterAutospacing="0"/>
        <w:ind w:firstLine="709"/>
        <w:contextualSpacing/>
        <w:jc w:val="both"/>
        <w:rPr>
          <w:sz w:val="28"/>
          <w:szCs w:val="28"/>
        </w:rPr>
      </w:pPr>
    </w:p>
    <w:p w14:paraId="15C9CDA8" w14:textId="5CB31B25" w:rsidR="000B4630" w:rsidRPr="00EA472B" w:rsidRDefault="000B4630" w:rsidP="00FB1F5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1F55">
        <w:rPr>
          <w:rFonts w:ascii="Times New Roman" w:eastAsia="Times New Roman" w:hAnsi="Times New Roman" w:cs="Times New Roman"/>
          <w:sz w:val="28"/>
          <w:szCs w:val="28"/>
        </w:rPr>
        <w:t xml:space="preserve">2. Настоящий Указ вступает в силу со дня официального опубликования </w:t>
      </w:r>
      <w:r w:rsidR="00635071" w:rsidRPr="00FB1F55">
        <w:rPr>
          <w:rFonts w:ascii="Times New Roman" w:eastAsia="Times New Roman" w:hAnsi="Times New Roman" w:cs="Times New Roman"/>
          <w:sz w:val="28"/>
          <w:szCs w:val="28"/>
        </w:rPr>
        <w:br/>
      </w:r>
      <w:r w:rsidRPr="00FB1F55">
        <w:rPr>
          <w:rFonts w:ascii="Times New Roman" w:eastAsia="Times New Roman" w:hAnsi="Times New Roman" w:cs="Times New Roman"/>
          <w:sz w:val="28"/>
          <w:szCs w:val="28"/>
        </w:rPr>
        <w:t xml:space="preserve">и </w:t>
      </w:r>
      <w:r w:rsidRPr="00EA472B">
        <w:rPr>
          <w:rFonts w:ascii="Times New Roman" w:eastAsia="Times New Roman" w:hAnsi="Times New Roman" w:cs="Times New Roman"/>
          <w:sz w:val="28"/>
          <w:szCs w:val="28"/>
        </w:rPr>
        <w:t xml:space="preserve">распространяет свое действие на правоотношения, возникшие с 15 августа </w:t>
      </w:r>
      <w:r w:rsidR="00635071" w:rsidRPr="00EA472B">
        <w:rPr>
          <w:rFonts w:ascii="Times New Roman" w:eastAsia="Times New Roman" w:hAnsi="Times New Roman" w:cs="Times New Roman"/>
          <w:sz w:val="28"/>
          <w:szCs w:val="28"/>
        </w:rPr>
        <w:br/>
      </w:r>
      <w:r w:rsidRPr="00EA472B">
        <w:rPr>
          <w:rFonts w:ascii="Times New Roman" w:eastAsia="Times New Roman" w:hAnsi="Times New Roman" w:cs="Times New Roman"/>
          <w:sz w:val="28"/>
          <w:szCs w:val="28"/>
        </w:rPr>
        <w:t>2022 года</w:t>
      </w:r>
      <w:r w:rsidR="000E4CDC" w:rsidRPr="00EA472B">
        <w:rPr>
          <w:rFonts w:ascii="Times New Roman" w:eastAsia="Times New Roman" w:hAnsi="Times New Roman" w:cs="Times New Roman"/>
          <w:sz w:val="28"/>
          <w:szCs w:val="28"/>
        </w:rPr>
        <w:t xml:space="preserve">, за исключением подпункта «а» </w:t>
      </w:r>
      <w:r w:rsidR="00E82AEA" w:rsidRPr="00EA472B">
        <w:rPr>
          <w:rFonts w:ascii="Times New Roman" w:eastAsia="Times New Roman" w:hAnsi="Times New Roman" w:cs="Times New Roman"/>
          <w:sz w:val="28"/>
          <w:szCs w:val="28"/>
        </w:rPr>
        <w:t>пункта 1</w:t>
      </w:r>
      <w:r w:rsidR="00FB1F55" w:rsidRPr="00EA472B">
        <w:rPr>
          <w:rFonts w:ascii="Times New Roman" w:eastAsia="Times New Roman" w:hAnsi="Times New Roman" w:cs="Times New Roman"/>
          <w:sz w:val="28"/>
          <w:szCs w:val="28"/>
        </w:rPr>
        <w:t xml:space="preserve"> </w:t>
      </w:r>
      <w:r w:rsidR="00E82AEA" w:rsidRPr="00EA472B">
        <w:rPr>
          <w:rFonts w:ascii="Times New Roman" w:eastAsia="Times New Roman" w:hAnsi="Times New Roman" w:cs="Times New Roman"/>
          <w:sz w:val="28"/>
          <w:szCs w:val="28"/>
        </w:rPr>
        <w:t>настоящего Указа</w:t>
      </w:r>
      <w:r w:rsidRPr="00EA472B">
        <w:rPr>
          <w:rFonts w:ascii="Times New Roman" w:eastAsia="Times New Roman" w:hAnsi="Times New Roman" w:cs="Times New Roman"/>
          <w:sz w:val="28"/>
          <w:szCs w:val="28"/>
        </w:rPr>
        <w:t>.</w:t>
      </w:r>
    </w:p>
    <w:p w14:paraId="79E37467" w14:textId="3706F03F" w:rsidR="000B4630" w:rsidRPr="00420144" w:rsidRDefault="00FB1F55" w:rsidP="00FB1F55">
      <w:pPr>
        <w:pStyle w:val="a3"/>
        <w:shd w:val="clear" w:color="auto" w:fill="FFFFFF"/>
        <w:spacing w:before="0" w:beforeAutospacing="0" w:after="0" w:afterAutospacing="0"/>
        <w:ind w:firstLine="709"/>
        <w:contextualSpacing/>
        <w:jc w:val="both"/>
        <w:rPr>
          <w:sz w:val="28"/>
          <w:szCs w:val="28"/>
        </w:rPr>
      </w:pPr>
      <w:r w:rsidRPr="00EA472B">
        <w:rPr>
          <w:spacing w:val="-4"/>
          <w:sz w:val="28"/>
          <w:szCs w:val="28"/>
        </w:rPr>
        <w:t xml:space="preserve">Подпункт «а» пункта 1 настоящего Указа </w:t>
      </w:r>
      <w:r w:rsidR="000E4CDC" w:rsidRPr="00EA472B">
        <w:rPr>
          <w:spacing w:val="-4"/>
          <w:sz w:val="28"/>
          <w:szCs w:val="28"/>
        </w:rPr>
        <w:t xml:space="preserve">вступает в силу со дня </w:t>
      </w:r>
      <w:r w:rsidR="009F1A14" w:rsidRPr="00EA472B">
        <w:rPr>
          <w:spacing w:val="-4"/>
          <w:sz w:val="28"/>
          <w:szCs w:val="28"/>
        </w:rPr>
        <w:t>официального опубликования</w:t>
      </w:r>
      <w:r w:rsidR="000E4CDC" w:rsidRPr="00EA472B">
        <w:rPr>
          <w:spacing w:val="-4"/>
          <w:sz w:val="28"/>
          <w:szCs w:val="28"/>
        </w:rPr>
        <w:t xml:space="preserve"> и распространяет свое действие на правоотношения</w:t>
      </w:r>
      <w:r w:rsidR="000E4CDC" w:rsidRPr="00EA472B">
        <w:rPr>
          <w:sz w:val="28"/>
          <w:szCs w:val="28"/>
        </w:rPr>
        <w:t>, возникшие с 30 августа 2022 года</w:t>
      </w:r>
      <w:r w:rsidR="00EA11F0" w:rsidRPr="00EA472B">
        <w:rPr>
          <w:sz w:val="28"/>
          <w:szCs w:val="28"/>
        </w:rPr>
        <w:t>.</w:t>
      </w:r>
    </w:p>
    <w:p w14:paraId="574FCBD0" w14:textId="77777777" w:rsidR="000B4630" w:rsidRDefault="000B4630" w:rsidP="00FB1F55">
      <w:pPr>
        <w:pStyle w:val="a3"/>
        <w:shd w:val="clear" w:color="auto" w:fill="FFFFFF"/>
        <w:spacing w:before="0" w:beforeAutospacing="0" w:after="0" w:afterAutospacing="0"/>
        <w:ind w:firstLine="709"/>
        <w:rPr>
          <w:sz w:val="28"/>
          <w:szCs w:val="28"/>
        </w:rPr>
      </w:pPr>
    </w:p>
    <w:p w14:paraId="08F4AFA6" w14:textId="77777777" w:rsidR="00635071" w:rsidRDefault="00635071" w:rsidP="00635071">
      <w:pPr>
        <w:pStyle w:val="a3"/>
        <w:shd w:val="clear" w:color="auto" w:fill="FFFFFF"/>
        <w:spacing w:before="0" w:beforeAutospacing="0" w:after="0" w:afterAutospacing="0"/>
        <w:rPr>
          <w:sz w:val="28"/>
          <w:szCs w:val="28"/>
        </w:rPr>
      </w:pPr>
    </w:p>
    <w:p w14:paraId="2E033864" w14:textId="77777777" w:rsidR="00635071" w:rsidRDefault="00635071" w:rsidP="00635071">
      <w:pPr>
        <w:pStyle w:val="a3"/>
        <w:shd w:val="clear" w:color="auto" w:fill="FFFFFF"/>
        <w:spacing w:before="0" w:beforeAutospacing="0" w:after="0" w:afterAutospacing="0"/>
        <w:rPr>
          <w:sz w:val="28"/>
          <w:szCs w:val="28"/>
        </w:rPr>
      </w:pPr>
    </w:p>
    <w:p w14:paraId="4C9719F0" w14:textId="77777777" w:rsidR="00635071" w:rsidRDefault="00635071" w:rsidP="00635071">
      <w:pPr>
        <w:pStyle w:val="a3"/>
        <w:shd w:val="clear" w:color="auto" w:fill="FFFFFF"/>
        <w:spacing w:before="0" w:beforeAutospacing="0" w:after="0" w:afterAutospacing="0"/>
        <w:rPr>
          <w:sz w:val="28"/>
          <w:szCs w:val="28"/>
        </w:rPr>
      </w:pPr>
    </w:p>
    <w:p w14:paraId="030DD9D2" w14:textId="77777777" w:rsidR="005F3EAD" w:rsidRPr="005F3EAD" w:rsidRDefault="005F3EAD" w:rsidP="005F3EAD">
      <w:pPr>
        <w:spacing w:after="0" w:line="240" w:lineRule="auto"/>
        <w:jc w:val="both"/>
        <w:rPr>
          <w:rFonts w:ascii="Times New Roman" w:eastAsia="Times New Roman" w:hAnsi="Times New Roman" w:cs="Times New Roman"/>
          <w:sz w:val="24"/>
          <w:szCs w:val="24"/>
        </w:rPr>
      </w:pPr>
      <w:r w:rsidRPr="005F3EAD">
        <w:rPr>
          <w:rFonts w:ascii="Times New Roman" w:eastAsia="Times New Roman" w:hAnsi="Times New Roman" w:cs="Times New Roman"/>
          <w:sz w:val="24"/>
          <w:szCs w:val="24"/>
        </w:rPr>
        <w:t>ПРЕЗИДЕНТ                                                                                                В.КРАСНОСЕЛЬСКИЙ</w:t>
      </w:r>
    </w:p>
    <w:p w14:paraId="456A01AA" w14:textId="77777777" w:rsidR="005F3EAD" w:rsidRPr="005F3EAD" w:rsidRDefault="005F3EAD" w:rsidP="005F3EAD">
      <w:pPr>
        <w:spacing w:after="0" w:line="240" w:lineRule="auto"/>
        <w:ind w:firstLine="708"/>
        <w:rPr>
          <w:rFonts w:ascii="Times New Roman" w:eastAsia="Times New Roman" w:hAnsi="Times New Roman" w:cs="Times New Roman"/>
          <w:sz w:val="28"/>
          <w:szCs w:val="28"/>
        </w:rPr>
      </w:pPr>
    </w:p>
    <w:p w14:paraId="0ECEAF54" w14:textId="77777777" w:rsidR="005F3EAD" w:rsidRPr="005F3EAD" w:rsidRDefault="005F3EAD" w:rsidP="005F3EAD">
      <w:pPr>
        <w:tabs>
          <w:tab w:val="left" w:pos="1125"/>
        </w:tabs>
        <w:spacing w:after="0" w:line="240" w:lineRule="auto"/>
        <w:ind w:firstLine="708"/>
        <w:rPr>
          <w:rFonts w:ascii="Times New Roman" w:eastAsia="Times New Roman" w:hAnsi="Times New Roman" w:cs="Times New Roman"/>
          <w:sz w:val="28"/>
          <w:szCs w:val="28"/>
        </w:rPr>
      </w:pPr>
      <w:r w:rsidRPr="005F3EAD">
        <w:rPr>
          <w:rFonts w:ascii="Times New Roman" w:eastAsia="Times New Roman" w:hAnsi="Times New Roman" w:cs="Times New Roman"/>
          <w:sz w:val="28"/>
          <w:szCs w:val="28"/>
        </w:rPr>
        <w:tab/>
      </w:r>
      <w:bookmarkStart w:id="0" w:name="_GoBack"/>
      <w:bookmarkEnd w:id="0"/>
    </w:p>
    <w:p w14:paraId="2A28E875" w14:textId="77777777" w:rsidR="005F3EAD" w:rsidRPr="000E48DB" w:rsidRDefault="005F3EAD" w:rsidP="005F3EAD">
      <w:pPr>
        <w:spacing w:after="0" w:line="240" w:lineRule="auto"/>
        <w:rPr>
          <w:rFonts w:ascii="Times New Roman" w:eastAsia="Times New Roman" w:hAnsi="Times New Roman" w:cs="Times New Roman"/>
          <w:sz w:val="28"/>
          <w:szCs w:val="28"/>
        </w:rPr>
      </w:pPr>
    </w:p>
    <w:p w14:paraId="7E6A9A28" w14:textId="77777777" w:rsidR="005F3EAD" w:rsidRPr="000E48DB" w:rsidRDefault="005F3EAD" w:rsidP="005F3EAD">
      <w:pPr>
        <w:spacing w:after="0" w:line="240" w:lineRule="auto"/>
        <w:ind w:firstLine="426"/>
        <w:rPr>
          <w:rFonts w:ascii="Times New Roman" w:eastAsia="Times New Roman" w:hAnsi="Times New Roman" w:cs="Times New Roman"/>
          <w:sz w:val="28"/>
          <w:szCs w:val="28"/>
        </w:rPr>
      </w:pPr>
      <w:r w:rsidRPr="000E48DB">
        <w:rPr>
          <w:rFonts w:ascii="Times New Roman" w:eastAsia="Times New Roman" w:hAnsi="Times New Roman" w:cs="Times New Roman"/>
          <w:sz w:val="28"/>
          <w:szCs w:val="28"/>
        </w:rPr>
        <w:t>г. Тирасполь</w:t>
      </w:r>
    </w:p>
    <w:p w14:paraId="5AA8DF93" w14:textId="0A875872" w:rsidR="005F3EAD" w:rsidRPr="000E48DB" w:rsidRDefault="000E48DB" w:rsidP="005F3E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w:t>
      </w:r>
      <w:r w:rsidR="005F3EAD" w:rsidRPr="000E48DB">
        <w:rPr>
          <w:rFonts w:ascii="Times New Roman" w:eastAsia="Times New Roman" w:hAnsi="Times New Roman" w:cs="Times New Roman"/>
          <w:sz w:val="28"/>
          <w:szCs w:val="28"/>
        </w:rPr>
        <w:t xml:space="preserve"> сентября 2022 г.</w:t>
      </w:r>
    </w:p>
    <w:p w14:paraId="1B95EBBD" w14:textId="0558BCEC" w:rsidR="005F3EAD" w:rsidRPr="000E48DB" w:rsidRDefault="005F3EAD" w:rsidP="005F3EAD">
      <w:pPr>
        <w:spacing w:after="0" w:line="240" w:lineRule="auto"/>
        <w:ind w:firstLine="426"/>
        <w:rPr>
          <w:rFonts w:ascii="Times New Roman" w:eastAsia="Times New Roman" w:hAnsi="Times New Roman" w:cs="Times New Roman"/>
          <w:sz w:val="28"/>
          <w:szCs w:val="28"/>
        </w:rPr>
      </w:pPr>
      <w:r w:rsidRPr="000E48DB">
        <w:rPr>
          <w:rFonts w:ascii="Times New Roman" w:eastAsia="Times New Roman" w:hAnsi="Times New Roman" w:cs="Times New Roman"/>
          <w:sz w:val="28"/>
          <w:szCs w:val="28"/>
        </w:rPr>
        <w:t xml:space="preserve">  </w:t>
      </w:r>
      <w:r w:rsidR="00EA472B" w:rsidRPr="000E48DB">
        <w:rPr>
          <w:rFonts w:ascii="Times New Roman" w:eastAsia="Times New Roman" w:hAnsi="Times New Roman" w:cs="Times New Roman"/>
          <w:sz w:val="28"/>
          <w:szCs w:val="28"/>
        </w:rPr>
        <w:t xml:space="preserve">   № </w:t>
      </w:r>
      <w:r w:rsidR="000E48DB">
        <w:rPr>
          <w:rFonts w:ascii="Times New Roman" w:eastAsia="Times New Roman" w:hAnsi="Times New Roman" w:cs="Times New Roman"/>
          <w:sz w:val="28"/>
          <w:szCs w:val="28"/>
        </w:rPr>
        <w:t>389</w:t>
      </w:r>
    </w:p>
    <w:sectPr w:rsidR="005F3EAD" w:rsidRPr="000E48DB" w:rsidSect="00420144">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480C2" w14:textId="77777777" w:rsidR="00AB51BC" w:rsidRDefault="00AB51BC" w:rsidP="008E1C1A">
      <w:pPr>
        <w:spacing w:after="0" w:line="240" w:lineRule="auto"/>
      </w:pPr>
      <w:r>
        <w:separator/>
      </w:r>
    </w:p>
  </w:endnote>
  <w:endnote w:type="continuationSeparator" w:id="0">
    <w:p w14:paraId="18F47BD1" w14:textId="77777777" w:rsidR="00AB51BC" w:rsidRDefault="00AB51BC" w:rsidP="008E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2494" w14:textId="77777777" w:rsidR="00AB51BC" w:rsidRDefault="00AB51BC" w:rsidP="008E1C1A">
      <w:pPr>
        <w:spacing w:after="0" w:line="240" w:lineRule="auto"/>
      </w:pPr>
      <w:r>
        <w:separator/>
      </w:r>
    </w:p>
  </w:footnote>
  <w:footnote w:type="continuationSeparator" w:id="0">
    <w:p w14:paraId="55E0EEB2" w14:textId="77777777" w:rsidR="00AB51BC" w:rsidRDefault="00AB51BC" w:rsidP="008E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771720"/>
      <w:docPartObj>
        <w:docPartGallery w:val="Page Numbers (Top of Page)"/>
        <w:docPartUnique/>
      </w:docPartObj>
    </w:sdtPr>
    <w:sdtEndPr>
      <w:rPr>
        <w:rFonts w:ascii="Times New Roman" w:hAnsi="Times New Roman" w:cs="Times New Roman"/>
        <w:sz w:val="24"/>
        <w:szCs w:val="24"/>
      </w:rPr>
    </w:sdtEndPr>
    <w:sdtContent>
      <w:p w14:paraId="08EF22B7" w14:textId="5AD30255" w:rsidR="00420144" w:rsidRPr="00420144" w:rsidRDefault="00420144">
        <w:pPr>
          <w:pStyle w:val="a9"/>
          <w:jc w:val="center"/>
          <w:rPr>
            <w:rFonts w:ascii="Times New Roman" w:hAnsi="Times New Roman" w:cs="Times New Roman"/>
            <w:sz w:val="24"/>
            <w:szCs w:val="24"/>
          </w:rPr>
        </w:pPr>
        <w:r w:rsidRPr="00420144">
          <w:rPr>
            <w:rFonts w:ascii="Times New Roman" w:hAnsi="Times New Roman" w:cs="Times New Roman"/>
            <w:sz w:val="24"/>
            <w:szCs w:val="24"/>
          </w:rPr>
          <w:fldChar w:fldCharType="begin"/>
        </w:r>
        <w:r w:rsidRPr="00420144">
          <w:rPr>
            <w:rFonts w:ascii="Times New Roman" w:hAnsi="Times New Roman" w:cs="Times New Roman"/>
            <w:sz w:val="24"/>
            <w:szCs w:val="24"/>
          </w:rPr>
          <w:instrText>PAGE   \* MERGEFORMAT</w:instrText>
        </w:r>
        <w:r w:rsidRPr="00420144">
          <w:rPr>
            <w:rFonts w:ascii="Times New Roman" w:hAnsi="Times New Roman" w:cs="Times New Roman"/>
            <w:sz w:val="24"/>
            <w:szCs w:val="24"/>
          </w:rPr>
          <w:fldChar w:fldCharType="separate"/>
        </w:r>
        <w:r w:rsidR="00150BD7">
          <w:rPr>
            <w:rFonts w:ascii="Times New Roman" w:hAnsi="Times New Roman" w:cs="Times New Roman"/>
            <w:noProof/>
            <w:sz w:val="24"/>
            <w:szCs w:val="24"/>
          </w:rPr>
          <w:t>- 2 -</w:t>
        </w:r>
        <w:r w:rsidRPr="00420144">
          <w:rPr>
            <w:rFonts w:ascii="Times New Roman" w:hAnsi="Times New Roman" w:cs="Times New Roman"/>
            <w:sz w:val="24"/>
            <w:szCs w:val="24"/>
          </w:rPr>
          <w:fldChar w:fldCharType="end"/>
        </w:r>
      </w:p>
    </w:sdtContent>
  </w:sdt>
  <w:p w14:paraId="7021ABAE" w14:textId="77777777" w:rsidR="00420144" w:rsidRDefault="004201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92"/>
    <w:rsid w:val="00010BF8"/>
    <w:rsid w:val="00054B79"/>
    <w:rsid w:val="000569D8"/>
    <w:rsid w:val="00075D17"/>
    <w:rsid w:val="00083BCC"/>
    <w:rsid w:val="000842C2"/>
    <w:rsid w:val="000931A9"/>
    <w:rsid w:val="000A65E3"/>
    <w:rsid w:val="000B4630"/>
    <w:rsid w:val="000E48DB"/>
    <w:rsid w:val="000E4CDC"/>
    <w:rsid w:val="000E7E20"/>
    <w:rsid w:val="00101F50"/>
    <w:rsid w:val="001175CB"/>
    <w:rsid w:val="00150470"/>
    <w:rsid w:val="00150BD7"/>
    <w:rsid w:val="00162B0C"/>
    <w:rsid w:val="0018307D"/>
    <w:rsid w:val="001936E6"/>
    <w:rsid w:val="001C7787"/>
    <w:rsid w:val="001C78BA"/>
    <w:rsid w:val="00250124"/>
    <w:rsid w:val="002502FC"/>
    <w:rsid w:val="0027627A"/>
    <w:rsid w:val="0028367E"/>
    <w:rsid w:val="002863F6"/>
    <w:rsid w:val="00295A46"/>
    <w:rsid w:val="002A1834"/>
    <w:rsid w:val="002A5210"/>
    <w:rsid w:val="00310897"/>
    <w:rsid w:val="00312A8F"/>
    <w:rsid w:val="00335AEF"/>
    <w:rsid w:val="00345F20"/>
    <w:rsid w:val="00346F1A"/>
    <w:rsid w:val="0036705B"/>
    <w:rsid w:val="003A0F47"/>
    <w:rsid w:val="003A7593"/>
    <w:rsid w:val="003B168E"/>
    <w:rsid w:val="003D0E3B"/>
    <w:rsid w:val="003E3E21"/>
    <w:rsid w:val="003F4657"/>
    <w:rsid w:val="003F742C"/>
    <w:rsid w:val="004161B5"/>
    <w:rsid w:val="00417A36"/>
    <w:rsid w:val="00420144"/>
    <w:rsid w:val="004313A0"/>
    <w:rsid w:val="004476F4"/>
    <w:rsid w:val="0045114D"/>
    <w:rsid w:val="00482E8E"/>
    <w:rsid w:val="004A61B7"/>
    <w:rsid w:val="004C5AAA"/>
    <w:rsid w:val="004D026F"/>
    <w:rsid w:val="00505742"/>
    <w:rsid w:val="00577E20"/>
    <w:rsid w:val="005C374F"/>
    <w:rsid w:val="005C7ED5"/>
    <w:rsid w:val="005D7782"/>
    <w:rsid w:val="005F3EAD"/>
    <w:rsid w:val="006005E3"/>
    <w:rsid w:val="00604598"/>
    <w:rsid w:val="00635071"/>
    <w:rsid w:val="006465C6"/>
    <w:rsid w:val="00665910"/>
    <w:rsid w:val="006679DA"/>
    <w:rsid w:val="006C1862"/>
    <w:rsid w:val="00713CA3"/>
    <w:rsid w:val="0071512F"/>
    <w:rsid w:val="00720EDF"/>
    <w:rsid w:val="0078646A"/>
    <w:rsid w:val="00792B8A"/>
    <w:rsid w:val="007E7F94"/>
    <w:rsid w:val="0080152D"/>
    <w:rsid w:val="008111BB"/>
    <w:rsid w:val="00815BAA"/>
    <w:rsid w:val="00815C47"/>
    <w:rsid w:val="00820E6A"/>
    <w:rsid w:val="008234C0"/>
    <w:rsid w:val="0082404D"/>
    <w:rsid w:val="008437E9"/>
    <w:rsid w:val="00843912"/>
    <w:rsid w:val="0086603B"/>
    <w:rsid w:val="008E10A1"/>
    <w:rsid w:val="008E1C1A"/>
    <w:rsid w:val="008F1A9E"/>
    <w:rsid w:val="00901EE5"/>
    <w:rsid w:val="00932D9A"/>
    <w:rsid w:val="00955CAD"/>
    <w:rsid w:val="0097066F"/>
    <w:rsid w:val="00973EA9"/>
    <w:rsid w:val="00974FBE"/>
    <w:rsid w:val="009A39A1"/>
    <w:rsid w:val="009F1A14"/>
    <w:rsid w:val="009F3C1C"/>
    <w:rsid w:val="00A0696C"/>
    <w:rsid w:val="00A21D35"/>
    <w:rsid w:val="00A42F27"/>
    <w:rsid w:val="00A47197"/>
    <w:rsid w:val="00A54820"/>
    <w:rsid w:val="00AA5A02"/>
    <w:rsid w:val="00AB51BC"/>
    <w:rsid w:val="00AD2500"/>
    <w:rsid w:val="00AE1E2C"/>
    <w:rsid w:val="00AE6DAC"/>
    <w:rsid w:val="00B47D68"/>
    <w:rsid w:val="00B50E97"/>
    <w:rsid w:val="00B52058"/>
    <w:rsid w:val="00B61E40"/>
    <w:rsid w:val="00BA2549"/>
    <w:rsid w:val="00BB3518"/>
    <w:rsid w:val="00BF111B"/>
    <w:rsid w:val="00BF62C6"/>
    <w:rsid w:val="00C27E7B"/>
    <w:rsid w:val="00C5392D"/>
    <w:rsid w:val="00C63FC5"/>
    <w:rsid w:val="00C74F57"/>
    <w:rsid w:val="00C77C54"/>
    <w:rsid w:val="00CF15CF"/>
    <w:rsid w:val="00D02392"/>
    <w:rsid w:val="00D211DB"/>
    <w:rsid w:val="00D45ED3"/>
    <w:rsid w:val="00DD08B3"/>
    <w:rsid w:val="00E40686"/>
    <w:rsid w:val="00E502B6"/>
    <w:rsid w:val="00E555CD"/>
    <w:rsid w:val="00E82AEA"/>
    <w:rsid w:val="00E82C71"/>
    <w:rsid w:val="00EA11F0"/>
    <w:rsid w:val="00EA472B"/>
    <w:rsid w:val="00EC2E81"/>
    <w:rsid w:val="00ED3EA2"/>
    <w:rsid w:val="00EE356C"/>
    <w:rsid w:val="00EF46D7"/>
    <w:rsid w:val="00F05F0B"/>
    <w:rsid w:val="00F662A2"/>
    <w:rsid w:val="00F72560"/>
    <w:rsid w:val="00F919DE"/>
    <w:rsid w:val="00F92126"/>
    <w:rsid w:val="00FB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2091"/>
  <w15:chartTrackingRefBased/>
  <w15:docId w15:val="{C30FC168-BAE0-4772-B7E3-C5713C54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2863F6"/>
  </w:style>
  <w:style w:type="character" w:customStyle="1" w:styleId="margin">
    <w:name w:val="margin"/>
    <w:basedOn w:val="a0"/>
    <w:rsid w:val="002863F6"/>
  </w:style>
  <w:style w:type="table" w:styleId="a4">
    <w:name w:val="Table Grid"/>
    <w:basedOn w:val="a1"/>
    <w:uiPriority w:val="59"/>
    <w:rsid w:val="002863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863F6"/>
    <w:pPr>
      <w:spacing w:after="0" w:line="240" w:lineRule="auto"/>
    </w:pPr>
    <w:rPr>
      <w:rFonts w:ascii="Courier New" w:eastAsia="Times New Roman" w:hAnsi="Courier New" w:cs="Courier New"/>
      <w:sz w:val="20"/>
      <w:szCs w:val="20"/>
    </w:rPr>
  </w:style>
  <w:style w:type="character" w:customStyle="1" w:styleId="a6">
    <w:name w:val="Текст Знак"/>
    <w:basedOn w:val="a0"/>
    <w:uiPriority w:val="99"/>
    <w:semiHidden/>
    <w:rsid w:val="002863F6"/>
    <w:rPr>
      <w:rFonts w:ascii="Consolas" w:eastAsiaTheme="minorEastAsia" w:hAnsi="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uiPriority w:val="99"/>
    <w:rsid w:val="002863F6"/>
    <w:rPr>
      <w:rFonts w:ascii="Courier New" w:eastAsia="Times New Roman" w:hAnsi="Courier New" w:cs="Courier New"/>
      <w:sz w:val="20"/>
      <w:szCs w:val="20"/>
      <w:lang w:eastAsia="ru-RU"/>
    </w:rPr>
  </w:style>
  <w:style w:type="paragraph" w:customStyle="1" w:styleId="ConsPlusNormal">
    <w:name w:val="ConsPlusNormal"/>
    <w:uiPriority w:val="99"/>
    <w:rsid w:val="002863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F05F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5F0B"/>
    <w:rPr>
      <w:rFonts w:ascii="Segoe UI" w:eastAsiaTheme="minorEastAsia" w:hAnsi="Segoe UI" w:cs="Segoe UI"/>
      <w:sz w:val="18"/>
      <w:szCs w:val="18"/>
      <w:lang w:eastAsia="ru-RU"/>
    </w:rPr>
  </w:style>
  <w:style w:type="paragraph" w:styleId="a9">
    <w:name w:val="header"/>
    <w:basedOn w:val="a"/>
    <w:link w:val="aa"/>
    <w:uiPriority w:val="99"/>
    <w:unhideWhenUsed/>
    <w:rsid w:val="008E1C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1C1A"/>
    <w:rPr>
      <w:rFonts w:eastAsiaTheme="minorEastAsia"/>
      <w:lang w:eastAsia="ru-RU"/>
    </w:rPr>
  </w:style>
  <w:style w:type="paragraph" w:styleId="ab">
    <w:name w:val="footer"/>
    <w:basedOn w:val="a"/>
    <w:link w:val="ac"/>
    <w:uiPriority w:val="99"/>
    <w:unhideWhenUsed/>
    <w:rsid w:val="008E1C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1C1A"/>
    <w:rPr>
      <w:rFonts w:eastAsiaTheme="minorEastAsia"/>
      <w:lang w:eastAsia="ru-RU"/>
    </w:rPr>
  </w:style>
  <w:style w:type="character" w:styleId="ad">
    <w:name w:val="annotation reference"/>
    <w:basedOn w:val="a0"/>
    <w:uiPriority w:val="99"/>
    <w:semiHidden/>
    <w:unhideWhenUsed/>
    <w:rsid w:val="000B4630"/>
    <w:rPr>
      <w:sz w:val="16"/>
      <w:szCs w:val="16"/>
    </w:rPr>
  </w:style>
  <w:style w:type="paragraph" w:styleId="ae">
    <w:name w:val="annotation text"/>
    <w:basedOn w:val="a"/>
    <w:link w:val="af"/>
    <w:uiPriority w:val="99"/>
    <w:semiHidden/>
    <w:unhideWhenUsed/>
    <w:rsid w:val="000B4630"/>
    <w:pPr>
      <w:spacing w:line="240" w:lineRule="auto"/>
    </w:pPr>
    <w:rPr>
      <w:sz w:val="20"/>
      <w:szCs w:val="20"/>
    </w:rPr>
  </w:style>
  <w:style w:type="character" w:customStyle="1" w:styleId="af">
    <w:name w:val="Текст примечания Знак"/>
    <w:basedOn w:val="a0"/>
    <w:link w:val="ae"/>
    <w:uiPriority w:val="99"/>
    <w:semiHidden/>
    <w:rsid w:val="000B4630"/>
    <w:rPr>
      <w:rFonts w:eastAsiaTheme="minorEastAsia"/>
      <w:sz w:val="20"/>
      <w:szCs w:val="20"/>
      <w:lang w:eastAsia="ru-RU"/>
    </w:rPr>
  </w:style>
  <w:style w:type="paragraph" w:styleId="af0">
    <w:name w:val="annotation subject"/>
    <w:basedOn w:val="ae"/>
    <w:next w:val="ae"/>
    <w:link w:val="af1"/>
    <w:uiPriority w:val="99"/>
    <w:semiHidden/>
    <w:unhideWhenUsed/>
    <w:rsid w:val="00A54820"/>
    <w:rPr>
      <w:b/>
      <w:bCs/>
    </w:rPr>
  </w:style>
  <w:style w:type="character" w:customStyle="1" w:styleId="af1">
    <w:name w:val="Тема примечания Знак"/>
    <w:basedOn w:val="af"/>
    <w:link w:val="af0"/>
    <w:uiPriority w:val="99"/>
    <w:semiHidden/>
    <w:rsid w:val="00A54820"/>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03C6-F225-41CE-A584-85408E3E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57</cp:revision>
  <cp:lastPrinted>2022-09-27T06:05:00Z</cp:lastPrinted>
  <dcterms:created xsi:type="dcterms:W3CDTF">2022-08-16T06:02:00Z</dcterms:created>
  <dcterms:modified xsi:type="dcterms:W3CDTF">2022-09-27T06:06:00Z</dcterms:modified>
</cp:coreProperties>
</file>