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00" w:rsidRDefault="003E1000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Pr="00217C29" w:rsidRDefault="00217C29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C29" w:rsidRDefault="003E1000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29">
        <w:rPr>
          <w:rFonts w:ascii="Times New Roman" w:hAnsi="Times New Roman" w:cs="Times New Roman"/>
          <w:sz w:val="28"/>
          <w:szCs w:val="28"/>
        </w:rPr>
        <w:t xml:space="preserve">Об отмене Указа Президента </w:t>
      </w:r>
    </w:p>
    <w:p w:rsidR="00217C29" w:rsidRDefault="003E1000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2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217C29" w:rsidRPr="00217C29" w:rsidRDefault="00DD424F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C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7C29">
        <w:rPr>
          <w:rFonts w:ascii="Times New Roman" w:hAnsi="Times New Roman" w:cs="Times New Roman"/>
          <w:sz w:val="28"/>
          <w:szCs w:val="28"/>
        </w:rPr>
        <w:t xml:space="preserve"> </w:t>
      </w:r>
      <w:r w:rsidR="003E1000" w:rsidRPr="00217C29">
        <w:rPr>
          <w:rFonts w:ascii="Times New Roman" w:hAnsi="Times New Roman" w:cs="Times New Roman"/>
          <w:sz w:val="28"/>
          <w:szCs w:val="28"/>
        </w:rPr>
        <w:t xml:space="preserve">16 ноября 2012 года № 759 </w:t>
      </w:r>
    </w:p>
    <w:p w:rsidR="00217C29" w:rsidRPr="00217C29" w:rsidRDefault="003E1000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29">
        <w:rPr>
          <w:rFonts w:ascii="Times New Roman" w:hAnsi="Times New Roman" w:cs="Times New Roman"/>
          <w:sz w:val="28"/>
          <w:szCs w:val="28"/>
        </w:rPr>
        <w:t xml:space="preserve">«О действенном механизме представления отчетности </w:t>
      </w:r>
    </w:p>
    <w:p w:rsidR="00217C29" w:rsidRPr="00217C29" w:rsidRDefault="003E1000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C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17C29">
        <w:rPr>
          <w:rFonts w:ascii="Times New Roman" w:hAnsi="Times New Roman" w:cs="Times New Roman"/>
          <w:sz w:val="28"/>
          <w:szCs w:val="28"/>
        </w:rPr>
        <w:t xml:space="preserve"> результатах деятельности органами государственной власти, </w:t>
      </w:r>
    </w:p>
    <w:p w:rsidR="003E1000" w:rsidRPr="00217C29" w:rsidRDefault="003E1000" w:rsidP="0021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C29">
        <w:rPr>
          <w:rFonts w:ascii="Times New Roman" w:hAnsi="Times New Roman" w:cs="Times New Roman"/>
          <w:sz w:val="28"/>
          <w:szCs w:val="28"/>
        </w:rPr>
        <w:t>иными</w:t>
      </w:r>
      <w:proofErr w:type="gramEnd"/>
      <w:r w:rsidRPr="00217C29">
        <w:rPr>
          <w:rFonts w:ascii="Times New Roman" w:hAnsi="Times New Roman" w:cs="Times New Roman"/>
          <w:sz w:val="28"/>
          <w:szCs w:val="28"/>
        </w:rPr>
        <w:t xml:space="preserve"> государственными органами и учреждениями»</w:t>
      </w:r>
    </w:p>
    <w:p w:rsidR="003E1000" w:rsidRPr="00217C29" w:rsidRDefault="003E1000" w:rsidP="00217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00" w:rsidRPr="00217C29" w:rsidRDefault="003E1000" w:rsidP="0021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000" w:rsidRPr="00217C29" w:rsidRDefault="003E1000" w:rsidP="00217C29">
      <w:pPr>
        <w:tabs>
          <w:tab w:val="left" w:pos="2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C29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:rsidR="003E1000" w:rsidRDefault="003E1000" w:rsidP="00217C29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C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7C2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17C29" w:rsidRPr="00217C29" w:rsidRDefault="00217C29" w:rsidP="00217C29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00" w:rsidRDefault="003E1000" w:rsidP="00217C29">
      <w:pPr>
        <w:tabs>
          <w:tab w:val="left" w:pos="2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C29">
        <w:rPr>
          <w:rFonts w:ascii="Times New Roman" w:hAnsi="Times New Roman" w:cs="Times New Roman"/>
          <w:sz w:val="28"/>
          <w:szCs w:val="28"/>
        </w:rPr>
        <w:t xml:space="preserve">1. Признать утратившим силу Указ Президента Приднестровской Молдавской Республики </w:t>
      </w:r>
      <w:r w:rsidR="0053375A" w:rsidRPr="00217C29">
        <w:rPr>
          <w:rFonts w:ascii="Times New Roman" w:hAnsi="Times New Roman" w:cs="Times New Roman"/>
          <w:sz w:val="28"/>
          <w:szCs w:val="28"/>
        </w:rPr>
        <w:t xml:space="preserve">от </w:t>
      </w:r>
      <w:r w:rsidRPr="00217C29">
        <w:rPr>
          <w:rFonts w:ascii="Times New Roman" w:hAnsi="Times New Roman" w:cs="Times New Roman"/>
          <w:sz w:val="28"/>
          <w:szCs w:val="28"/>
        </w:rPr>
        <w:t>16 ноября 2012 года № 759 «О действенном механизме представления отчетности о результатах деятельности органами государственной власти, иными государственными органами и учреждениями»</w:t>
      </w:r>
      <w:r w:rsidR="00E10606" w:rsidRPr="00217C29">
        <w:rPr>
          <w:sz w:val="28"/>
          <w:szCs w:val="28"/>
        </w:rPr>
        <w:t xml:space="preserve"> </w:t>
      </w:r>
      <w:r w:rsidR="00E10606" w:rsidRPr="00217C29">
        <w:rPr>
          <w:rFonts w:ascii="Times New Roman" w:hAnsi="Times New Roman" w:cs="Times New Roman"/>
          <w:sz w:val="28"/>
          <w:szCs w:val="28"/>
        </w:rPr>
        <w:t>(САЗ 12-47)</w:t>
      </w:r>
      <w:r w:rsidRPr="00217C29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2239BD" w:rsidRPr="00217C29">
        <w:rPr>
          <w:rFonts w:ascii="Times New Roman" w:hAnsi="Times New Roman" w:cs="Times New Roman"/>
          <w:sz w:val="28"/>
          <w:szCs w:val="28"/>
        </w:rPr>
        <w:t>,</w:t>
      </w:r>
      <w:r w:rsidRPr="00217C29">
        <w:rPr>
          <w:rFonts w:ascii="Times New Roman" w:hAnsi="Times New Roman" w:cs="Times New Roman"/>
          <w:sz w:val="28"/>
          <w:szCs w:val="28"/>
        </w:rPr>
        <w:t xml:space="preserve"> внесенными указами Президента Приднестровской Молдавской Республики от 28 марта 2013 года № 141 </w:t>
      </w:r>
      <w:r w:rsidR="00E27CCD">
        <w:rPr>
          <w:rFonts w:ascii="Times New Roman" w:hAnsi="Times New Roman" w:cs="Times New Roman"/>
          <w:sz w:val="28"/>
          <w:szCs w:val="28"/>
        </w:rPr>
        <w:br/>
      </w:r>
      <w:r w:rsidRPr="00217C29">
        <w:rPr>
          <w:rFonts w:ascii="Times New Roman" w:hAnsi="Times New Roman" w:cs="Times New Roman"/>
          <w:sz w:val="28"/>
          <w:szCs w:val="28"/>
        </w:rPr>
        <w:t xml:space="preserve">(САЗ 13-12), от 29 марта 2016 года № 136 (САЗ 16-13), от 16 марта 2017 года </w:t>
      </w:r>
      <w:r w:rsidR="00E27CCD">
        <w:rPr>
          <w:rFonts w:ascii="Times New Roman" w:hAnsi="Times New Roman" w:cs="Times New Roman"/>
          <w:sz w:val="28"/>
          <w:szCs w:val="28"/>
        </w:rPr>
        <w:br/>
      </w:r>
      <w:r w:rsidRPr="00217C29">
        <w:rPr>
          <w:rFonts w:ascii="Times New Roman" w:hAnsi="Times New Roman" w:cs="Times New Roman"/>
          <w:sz w:val="28"/>
          <w:szCs w:val="28"/>
        </w:rPr>
        <w:t>№ 180 (САЗ 17-12).</w:t>
      </w:r>
    </w:p>
    <w:p w:rsidR="00217C29" w:rsidRPr="00217C29" w:rsidRDefault="00217C29" w:rsidP="00217C29">
      <w:pPr>
        <w:tabs>
          <w:tab w:val="left" w:pos="2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000" w:rsidRPr="00217C29" w:rsidRDefault="003E1000" w:rsidP="00217C29">
      <w:pPr>
        <w:tabs>
          <w:tab w:val="left" w:pos="2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C29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3E1000" w:rsidRDefault="003E1000" w:rsidP="00217C29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29" w:rsidRDefault="00217C29" w:rsidP="00217C29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29" w:rsidRPr="00142650" w:rsidRDefault="00217C29" w:rsidP="0021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217C29" w:rsidRPr="00142650" w:rsidRDefault="00217C29" w:rsidP="00217C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29" w:rsidRPr="00142650" w:rsidRDefault="00217C29" w:rsidP="00217C29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7C29" w:rsidRPr="003831AA" w:rsidRDefault="00217C29" w:rsidP="00217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29" w:rsidRPr="003831AA" w:rsidRDefault="00217C29" w:rsidP="00217C2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17C29" w:rsidRPr="003831AA" w:rsidRDefault="003831AA" w:rsidP="00217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</w:t>
      </w:r>
      <w:r w:rsidR="00217C29" w:rsidRPr="003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</w:t>
      </w:r>
    </w:p>
    <w:p w:rsidR="00217C29" w:rsidRPr="003831AA" w:rsidRDefault="00217C29" w:rsidP="00217C2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309</w:t>
      </w:r>
      <w:bookmarkStart w:id="0" w:name="_GoBack"/>
      <w:bookmarkEnd w:id="0"/>
    </w:p>
    <w:p w:rsidR="00217C29" w:rsidRPr="003831AA" w:rsidRDefault="00217C29" w:rsidP="00217C29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7C29" w:rsidRPr="003831AA" w:rsidSect="00217C2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94F88"/>
    <w:multiLevelType w:val="hybridMultilevel"/>
    <w:tmpl w:val="C5562AD6"/>
    <w:lvl w:ilvl="0" w:tplc="9A4CE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66"/>
    <w:rsid w:val="00021612"/>
    <w:rsid w:val="00143C98"/>
    <w:rsid w:val="00217C29"/>
    <w:rsid w:val="002239BD"/>
    <w:rsid w:val="003831AA"/>
    <w:rsid w:val="003E1000"/>
    <w:rsid w:val="003F5E66"/>
    <w:rsid w:val="0053375A"/>
    <w:rsid w:val="007067F0"/>
    <w:rsid w:val="00812AED"/>
    <w:rsid w:val="00855E98"/>
    <w:rsid w:val="00DD424F"/>
    <w:rsid w:val="00E10606"/>
    <w:rsid w:val="00E27CCD"/>
    <w:rsid w:val="00E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254C7-5384-454D-BB99-F590D93D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11</cp:revision>
  <dcterms:created xsi:type="dcterms:W3CDTF">2022-08-04T07:50:00Z</dcterms:created>
  <dcterms:modified xsi:type="dcterms:W3CDTF">2022-08-15T07:55:00Z</dcterms:modified>
</cp:coreProperties>
</file>