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7F" w:rsidRPr="000415A8" w:rsidRDefault="00D1097F" w:rsidP="00D1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97F" w:rsidRPr="000415A8" w:rsidRDefault="00D1097F" w:rsidP="00D1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97F" w:rsidRPr="000415A8" w:rsidRDefault="00D1097F" w:rsidP="00D1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97F" w:rsidRPr="000415A8" w:rsidRDefault="00D1097F" w:rsidP="00D1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97F" w:rsidRPr="000415A8" w:rsidRDefault="00D1097F" w:rsidP="00D1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97F" w:rsidRPr="000415A8" w:rsidRDefault="00D1097F" w:rsidP="00D109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D1097F" w:rsidRPr="000415A8" w:rsidRDefault="00D1097F" w:rsidP="00D109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D1097F" w:rsidRPr="000415A8" w:rsidRDefault="00D1097F" w:rsidP="00D109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097F" w:rsidRDefault="00D1097F" w:rsidP="00D109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дополнений</w:t>
      </w:r>
      <w:r w:rsidRPr="00D109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Закон</w:t>
      </w:r>
    </w:p>
    <w:p w:rsidR="00D1097F" w:rsidRDefault="00D1097F" w:rsidP="00D109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09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D1097F" w:rsidRPr="000415A8" w:rsidRDefault="00D1097F" w:rsidP="00D109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09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акционерных обществах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D1097F" w:rsidRPr="000415A8" w:rsidRDefault="00D1097F" w:rsidP="00D109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97F" w:rsidRPr="000415A8" w:rsidRDefault="00D1097F" w:rsidP="00D10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D1097F" w:rsidRDefault="00D1097F" w:rsidP="00D10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2022 года</w:t>
      </w:r>
    </w:p>
    <w:p w:rsidR="00D1097F" w:rsidRDefault="00D1097F" w:rsidP="00D10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97F" w:rsidRPr="00D1097F" w:rsidRDefault="00D1097F" w:rsidP="00D109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1.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10 января 2004 года № 384-З-III «Об акционерных обществах» (САЗ 04-2) 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15 января 2007 года № 154-ЗД-IV (САЗ 07-4); 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25 апреля 2007 года № 207-ЗИД-IV (САЗ 07-18); от 12 июня 2007 года 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223-ЗИД-IV (САЗ 07-25); от 12 июня 2009 года № 772-ЗИД-IV 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09-24); от 6 августа 2009 года № 834-ЗИ-IV (САЗ 09-32); от 13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года № 111-ЗИД-V (САЗ 11-28); от 24 декабря 2013 года № 283-ЗИ-V (САЗ 13-51,1); от 18 октября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года № 274-ЗД-VI (САЗ 17-43,1)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 8 апреля 2021 года № 61-ЗИ-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21-14), следующи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</w:t>
      </w:r>
      <w:r w:rsidRPr="00D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97F" w:rsidRPr="00D1097F" w:rsidRDefault="00D1097F" w:rsidP="00D109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97F" w:rsidRPr="00D1097F" w:rsidRDefault="00D1097F" w:rsidP="00D109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B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50 дополнить</w:t>
      </w:r>
      <w:r w:rsidRPr="00D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6B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следующего содержания:</w:t>
      </w:r>
    </w:p>
    <w:p w:rsidR="00D1097F" w:rsidRDefault="00D1097F" w:rsidP="00D109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7F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При проведении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акционеры могут участвовать в заседании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 повестки дня и голосовать</w:t>
      </w:r>
      <w:r w:rsidRPr="00D109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97F" w:rsidRDefault="00D1097F" w:rsidP="00D109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7F" w:rsidRPr="00D1097F" w:rsidRDefault="00D1097F" w:rsidP="00D109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статьи 67 дополнить частью третьей следующего содержания:</w:t>
      </w:r>
    </w:p>
    <w:p w:rsidR="00D1097F" w:rsidRPr="00D1097F" w:rsidRDefault="00D1097F" w:rsidP="00D109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избрания гражданского служащего в состав совета директоров (наблюдательного совета) акционерного общества с долей государственного участия более 50 процентов он может участвовать в деятельности органа управления на платной основе, если общим собранием акционеров будет принято соответствующее решение».</w:t>
      </w:r>
    </w:p>
    <w:p w:rsidR="00D1097F" w:rsidRDefault="00D1097F" w:rsidP="00D109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7F" w:rsidRPr="00D1097F" w:rsidRDefault="00D1097F" w:rsidP="00D109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7F" w:rsidRPr="00D1097F" w:rsidRDefault="00D1097F" w:rsidP="00D109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9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Статья 2. </w:t>
      </w:r>
      <w:r w:rsidRPr="00D1097F">
        <w:rPr>
          <w:rFonts w:ascii="Times New Roman" w:eastAsia="Calibri" w:hAnsi="Times New Roman" w:cs="Times New Roman"/>
          <w:sz w:val="28"/>
          <w:szCs w:val="28"/>
        </w:rPr>
        <w:t xml:space="preserve">Настоящий Закон вступает в силу </w:t>
      </w:r>
      <w:r w:rsidRPr="00D10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 дня вступления в силу Закона Приднестровской Молдавской Республики «О внесении изменений и дополнений в Гражданский</w:t>
      </w:r>
      <w:r w:rsidR="006B08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кодекс</w:t>
      </w:r>
      <w:r w:rsidRPr="00D10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Приднестровской Молдавской Республики», </w:t>
      </w:r>
      <w:r w:rsidR="001D5D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9B1344">
        <w:rPr>
          <w:rFonts w:ascii="Times New Roman" w:hAnsi="Times New Roman" w:cs="Times New Roman"/>
          <w:bCs/>
          <w:sz w:val="28"/>
          <w:szCs w:val="28"/>
        </w:rPr>
        <w:t>станавливающего</w:t>
      </w:r>
      <w:r w:rsidR="006B0873">
        <w:rPr>
          <w:rFonts w:ascii="Times New Roman" w:hAnsi="Times New Roman" w:cs="Times New Roman"/>
          <w:bCs/>
          <w:sz w:val="28"/>
          <w:szCs w:val="28"/>
        </w:rPr>
        <w:t xml:space="preserve"> порядок и правила проведения собрания гражданско-правового сообщества.</w:t>
      </w:r>
    </w:p>
    <w:p w:rsidR="00D1097F" w:rsidRDefault="00D1097F" w:rsidP="00D1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873" w:rsidRPr="000415A8" w:rsidRDefault="006B0873" w:rsidP="00D1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97F" w:rsidRPr="000415A8" w:rsidRDefault="00D1097F" w:rsidP="00D10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D1097F" w:rsidRPr="000415A8" w:rsidRDefault="00D1097F" w:rsidP="00D10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D1097F" w:rsidRPr="000415A8" w:rsidRDefault="00D1097F" w:rsidP="00D10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D1097F" w:rsidRDefault="00D1097F" w:rsidP="00D1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BA2" w:rsidRDefault="00706BA2" w:rsidP="00D1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BA2" w:rsidRDefault="00706BA2" w:rsidP="00D1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BA2" w:rsidRPr="00706BA2" w:rsidRDefault="00706BA2" w:rsidP="0070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A2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06BA2" w:rsidRPr="00706BA2" w:rsidRDefault="00706BA2" w:rsidP="0070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A2">
        <w:rPr>
          <w:rFonts w:ascii="Times New Roman" w:hAnsi="Times New Roman" w:cs="Times New Roman"/>
          <w:sz w:val="28"/>
          <w:szCs w:val="28"/>
        </w:rPr>
        <w:t>13 июля 2022 г.</w:t>
      </w:r>
    </w:p>
    <w:p w:rsidR="00706BA2" w:rsidRPr="00706BA2" w:rsidRDefault="00706BA2" w:rsidP="0070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A2">
        <w:rPr>
          <w:rFonts w:ascii="Times New Roman" w:hAnsi="Times New Roman" w:cs="Times New Roman"/>
          <w:sz w:val="28"/>
          <w:szCs w:val="28"/>
        </w:rPr>
        <w:t>№ 186-ЗД-VI</w:t>
      </w:r>
      <w:r w:rsidRPr="00706BA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06BA2" w:rsidRPr="000415A8" w:rsidRDefault="00706BA2" w:rsidP="00D1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6BA2" w:rsidRPr="000415A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81" w:rsidRDefault="00983C81">
      <w:pPr>
        <w:spacing w:after="0" w:line="240" w:lineRule="auto"/>
      </w:pPr>
      <w:r>
        <w:separator/>
      </w:r>
    </w:p>
  </w:endnote>
  <w:endnote w:type="continuationSeparator" w:id="0">
    <w:p w:rsidR="00983C81" w:rsidRDefault="0098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81" w:rsidRDefault="00983C81">
      <w:pPr>
        <w:spacing w:after="0" w:line="240" w:lineRule="auto"/>
      </w:pPr>
      <w:r>
        <w:separator/>
      </w:r>
    </w:p>
  </w:footnote>
  <w:footnote w:type="continuationSeparator" w:id="0">
    <w:p w:rsidR="00983C81" w:rsidRDefault="0098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0F1D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6B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7F"/>
    <w:rsid w:val="000F1D61"/>
    <w:rsid w:val="001D5D58"/>
    <w:rsid w:val="00421A1E"/>
    <w:rsid w:val="00570F2D"/>
    <w:rsid w:val="00624E5B"/>
    <w:rsid w:val="006B0873"/>
    <w:rsid w:val="00706BA2"/>
    <w:rsid w:val="00983C81"/>
    <w:rsid w:val="009B1344"/>
    <w:rsid w:val="00A60602"/>
    <w:rsid w:val="00D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62B0-4B6D-4F8E-B3C4-B7C529A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97F"/>
  </w:style>
  <w:style w:type="paragraph" w:styleId="a5">
    <w:name w:val="Balloon Text"/>
    <w:basedOn w:val="a"/>
    <w:link w:val="a6"/>
    <w:uiPriority w:val="99"/>
    <w:semiHidden/>
    <w:unhideWhenUsed/>
    <w:rsid w:val="000F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2022-06-30T07:05:00Z</cp:lastPrinted>
  <dcterms:created xsi:type="dcterms:W3CDTF">2022-06-30T06:55:00Z</dcterms:created>
  <dcterms:modified xsi:type="dcterms:W3CDTF">2022-07-13T14:29:00Z</dcterms:modified>
</cp:coreProperties>
</file>