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BD" w:rsidRPr="000415A8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CA48BD" w:rsidRDefault="00CA48BD" w:rsidP="00CA4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E936AA" w:rsidRPr="000415A8" w:rsidRDefault="00E936AA" w:rsidP="00CA4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36AA" w:rsidRDefault="00E936AA" w:rsidP="00CA48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изменения и дополнения </w:t>
      </w:r>
    </w:p>
    <w:p w:rsidR="00CA48BD" w:rsidRPr="000415A8" w:rsidRDefault="00E936AA" w:rsidP="00CA4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0AA0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Закон</w:t>
      </w:r>
      <w:r w:rsidRPr="00090AA0">
        <w:rPr>
          <w:rFonts w:ascii="Times New Roman" w:hAnsi="Times New Roman"/>
          <w:b/>
          <w:bCs/>
          <w:sz w:val="28"/>
          <w:szCs w:val="28"/>
        </w:rPr>
        <w:t xml:space="preserve"> Приднестровской Молдавской Республики</w:t>
      </w:r>
    </w:p>
    <w:p w:rsidR="00CA48BD" w:rsidRPr="00CA48BD" w:rsidRDefault="00CA48BD" w:rsidP="00CA48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CA48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некоторых дополнительных государственных мерах, </w:t>
      </w:r>
    </w:p>
    <w:p w:rsidR="00CA48BD" w:rsidRPr="00CA48BD" w:rsidRDefault="00CA48BD" w:rsidP="00CA48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A48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направленных на минимизацию негативного воздействия </w:t>
      </w:r>
    </w:p>
    <w:p w:rsidR="00CA48BD" w:rsidRPr="000415A8" w:rsidRDefault="00CA48BD" w:rsidP="00CA48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A48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внешних экономических факторов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CA48BD" w:rsidRPr="000415A8" w:rsidRDefault="00CA48BD" w:rsidP="00CA4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CA48BD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CA48BD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CA48BD" w:rsidRDefault="00F70B7E" w:rsidP="00F7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10 мая 2016 года № 120-З-VI «О некоторых дополнительных государственных мерах, направленных на минимизацию негативного воздействия внешних экономических факторов» (САЗ 16-19) с изменениями и дополнениями, внесенными законами Приднестровской Молдавской Республики от 15 ноября 2016 года № 246-ЗИ-VI (САЗ 16-46); от 30 декабря 2016 года № 320-ЗИД-VI (САЗ 17-1); от 14 июня 2017 года № 130-ЗИД-VI (САЗ 17-25); от 27 сентября 2017 года № 250-ЗИД-VI (САЗ 17-40) </w:t>
      </w:r>
      <w:r w:rsidR="00F85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дополнением, внесенным Законом Приднестровской Молдавской Республики от 22 декабря 2017 года № 384-ЗД-VI (САЗ 17-52); от 30 ноября 2017 года № 351-ЗИД-VI (САЗ 17-49); от 28 декабря 2017 года № 393-ЗД-VI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 18-1,1) с изменением и дополнением, внесенными Законом Приднестровской Молдавской Республики от 1 февраля 2018 года </w:t>
      </w:r>
      <w:r w:rsidR="00F85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20-ЗИД-VI (САЗ 18-5); от 10 апреля 2018 года № 93-ЗИ-VI (САЗ 18-15);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8 мая 2018 года № 134-ЗИД-VI (САЗ 18-19); от 27 декабря 2018 года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346-ЗИ-VI (САЗ 18-52,1); от 28 декабря 2018 года № 356-ЗИ-VI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18-52,1); от 24 июля 2019 года № 153-ЗИД-VI (САЗ 19-28);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27 декабря 2019 года № 257-ЗИ-VI (САЗ 19-50); от 27 января 2020 года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16-ЗД-VI (САЗ 20-5); от 30 декабря 2020 года № 244-ЗИ-VII (САЗ 21-1,1);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17 марта 2021 года № 40-ЗД-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21-11); от 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декабря 2021 года 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299-ЗИ-</w:t>
      </w:r>
      <w:r w:rsidRPr="00F70B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21-48); от </w:t>
      </w:r>
      <w:r w:rsidRPr="00F70B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 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F70B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2021 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321-ЗИ-</w:t>
      </w:r>
      <w:r w:rsidRPr="00F70B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21-49)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</w:t>
      </w:r>
      <w:r w:rsidRPr="00F70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декабря 202</w:t>
      </w:r>
      <w:r w:rsidR="00F85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года № 327-ЗИ-VII (САЗ 21-49); от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июня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123-ЗИД-VII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0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22-24)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F851C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</w:t>
      </w:r>
      <w:r w:rsidR="00CA48BD"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</w:t>
      </w:r>
      <w:r w:rsid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8BD" w:rsidRP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1 статьи 16 Закона Приднестровской Молдавской Республики «О валютном регулировании и валютном контроле» в редакции статьи 7 Закона Приднестровской Молдавской Республики «О некоторых 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государственных мерах, направленных на минимизацию негативного воздействия внешних экономических факторов»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BD" w:rsidRP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Статью 16 Закона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валютном регулировании и валютном контроле» в редакции статьи 7 Закона Приднестровской Молдавской Республики «О некоторых дополнительных государственных мерах, направленных на минимизацию негативного воздействия внешних экономических факторов» дополнить пунктом 6 следующего содержания:</w:t>
      </w:r>
    </w:p>
    <w:p w:rsid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Юридические лица </w:t>
      </w:r>
      <w:r w:rsid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резиденты Приднестровской Молдавской </w:t>
      </w:r>
      <w:r w:rsidR="00405FE0"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предоставлять займы юридическим лицам </w:t>
      </w:r>
      <w:r w:rsid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резидентам Приднестровской Молдавской Республики в молдавских леях на срок не более 180 (ста восьмидесяти) дней. Допускается изменение (увеличение, сокращение) срок</w:t>
      </w:r>
      <w:r w:rsid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возврата займа при условии </w:t>
      </w:r>
      <w:proofErr w:type="spellStart"/>
      <w:r w:rsid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proofErr w:type="spellEnd"/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срока более 180 (ста восьмидесяти) дней с даты предоставления займа. Возврат заемных средств, предоставленных в молдавских леях в соответствии с настоящим пунктом, и оплата процентов з</w:t>
      </w:r>
      <w:r w:rsid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пользование займом осуществляю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рублях и (или) в молдавских леях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48BD" w:rsidRP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BD" w:rsidRPr="00CA48BD" w:rsidRDefault="00CA48BD" w:rsidP="00CA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A48BD" w:rsidRPr="00CA48BD" w:rsidRDefault="00CA48BD" w:rsidP="00CA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BD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BD" w:rsidRPr="000415A8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CA48BD" w:rsidRPr="000415A8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CA48BD" w:rsidRPr="000415A8" w:rsidRDefault="00CA48BD" w:rsidP="00CA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A48BD" w:rsidRDefault="00CA48BD" w:rsidP="00CA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EAA" w:rsidRDefault="00744EAA" w:rsidP="00CA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EAA" w:rsidRDefault="00744EAA" w:rsidP="00CA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EAA" w:rsidRPr="00744EAA" w:rsidRDefault="00744EAA" w:rsidP="007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EA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44EAA" w:rsidRPr="00744EAA" w:rsidRDefault="00744EAA" w:rsidP="007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EAA">
        <w:rPr>
          <w:rFonts w:ascii="Times New Roman" w:hAnsi="Times New Roman" w:cs="Times New Roman"/>
          <w:sz w:val="28"/>
          <w:szCs w:val="28"/>
        </w:rPr>
        <w:t>13 июля 2022 г.</w:t>
      </w:r>
    </w:p>
    <w:p w:rsidR="00744EAA" w:rsidRPr="00744EAA" w:rsidRDefault="00744EAA" w:rsidP="007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EAA">
        <w:rPr>
          <w:rFonts w:ascii="Times New Roman" w:hAnsi="Times New Roman" w:cs="Times New Roman"/>
          <w:sz w:val="28"/>
          <w:szCs w:val="28"/>
        </w:rPr>
        <w:t>№ 175-ЗИД-VI</w:t>
      </w:r>
      <w:r w:rsidRPr="00744EA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44EAA" w:rsidRPr="000415A8" w:rsidRDefault="00744EAA" w:rsidP="00CA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BD" w:rsidRPr="009B58F8" w:rsidRDefault="00CA48BD" w:rsidP="00CA48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8BD" w:rsidRDefault="00CA48BD" w:rsidP="00CA48BD">
      <w:pPr>
        <w:spacing w:after="0" w:line="240" w:lineRule="auto"/>
        <w:ind w:firstLine="709"/>
      </w:pPr>
    </w:p>
    <w:p w:rsidR="00CA48BD" w:rsidRDefault="00CA48BD" w:rsidP="00CA48BD">
      <w:pPr>
        <w:spacing w:after="0" w:line="240" w:lineRule="auto"/>
        <w:ind w:firstLine="709"/>
      </w:pPr>
      <w:bookmarkStart w:id="0" w:name="_GoBack"/>
      <w:bookmarkEnd w:id="0"/>
    </w:p>
    <w:sectPr w:rsidR="00CA48BD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9D" w:rsidRDefault="0026709D">
      <w:pPr>
        <w:spacing w:after="0" w:line="240" w:lineRule="auto"/>
      </w:pPr>
      <w:r>
        <w:separator/>
      </w:r>
    </w:p>
  </w:endnote>
  <w:endnote w:type="continuationSeparator" w:id="0">
    <w:p w:rsidR="0026709D" w:rsidRDefault="0026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9D" w:rsidRDefault="0026709D">
      <w:pPr>
        <w:spacing w:after="0" w:line="240" w:lineRule="auto"/>
      </w:pPr>
      <w:r>
        <w:separator/>
      </w:r>
    </w:p>
  </w:footnote>
  <w:footnote w:type="continuationSeparator" w:id="0">
    <w:p w:rsidR="0026709D" w:rsidRDefault="0026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F70B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4E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BD"/>
    <w:rsid w:val="00147358"/>
    <w:rsid w:val="0026709D"/>
    <w:rsid w:val="00301E1A"/>
    <w:rsid w:val="00405FE0"/>
    <w:rsid w:val="00744EAA"/>
    <w:rsid w:val="009C6B4D"/>
    <w:rsid w:val="00A471CF"/>
    <w:rsid w:val="00A60602"/>
    <w:rsid w:val="00B01CFA"/>
    <w:rsid w:val="00CA48BD"/>
    <w:rsid w:val="00E936AA"/>
    <w:rsid w:val="00EC1284"/>
    <w:rsid w:val="00F70B7E"/>
    <w:rsid w:val="00F851C5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DB13-7619-4686-A8DF-7CC79E07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8BD"/>
  </w:style>
  <w:style w:type="paragraph" w:styleId="a5">
    <w:name w:val="Normal (Web)"/>
    <w:basedOn w:val="a"/>
    <w:uiPriority w:val="99"/>
    <w:semiHidden/>
    <w:unhideWhenUsed/>
    <w:rsid w:val="00CA48B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2022-07-13T08:51:00Z</cp:lastPrinted>
  <dcterms:created xsi:type="dcterms:W3CDTF">2022-07-13T11:37:00Z</dcterms:created>
  <dcterms:modified xsi:type="dcterms:W3CDTF">2022-07-13T13:49:00Z</dcterms:modified>
</cp:coreProperties>
</file>