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E1" w:rsidRDefault="004C5FE1" w:rsidP="004C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369" w:rsidRDefault="00CA2369" w:rsidP="004C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369" w:rsidRDefault="00CA2369" w:rsidP="004C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369" w:rsidRDefault="00CA2369" w:rsidP="004C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369" w:rsidRDefault="00CA2369" w:rsidP="004C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369" w:rsidRDefault="00CA2369" w:rsidP="004C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369" w:rsidRDefault="00CA2369" w:rsidP="004C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369" w:rsidRDefault="00CA2369" w:rsidP="004C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369" w:rsidRDefault="00CA2369" w:rsidP="004C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369" w:rsidRDefault="00CA2369" w:rsidP="004C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369" w:rsidRPr="00CA2369" w:rsidRDefault="00CA2369" w:rsidP="004C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24A" w:rsidRPr="00CA2369" w:rsidRDefault="0049324A" w:rsidP="004C5F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369">
        <w:rPr>
          <w:rFonts w:ascii="Times New Roman" w:hAnsi="Times New Roman" w:cs="Times New Roman"/>
          <w:sz w:val="28"/>
          <w:szCs w:val="28"/>
        </w:rPr>
        <w:t xml:space="preserve">О продлении срока действия </w:t>
      </w:r>
      <w:r w:rsidRPr="00CA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высокого «желтого» </w:t>
      </w:r>
      <w:r w:rsidRPr="00CA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уровня </w:t>
      </w:r>
    </w:p>
    <w:p w:rsidR="0049324A" w:rsidRPr="00CA2369" w:rsidRDefault="0049324A" w:rsidP="004C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террористической</w:t>
      </w:r>
      <w:proofErr w:type="gramEnd"/>
      <w:r w:rsidRPr="00CA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опасности</w:t>
      </w:r>
    </w:p>
    <w:p w:rsidR="00CA2369" w:rsidRPr="00CA2369" w:rsidRDefault="00CA2369" w:rsidP="004C5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0DA" w:rsidRPr="00CA2369" w:rsidRDefault="00F440DA" w:rsidP="004C5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hyperlink r:id="rId4" w:anchor="p235" w:tooltip="(ВСТУПИЛ В СИЛУ 17.01.1996) Конституция Приднестровской Молдавской Республики" w:history="1">
        <w:r w:rsidRPr="00CA236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65 Конституции Приднестровской Молдавской Республики</w:t>
        </w:r>
      </w:hyperlink>
      <w:r w:rsidR="0097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" w:anchor="p39" w:tooltip="(ВСТУПИЛ В СИЛУ 12.11.2007) О противодействии терроризму" w:history="1">
        <w:r w:rsidRPr="00CA236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статьей 5 Закона Приднестровской Молдавской Республики </w:t>
        </w:r>
        <w:r w:rsidR="00712C26" w:rsidRPr="00CA236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  <w:r w:rsidRPr="00CA236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 5 ноября 2007 года № 328-З-IV «О противодействии терроризму</w:t>
        </w:r>
      </w:hyperlink>
      <w:r w:rsidR="0097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CA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(САЗ 07-46) в действующей редакции, </w:t>
      </w:r>
      <w:r w:rsidR="00792BA6" w:rsidRPr="00CA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второй пункта 7 Приложения к Указу Президента</w:t>
      </w:r>
      <w:hyperlink r:id="rId6" w:history="1">
        <w:r w:rsidR="00792BA6" w:rsidRPr="00CA236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Приднестровской Молдавской Республики</w:t>
        </w:r>
      </w:hyperlink>
      <w:r w:rsidR="00792BA6" w:rsidRPr="00CA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 июня 2015 года </w:t>
      </w:r>
      <w:r w:rsidR="0097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BA6" w:rsidRPr="00CA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220 «Об утверждении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(САЗ 15-23) с изменениями </w:t>
      </w:r>
      <w:r w:rsidR="00712C26" w:rsidRPr="00CA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BA6" w:rsidRPr="00CA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дополнением, внесенными Указом Президента Приднестровской Молдавской Республики от 10 мая 2022 года № 156 (САЗ 22-18), в связи с сохраняющейся угрозой </w:t>
      </w:r>
      <w:r w:rsidR="00C544FF" w:rsidRPr="00CA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совершения </w:t>
      </w:r>
      <w:r w:rsidR="00792BA6" w:rsidRPr="00CA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террористического акта и необходимостью продолжения осуществления деятельности по противодействию его совершению, </w:t>
      </w:r>
    </w:p>
    <w:p w:rsidR="00F440DA" w:rsidRPr="00CA2369" w:rsidRDefault="00F440DA" w:rsidP="00057D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A23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CA23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с т а н о в л я ю:</w:t>
      </w:r>
    </w:p>
    <w:p w:rsidR="0049324A" w:rsidRPr="00977F4C" w:rsidRDefault="0049324A" w:rsidP="004C5F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9324A" w:rsidRDefault="0049324A" w:rsidP="004807E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369">
        <w:rPr>
          <w:rFonts w:ascii="Times New Roman" w:hAnsi="Times New Roman" w:cs="Times New Roman"/>
          <w:sz w:val="28"/>
          <w:szCs w:val="28"/>
        </w:rPr>
        <w:t xml:space="preserve">1. Продлить на всей территории Приднестровской Молдавской Республики срок действия </w:t>
      </w:r>
      <w:r w:rsidRPr="00CA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высокого «желтого» </w:t>
      </w:r>
      <w:r w:rsidRPr="00CA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уровня террористической опасности на 15 (пятнадцать) суток.</w:t>
      </w:r>
    </w:p>
    <w:p w:rsidR="00795B2D" w:rsidRPr="00795B2D" w:rsidRDefault="00795B2D" w:rsidP="004807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9324A" w:rsidRDefault="0049324A" w:rsidP="004807E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77F4C">
        <w:rPr>
          <w:rFonts w:ascii="Times New Roman" w:hAnsi="Times New Roman" w:cs="Times New Roman"/>
          <w:spacing w:val="-4"/>
          <w:sz w:val="28"/>
          <w:szCs w:val="28"/>
        </w:rPr>
        <w:t xml:space="preserve">2. Внести в Указ Президента Приднестровской Молдавской Республики </w:t>
      </w:r>
      <w:r w:rsidR="00977F4C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77F4C">
        <w:rPr>
          <w:rFonts w:ascii="Times New Roman" w:hAnsi="Times New Roman" w:cs="Times New Roman"/>
          <w:spacing w:val="-4"/>
          <w:sz w:val="28"/>
          <w:szCs w:val="28"/>
        </w:rPr>
        <w:t>от 25 мая 2022 года № 180 «Об отмене критического «красного» и установлении высокого «желтого» уровня террористической опасности» (САЗ 22-</w:t>
      </w:r>
      <w:r w:rsidR="008A2824" w:rsidRPr="00977F4C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C544FF" w:rsidRPr="00977F4C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497623" w:rsidRPr="00977F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77F4C">
        <w:rPr>
          <w:rFonts w:ascii="Times New Roman" w:hAnsi="Times New Roman" w:cs="Times New Roman"/>
          <w:spacing w:val="-4"/>
          <w:sz w:val="28"/>
          <w:szCs w:val="28"/>
        </w:rPr>
        <w:br/>
      </w:r>
      <w:r w:rsidR="00497623" w:rsidRPr="00977F4C">
        <w:rPr>
          <w:rFonts w:ascii="Times New Roman" w:hAnsi="Times New Roman" w:cs="Times New Roman"/>
          <w:spacing w:val="-4"/>
          <w:sz w:val="28"/>
          <w:szCs w:val="28"/>
        </w:rPr>
        <w:t xml:space="preserve">с изменением, внесенным Указом Президента Приднестровской Молдавской Республики от 8 июня 2022 года № 213 (САЗ </w:t>
      </w:r>
      <w:r w:rsidR="00D3371A">
        <w:rPr>
          <w:rFonts w:ascii="Times New Roman" w:hAnsi="Times New Roman" w:cs="Times New Roman"/>
          <w:spacing w:val="-4"/>
          <w:sz w:val="28"/>
          <w:szCs w:val="28"/>
        </w:rPr>
        <w:t>22-22</w:t>
      </w:r>
      <w:bookmarkStart w:id="0" w:name="_GoBack"/>
      <w:bookmarkEnd w:id="0"/>
      <w:r w:rsidR="00497623" w:rsidRPr="00977F4C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795B2D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497623" w:rsidRPr="00977F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7F4C">
        <w:rPr>
          <w:rFonts w:ascii="Times New Roman" w:hAnsi="Times New Roman" w:cs="Times New Roman"/>
          <w:spacing w:val="-4"/>
          <w:sz w:val="28"/>
          <w:szCs w:val="28"/>
        </w:rPr>
        <w:t>следующее изменение:</w:t>
      </w:r>
    </w:p>
    <w:p w:rsidR="00977F4C" w:rsidRPr="00977F4C" w:rsidRDefault="00977F4C" w:rsidP="004807E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10"/>
          <w:szCs w:val="10"/>
        </w:rPr>
      </w:pPr>
    </w:p>
    <w:p w:rsidR="0049324A" w:rsidRDefault="0049324A" w:rsidP="004C5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A23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2369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DA3CF9" w:rsidRPr="00CA2369">
        <w:rPr>
          <w:rFonts w:ascii="Times New Roman" w:hAnsi="Times New Roman" w:cs="Times New Roman"/>
          <w:sz w:val="28"/>
          <w:szCs w:val="28"/>
        </w:rPr>
        <w:t>2</w:t>
      </w:r>
      <w:r w:rsidRPr="00CA2369"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CA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«сроком до </w:t>
      </w:r>
      <w:r w:rsidR="00DA3CF9" w:rsidRPr="00CA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 июня</w:t>
      </w:r>
      <w:r w:rsidRPr="00CA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 (включительно)»</w:t>
      </w:r>
      <w:r w:rsidR="00497623" w:rsidRPr="00CA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словами</w:t>
      </w:r>
      <w:r w:rsidR="004807ED" w:rsidRPr="00CA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«сроком до </w:t>
      </w:r>
      <w:r w:rsidR="006426BC" w:rsidRPr="00CA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4807ED" w:rsidRPr="00CA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 2022 года (включительно)».</w:t>
      </w:r>
    </w:p>
    <w:p w:rsidR="00795B2D" w:rsidRPr="00795B2D" w:rsidRDefault="00795B2D" w:rsidP="004C5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49324A" w:rsidRPr="00CA2369" w:rsidRDefault="0049324A" w:rsidP="004C5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Настоящий Указ вступает в силу со дня подписания.</w:t>
      </w:r>
    </w:p>
    <w:p w:rsidR="004807ED" w:rsidRDefault="004807ED" w:rsidP="004C5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7F4C" w:rsidRDefault="00977F4C" w:rsidP="004C5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7F4C" w:rsidRDefault="00977F4C" w:rsidP="004C5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7F4C" w:rsidRPr="00CA2369" w:rsidRDefault="00977F4C" w:rsidP="004C5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2369" w:rsidRPr="00CA2369" w:rsidRDefault="00CA2369" w:rsidP="00CA23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                                                                               </w:t>
      </w:r>
      <w:r w:rsidR="0079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A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В.КРАСНОСЕЛЬСКИЙ</w:t>
      </w:r>
    </w:p>
    <w:p w:rsidR="00CA2369" w:rsidRPr="00211F93" w:rsidRDefault="00CA2369" w:rsidP="00CA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69" w:rsidRPr="00211F93" w:rsidRDefault="00CA2369" w:rsidP="00CA236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F9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CA2369" w:rsidRPr="00211F93" w:rsidRDefault="00CA2369" w:rsidP="00CA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23 июня 2022 г.</w:t>
      </w:r>
    </w:p>
    <w:p w:rsidR="00CA2369" w:rsidRPr="00211F93" w:rsidRDefault="00CA2369" w:rsidP="00CA236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2</w:t>
      </w:r>
      <w:r w:rsidR="00211F9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sectPr w:rsidR="00CA2369" w:rsidRPr="00211F93" w:rsidSect="00795B2D">
      <w:pgSz w:w="11906" w:h="16838"/>
      <w:pgMar w:top="567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3F"/>
    <w:rsid w:val="00057DAD"/>
    <w:rsid w:val="00077729"/>
    <w:rsid w:val="001D7B61"/>
    <w:rsid w:val="00211F93"/>
    <w:rsid w:val="002574E5"/>
    <w:rsid w:val="00297253"/>
    <w:rsid w:val="002A4F00"/>
    <w:rsid w:val="00411FCF"/>
    <w:rsid w:val="00447BA7"/>
    <w:rsid w:val="004807ED"/>
    <w:rsid w:val="0049324A"/>
    <w:rsid w:val="00497623"/>
    <w:rsid w:val="004C2850"/>
    <w:rsid w:val="004C5FE1"/>
    <w:rsid w:val="00626C8D"/>
    <w:rsid w:val="006426BC"/>
    <w:rsid w:val="00712C26"/>
    <w:rsid w:val="007868B9"/>
    <w:rsid w:val="00792BA6"/>
    <w:rsid w:val="00795B2D"/>
    <w:rsid w:val="00851F7F"/>
    <w:rsid w:val="00890A0E"/>
    <w:rsid w:val="008A2824"/>
    <w:rsid w:val="00931828"/>
    <w:rsid w:val="00977F4C"/>
    <w:rsid w:val="00C544FF"/>
    <w:rsid w:val="00CA2369"/>
    <w:rsid w:val="00D3371A"/>
    <w:rsid w:val="00DA3CF9"/>
    <w:rsid w:val="00E3083F"/>
    <w:rsid w:val="00F440DA"/>
    <w:rsid w:val="00F5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75861-21BD-41D3-BB1B-F65F9D26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2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32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4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m4pMpAFBT37wC%2b4zvrFyTw%3d%3d" TargetMode="External"/><Relationship Id="rId5" Type="http://schemas.openxmlformats.org/officeDocument/2006/relationships/hyperlink" Target="https://pravopmr.ru/View.aspx?id=YTvYQSVGdv%2bpi7zuZBV1BA%3d%3d" TargetMode="External"/><Relationship Id="rId4" Type="http://schemas.openxmlformats.org/officeDocument/2006/relationships/hyperlink" Target="https://pravopmr.ru/View.aspx?id=m4pMpAFBT37wC%2b4zvrFyTw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Кудрова А.А.</cp:lastModifiedBy>
  <cp:revision>13</cp:revision>
  <cp:lastPrinted>2022-06-06T10:09:00Z</cp:lastPrinted>
  <dcterms:created xsi:type="dcterms:W3CDTF">2022-06-22T06:33:00Z</dcterms:created>
  <dcterms:modified xsi:type="dcterms:W3CDTF">2022-06-23T13:14:00Z</dcterms:modified>
</cp:coreProperties>
</file>