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EBC" w:rsidRPr="004C0544" w:rsidRDefault="007D3EBC" w:rsidP="003B4664">
      <w:pPr>
        <w:jc w:val="both"/>
        <w:rPr>
          <w:sz w:val="28"/>
          <w:szCs w:val="28"/>
        </w:rPr>
      </w:pPr>
    </w:p>
    <w:p w:rsidR="007D3EBC" w:rsidRPr="004C0544" w:rsidRDefault="007D3EBC" w:rsidP="003B4664">
      <w:pPr>
        <w:jc w:val="both"/>
        <w:rPr>
          <w:sz w:val="28"/>
          <w:szCs w:val="28"/>
        </w:rPr>
      </w:pPr>
    </w:p>
    <w:p w:rsidR="007D3EBC" w:rsidRPr="004C0544" w:rsidRDefault="007D3EBC" w:rsidP="003B4664">
      <w:pPr>
        <w:jc w:val="both"/>
        <w:rPr>
          <w:sz w:val="28"/>
          <w:szCs w:val="28"/>
        </w:rPr>
      </w:pPr>
    </w:p>
    <w:p w:rsidR="007D3EBC" w:rsidRPr="004C0544" w:rsidRDefault="007D3EBC" w:rsidP="003B4664">
      <w:pPr>
        <w:jc w:val="both"/>
        <w:rPr>
          <w:sz w:val="28"/>
          <w:szCs w:val="28"/>
        </w:rPr>
      </w:pPr>
    </w:p>
    <w:p w:rsidR="007D3EBC" w:rsidRPr="004C0544" w:rsidRDefault="007D3EBC" w:rsidP="003B4664">
      <w:pPr>
        <w:jc w:val="both"/>
        <w:rPr>
          <w:sz w:val="28"/>
          <w:szCs w:val="28"/>
        </w:rPr>
      </w:pPr>
    </w:p>
    <w:p w:rsidR="007D3EBC" w:rsidRPr="004C0544" w:rsidRDefault="007D3EBC" w:rsidP="00A140C0">
      <w:pPr>
        <w:jc w:val="center"/>
        <w:rPr>
          <w:b/>
          <w:sz w:val="28"/>
          <w:szCs w:val="28"/>
        </w:rPr>
      </w:pPr>
      <w:r w:rsidRPr="004C0544">
        <w:rPr>
          <w:b/>
          <w:sz w:val="28"/>
          <w:szCs w:val="28"/>
        </w:rPr>
        <w:t>Закон</w:t>
      </w:r>
    </w:p>
    <w:p w:rsidR="007D3EBC" w:rsidRPr="004C0544" w:rsidRDefault="007D3EBC" w:rsidP="00A140C0">
      <w:pPr>
        <w:jc w:val="center"/>
        <w:rPr>
          <w:b/>
          <w:sz w:val="28"/>
          <w:szCs w:val="28"/>
        </w:rPr>
      </w:pPr>
      <w:r w:rsidRPr="004C0544">
        <w:rPr>
          <w:b/>
          <w:sz w:val="28"/>
          <w:szCs w:val="28"/>
        </w:rPr>
        <w:t>Приднестровской Молдавской Республики</w:t>
      </w:r>
    </w:p>
    <w:p w:rsidR="007D3EBC" w:rsidRPr="004C0544" w:rsidRDefault="007D3EBC" w:rsidP="00A140C0">
      <w:pPr>
        <w:jc w:val="center"/>
        <w:rPr>
          <w:b/>
          <w:sz w:val="28"/>
          <w:szCs w:val="28"/>
        </w:rPr>
      </w:pPr>
    </w:p>
    <w:p w:rsidR="007D3EBC" w:rsidRPr="004C0544" w:rsidRDefault="007D3EBC" w:rsidP="00A140C0">
      <w:pPr>
        <w:jc w:val="center"/>
        <w:rPr>
          <w:b/>
          <w:sz w:val="28"/>
          <w:szCs w:val="28"/>
        </w:rPr>
      </w:pPr>
      <w:r w:rsidRPr="004C0544">
        <w:rPr>
          <w:b/>
          <w:sz w:val="28"/>
          <w:szCs w:val="28"/>
        </w:rPr>
        <w:t>«О внесении изменений и дополнений</w:t>
      </w:r>
    </w:p>
    <w:p w:rsidR="007D3EBC" w:rsidRPr="004C0544" w:rsidRDefault="007D3EBC" w:rsidP="00A140C0">
      <w:pPr>
        <w:jc w:val="center"/>
        <w:rPr>
          <w:b/>
          <w:sz w:val="28"/>
          <w:szCs w:val="28"/>
        </w:rPr>
      </w:pPr>
      <w:r w:rsidRPr="004C0544">
        <w:rPr>
          <w:b/>
          <w:sz w:val="28"/>
          <w:szCs w:val="28"/>
        </w:rPr>
        <w:t>в Закон Приднестровской Молдавской Республики</w:t>
      </w:r>
    </w:p>
    <w:p w:rsidR="007D3EBC" w:rsidRPr="004C0544" w:rsidRDefault="007D3EBC" w:rsidP="00A140C0">
      <w:pPr>
        <w:jc w:val="center"/>
        <w:rPr>
          <w:b/>
          <w:sz w:val="28"/>
          <w:szCs w:val="28"/>
        </w:rPr>
      </w:pPr>
      <w:r w:rsidRPr="004C0544">
        <w:rPr>
          <w:b/>
          <w:sz w:val="28"/>
          <w:szCs w:val="28"/>
        </w:rPr>
        <w:t>«О республиканском бюджете на 2022 год»</w:t>
      </w:r>
    </w:p>
    <w:p w:rsidR="007D3EBC" w:rsidRPr="004C0544" w:rsidRDefault="007D3EBC" w:rsidP="003B4664">
      <w:pPr>
        <w:jc w:val="both"/>
        <w:rPr>
          <w:sz w:val="28"/>
          <w:szCs w:val="28"/>
        </w:rPr>
      </w:pPr>
    </w:p>
    <w:p w:rsidR="007D3EBC" w:rsidRPr="004C0544" w:rsidRDefault="007D3EBC" w:rsidP="003B4664">
      <w:pPr>
        <w:jc w:val="both"/>
        <w:rPr>
          <w:sz w:val="28"/>
          <w:szCs w:val="28"/>
        </w:rPr>
      </w:pPr>
      <w:r w:rsidRPr="004C0544">
        <w:rPr>
          <w:sz w:val="28"/>
          <w:szCs w:val="28"/>
        </w:rPr>
        <w:t>Принят Верховным Советом</w:t>
      </w:r>
    </w:p>
    <w:p w:rsidR="007D3EBC" w:rsidRPr="004C0544" w:rsidRDefault="007D3EBC" w:rsidP="003B4664">
      <w:pPr>
        <w:jc w:val="both"/>
        <w:rPr>
          <w:sz w:val="28"/>
          <w:szCs w:val="28"/>
        </w:rPr>
      </w:pPr>
      <w:r w:rsidRPr="004C0544">
        <w:rPr>
          <w:sz w:val="28"/>
          <w:szCs w:val="28"/>
        </w:rPr>
        <w:t>Приднестровской Молдавской Республики                                  25 мая 2022 года</w:t>
      </w:r>
    </w:p>
    <w:p w:rsidR="007D3EBC" w:rsidRPr="004C0544" w:rsidRDefault="007D3EBC" w:rsidP="003B4664">
      <w:pPr>
        <w:jc w:val="both"/>
        <w:rPr>
          <w:sz w:val="28"/>
          <w:szCs w:val="28"/>
        </w:rPr>
      </w:pPr>
    </w:p>
    <w:p w:rsidR="007D3EBC" w:rsidRPr="004C0544" w:rsidRDefault="007D3EBC" w:rsidP="0038578A">
      <w:pPr>
        <w:ind w:firstLine="709"/>
        <w:jc w:val="both"/>
        <w:rPr>
          <w:sz w:val="28"/>
          <w:szCs w:val="28"/>
        </w:rPr>
      </w:pPr>
      <w:r w:rsidRPr="004C0544">
        <w:rPr>
          <w:b/>
          <w:sz w:val="28"/>
          <w:szCs w:val="28"/>
        </w:rPr>
        <w:t xml:space="preserve">Статья 1. </w:t>
      </w:r>
      <w:r w:rsidRPr="004C0544">
        <w:rPr>
          <w:sz w:val="28"/>
          <w:szCs w:val="28"/>
        </w:rPr>
        <w:t xml:space="preserve">Внести в Закон Приднестровской Молдавской Республики </w:t>
      </w:r>
      <w:r w:rsidRPr="004C0544">
        <w:rPr>
          <w:sz w:val="28"/>
          <w:szCs w:val="28"/>
        </w:rPr>
        <w:br/>
        <w:t xml:space="preserve">от 30 декабря 2021 года № 370-З-VII «О республиканском бюджете </w:t>
      </w:r>
      <w:r w:rsidRPr="004C0544">
        <w:rPr>
          <w:sz w:val="28"/>
          <w:szCs w:val="28"/>
        </w:rPr>
        <w:br/>
        <w:t xml:space="preserve">на 2022 год» (САЗ 21-52) с изменениями и дополнениями, внесенными законами Приднестровской Молдавской Республики от 24 марта 2022 года </w:t>
      </w:r>
      <w:r w:rsidRPr="004C0544">
        <w:rPr>
          <w:sz w:val="28"/>
          <w:szCs w:val="28"/>
        </w:rPr>
        <w:br/>
        <w:t xml:space="preserve">№ 40-ЗД-VII (САЗ 22-11); от 6 апреля 2022 года № 55-ЗИД-VII (САЗ 22-13); </w:t>
      </w:r>
      <w:r w:rsidRPr="004C0544">
        <w:rPr>
          <w:sz w:val="28"/>
          <w:szCs w:val="28"/>
        </w:rPr>
        <w:br/>
        <w:t xml:space="preserve">от 20 апреля 2022 года № 63-ЗИД-VII (САЗ 22-15); от 20 апреля 2022 года </w:t>
      </w:r>
      <w:r w:rsidRPr="004C0544">
        <w:rPr>
          <w:sz w:val="28"/>
          <w:szCs w:val="28"/>
        </w:rPr>
        <w:br/>
        <w:t>№ 64-ЗИ-VII (САЗ 22-15), следующие изменения и дополнения.</w:t>
      </w:r>
    </w:p>
    <w:p w:rsidR="00115B45" w:rsidRPr="004C0544" w:rsidRDefault="00115B45" w:rsidP="002D1BDE">
      <w:pPr>
        <w:ind w:firstLine="709"/>
        <w:jc w:val="both"/>
        <w:rPr>
          <w:sz w:val="28"/>
          <w:szCs w:val="28"/>
        </w:rPr>
      </w:pPr>
    </w:p>
    <w:p w:rsidR="00564F1E" w:rsidRPr="004C0544" w:rsidRDefault="00564F1E" w:rsidP="002D1BDE">
      <w:pPr>
        <w:ind w:firstLine="709"/>
        <w:jc w:val="both"/>
        <w:rPr>
          <w:sz w:val="28"/>
          <w:szCs w:val="28"/>
        </w:rPr>
      </w:pPr>
      <w:r w:rsidRPr="004C0544">
        <w:rPr>
          <w:sz w:val="28"/>
          <w:szCs w:val="28"/>
        </w:rPr>
        <w:t>1. Статью 1 изложить в следующей редакции:</w:t>
      </w:r>
    </w:p>
    <w:p w:rsidR="0054280E" w:rsidRPr="004C0544" w:rsidRDefault="0054280E" w:rsidP="002D1BDE">
      <w:pPr>
        <w:ind w:firstLine="709"/>
        <w:jc w:val="both"/>
        <w:rPr>
          <w:sz w:val="28"/>
          <w:szCs w:val="28"/>
        </w:rPr>
      </w:pPr>
      <w:r w:rsidRPr="004C0544">
        <w:rPr>
          <w:sz w:val="28"/>
          <w:szCs w:val="28"/>
        </w:rPr>
        <w:t>«Статья</w:t>
      </w:r>
      <w:r w:rsidR="00E14C1F" w:rsidRPr="004C0544">
        <w:rPr>
          <w:sz w:val="28"/>
          <w:szCs w:val="28"/>
        </w:rPr>
        <w:t xml:space="preserve"> 1</w:t>
      </w:r>
      <w:r w:rsidRPr="004C0544">
        <w:rPr>
          <w:sz w:val="28"/>
          <w:szCs w:val="28"/>
        </w:rPr>
        <w:t>.</w:t>
      </w:r>
    </w:p>
    <w:p w:rsidR="00564F1E" w:rsidRPr="004C0544" w:rsidRDefault="00564F1E" w:rsidP="002D1BDE">
      <w:pPr>
        <w:ind w:firstLine="709"/>
        <w:jc w:val="both"/>
        <w:rPr>
          <w:sz w:val="28"/>
          <w:szCs w:val="28"/>
        </w:rPr>
      </w:pPr>
      <w:r w:rsidRPr="004C0544">
        <w:rPr>
          <w:sz w:val="28"/>
          <w:szCs w:val="28"/>
        </w:rPr>
        <w:t>Утвердить основные характеристики консолидированного бюджета, в том числе:</w:t>
      </w:r>
    </w:p>
    <w:p w:rsidR="00564F1E" w:rsidRPr="004C0544" w:rsidRDefault="00564F1E" w:rsidP="002D1BDE">
      <w:pPr>
        <w:ind w:firstLine="709"/>
        <w:jc w:val="both"/>
        <w:rPr>
          <w:sz w:val="28"/>
          <w:szCs w:val="28"/>
        </w:rPr>
      </w:pPr>
      <w:r w:rsidRPr="004C0544">
        <w:rPr>
          <w:sz w:val="28"/>
          <w:szCs w:val="28"/>
        </w:rPr>
        <w:t>а) доходы в сумме 3 425 642 026 рублей;</w:t>
      </w:r>
    </w:p>
    <w:p w:rsidR="00564F1E" w:rsidRPr="004C0544" w:rsidRDefault="00564F1E" w:rsidP="002D1BDE">
      <w:pPr>
        <w:ind w:firstLine="709"/>
        <w:jc w:val="both"/>
        <w:rPr>
          <w:sz w:val="28"/>
          <w:szCs w:val="28"/>
        </w:rPr>
      </w:pPr>
      <w:r w:rsidRPr="004C0544">
        <w:rPr>
          <w:sz w:val="28"/>
          <w:szCs w:val="28"/>
        </w:rPr>
        <w:t xml:space="preserve">б) предельные расходы в сумме </w:t>
      </w:r>
      <w:r w:rsidR="009171DC" w:rsidRPr="004C0544">
        <w:rPr>
          <w:sz w:val="28"/>
          <w:szCs w:val="28"/>
        </w:rPr>
        <w:t xml:space="preserve">6 363 775 255 </w:t>
      </w:r>
      <w:r w:rsidRPr="004C0544">
        <w:rPr>
          <w:sz w:val="28"/>
          <w:szCs w:val="28"/>
        </w:rPr>
        <w:t>рубл</w:t>
      </w:r>
      <w:r w:rsidR="009171DC" w:rsidRPr="004C0544">
        <w:rPr>
          <w:sz w:val="28"/>
          <w:szCs w:val="28"/>
        </w:rPr>
        <w:t>ей</w:t>
      </w:r>
      <w:r w:rsidRPr="004C0544">
        <w:rPr>
          <w:sz w:val="28"/>
          <w:szCs w:val="28"/>
        </w:rPr>
        <w:t>;</w:t>
      </w:r>
    </w:p>
    <w:p w:rsidR="00564F1E" w:rsidRPr="004C0544" w:rsidRDefault="00564F1E" w:rsidP="002D1BDE">
      <w:pPr>
        <w:ind w:firstLine="709"/>
        <w:jc w:val="both"/>
        <w:rPr>
          <w:sz w:val="28"/>
          <w:szCs w:val="28"/>
        </w:rPr>
      </w:pPr>
      <w:r w:rsidRPr="004C0544">
        <w:rPr>
          <w:sz w:val="28"/>
          <w:szCs w:val="28"/>
        </w:rPr>
        <w:t xml:space="preserve">в) предельный дефицит в сумме </w:t>
      </w:r>
      <w:r w:rsidR="009171DC" w:rsidRPr="004C0544">
        <w:rPr>
          <w:sz w:val="28"/>
          <w:szCs w:val="28"/>
        </w:rPr>
        <w:t xml:space="preserve">2 938 133 229 </w:t>
      </w:r>
      <w:r w:rsidRPr="004C0544">
        <w:rPr>
          <w:sz w:val="28"/>
          <w:szCs w:val="28"/>
        </w:rPr>
        <w:t>рублей</w:t>
      </w:r>
      <w:r w:rsidR="009171DC" w:rsidRPr="004C0544">
        <w:rPr>
          <w:sz w:val="28"/>
          <w:szCs w:val="28"/>
        </w:rPr>
        <w:t>,</w:t>
      </w:r>
      <w:r w:rsidRPr="004C0544">
        <w:rPr>
          <w:sz w:val="28"/>
          <w:szCs w:val="28"/>
        </w:rPr>
        <w:t xml:space="preserve"> ил</w:t>
      </w:r>
      <w:r w:rsidR="009171DC" w:rsidRPr="004C0544">
        <w:rPr>
          <w:sz w:val="28"/>
          <w:szCs w:val="28"/>
        </w:rPr>
        <w:t>и 46,17</w:t>
      </w:r>
      <w:r w:rsidRPr="004C0544">
        <w:rPr>
          <w:sz w:val="28"/>
          <w:szCs w:val="28"/>
        </w:rPr>
        <w:t xml:space="preserve"> процента к предельному размеру расходов».</w:t>
      </w:r>
    </w:p>
    <w:p w:rsidR="00115B45" w:rsidRPr="004C0544" w:rsidRDefault="00115B45" w:rsidP="002D1BDE">
      <w:pPr>
        <w:ind w:firstLine="709"/>
        <w:jc w:val="both"/>
        <w:rPr>
          <w:sz w:val="28"/>
          <w:szCs w:val="28"/>
        </w:rPr>
      </w:pPr>
    </w:p>
    <w:p w:rsidR="00564F1E" w:rsidRPr="004C0544" w:rsidRDefault="00564F1E" w:rsidP="002D1BDE">
      <w:pPr>
        <w:ind w:firstLine="709"/>
        <w:jc w:val="both"/>
        <w:rPr>
          <w:sz w:val="28"/>
          <w:szCs w:val="28"/>
        </w:rPr>
      </w:pPr>
      <w:r w:rsidRPr="004C0544">
        <w:rPr>
          <w:sz w:val="28"/>
          <w:szCs w:val="28"/>
        </w:rPr>
        <w:t>2. Пункт 1 статьи 2 изложить в следующей редакции:</w:t>
      </w:r>
    </w:p>
    <w:p w:rsidR="00564F1E" w:rsidRPr="004C0544" w:rsidRDefault="00564F1E" w:rsidP="002D1BDE">
      <w:pPr>
        <w:ind w:firstLine="709"/>
        <w:jc w:val="both"/>
        <w:rPr>
          <w:sz w:val="28"/>
          <w:szCs w:val="28"/>
        </w:rPr>
      </w:pPr>
      <w:r w:rsidRPr="004C0544">
        <w:rPr>
          <w:sz w:val="28"/>
          <w:szCs w:val="28"/>
        </w:rPr>
        <w:t>«1. Утвердить основные характеристики республиканского бюджета, в том числе:</w:t>
      </w:r>
    </w:p>
    <w:p w:rsidR="00564F1E" w:rsidRPr="004C0544" w:rsidRDefault="00564F1E" w:rsidP="002D1BDE">
      <w:pPr>
        <w:ind w:firstLine="709"/>
        <w:jc w:val="both"/>
        <w:rPr>
          <w:sz w:val="28"/>
          <w:szCs w:val="28"/>
        </w:rPr>
      </w:pPr>
      <w:r w:rsidRPr="004C0544">
        <w:rPr>
          <w:sz w:val="28"/>
          <w:szCs w:val="28"/>
        </w:rPr>
        <w:t>а) доходы в сумме 2 217 308 210 рублей согласно Приложению № 1 к настоящему Закону;</w:t>
      </w:r>
    </w:p>
    <w:p w:rsidR="00564F1E" w:rsidRPr="004C0544" w:rsidRDefault="00B45D8C" w:rsidP="002D1BDE">
      <w:pPr>
        <w:ind w:firstLine="709"/>
        <w:jc w:val="both"/>
        <w:rPr>
          <w:sz w:val="28"/>
          <w:szCs w:val="28"/>
        </w:rPr>
      </w:pPr>
      <w:r w:rsidRPr="004C0544">
        <w:rPr>
          <w:sz w:val="28"/>
          <w:szCs w:val="28"/>
        </w:rPr>
        <w:t xml:space="preserve">б) расходы в сумме 5 072 590 205 </w:t>
      </w:r>
      <w:r w:rsidR="00564F1E" w:rsidRPr="004C0544">
        <w:rPr>
          <w:sz w:val="28"/>
          <w:szCs w:val="28"/>
        </w:rPr>
        <w:t>рубл</w:t>
      </w:r>
      <w:r w:rsidRPr="004C0544">
        <w:rPr>
          <w:sz w:val="28"/>
          <w:szCs w:val="28"/>
        </w:rPr>
        <w:t>ей</w:t>
      </w:r>
      <w:r w:rsidR="00564F1E" w:rsidRPr="004C0544">
        <w:rPr>
          <w:sz w:val="28"/>
          <w:szCs w:val="28"/>
        </w:rPr>
        <w:t xml:space="preserve"> согласно Приложению № 2 к настоящему Закону;</w:t>
      </w:r>
    </w:p>
    <w:p w:rsidR="00564F1E" w:rsidRPr="004C0544" w:rsidRDefault="00564F1E" w:rsidP="002D1BDE">
      <w:pPr>
        <w:ind w:firstLine="709"/>
        <w:jc w:val="both"/>
        <w:rPr>
          <w:sz w:val="28"/>
          <w:szCs w:val="28"/>
        </w:rPr>
      </w:pPr>
      <w:r w:rsidRPr="004C0544">
        <w:rPr>
          <w:sz w:val="28"/>
          <w:szCs w:val="28"/>
        </w:rPr>
        <w:t xml:space="preserve">в) дефицит в сумме </w:t>
      </w:r>
      <w:r w:rsidR="00B45D8C" w:rsidRPr="004C0544">
        <w:rPr>
          <w:sz w:val="28"/>
          <w:szCs w:val="28"/>
        </w:rPr>
        <w:t xml:space="preserve">2 855 281 995 </w:t>
      </w:r>
      <w:r w:rsidRPr="004C0544">
        <w:rPr>
          <w:sz w:val="28"/>
          <w:szCs w:val="28"/>
        </w:rPr>
        <w:t>рубл</w:t>
      </w:r>
      <w:r w:rsidR="00B45D8C" w:rsidRPr="004C0544">
        <w:rPr>
          <w:sz w:val="28"/>
          <w:szCs w:val="28"/>
        </w:rPr>
        <w:t>ей,</w:t>
      </w:r>
      <w:r w:rsidRPr="004C0544">
        <w:rPr>
          <w:sz w:val="28"/>
          <w:szCs w:val="28"/>
        </w:rPr>
        <w:t xml:space="preserve"> или </w:t>
      </w:r>
      <w:r w:rsidR="00B45D8C" w:rsidRPr="004C0544">
        <w:rPr>
          <w:sz w:val="28"/>
          <w:szCs w:val="28"/>
        </w:rPr>
        <w:t>56,29</w:t>
      </w:r>
      <w:r w:rsidRPr="004C0544">
        <w:rPr>
          <w:sz w:val="28"/>
          <w:szCs w:val="28"/>
        </w:rPr>
        <w:t xml:space="preserve"> процента к расходам</w:t>
      </w:r>
      <w:r w:rsidR="00466D2D" w:rsidRPr="004C0544">
        <w:rPr>
          <w:sz w:val="28"/>
          <w:szCs w:val="28"/>
        </w:rPr>
        <w:t>»</w:t>
      </w:r>
      <w:r w:rsidRPr="004C0544">
        <w:rPr>
          <w:sz w:val="28"/>
          <w:szCs w:val="28"/>
        </w:rPr>
        <w:t>.</w:t>
      </w:r>
    </w:p>
    <w:p w:rsidR="00466D2D" w:rsidRPr="004C0544" w:rsidRDefault="00466D2D" w:rsidP="00466D2D">
      <w:pPr>
        <w:ind w:firstLine="709"/>
        <w:jc w:val="both"/>
        <w:rPr>
          <w:sz w:val="28"/>
          <w:szCs w:val="28"/>
        </w:rPr>
      </w:pPr>
    </w:p>
    <w:p w:rsidR="00466D2D" w:rsidRPr="004C0544" w:rsidRDefault="00BD1418" w:rsidP="00466D2D">
      <w:pPr>
        <w:ind w:firstLine="709"/>
        <w:jc w:val="both"/>
        <w:rPr>
          <w:sz w:val="28"/>
          <w:szCs w:val="28"/>
        </w:rPr>
      </w:pPr>
      <w:r w:rsidRPr="004C0544">
        <w:rPr>
          <w:sz w:val="28"/>
          <w:szCs w:val="28"/>
        </w:rPr>
        <w:t xml:space="preserve">3. </w:t>
      </w:r>
      <w:r w:rsidR="00466D2D" w:rsidRPr="004C0544">
        <w:rPr>
          <w:sz w:val="28"/>
          <w:szCs w:val="28"/>
        </w:rPr>
        <w:t>Пункт 2 статьи 2 изложить в следующей редакции:</w:t>
      </w:r>
    </w:p>
    <w:p w:rsidR="00564F1E" w:rsidRPr="004C0544" w:rsidRDefault="00466D2D" w:rsidP="002D1BDE">
      <w:pPr>
        <w:ind w:firstLine="709"/>
        <w:jc w:val="both"/>
        <w:rPr>
          <w:sz w:val="28"/>
          <w:szCs w:val="28"/>
        </w:rPr>
      </w:pPr>
      <w:r w:rsidRPr="004C0544">
        <w:rPr>
          <w:sz w:val="28"/>
          <w:szCs w:val="28"/>
        </w:rPr>
        <w:t>«</w:t>
      </w:r>
      <w:r w:rsidR="00564F1E" w:rsidRPr="004C0544">
        <w:rPr>
          <w:sz w:val="28"/>
          <w:szCs w:val="28"/>
        </w:rPr>
        <w:t>2. Источниками покрытия дефицита республиканского бюджета являются:</w:t>
      </w:r>
    </w:p>
    <w:p w:rsidR="00564F1E" w:rsidRPr="004C0544" w:rsidRDefault="00564F1E" w:rsidP="002D1BDE">
      <w:pPr>
        <w:ind w:firstLine="709"/>
        <w:jc w:val="both"/>
        <w:rPr>
          <w:sz w:val="28"/>
          <w:szCs w:val="28"/>
        </w:rPr>
      </w:pPr>
      <w:r w:rsidRPr="004C0544">
        <w:rPr>
          <w:sz w:val="28"/>
          <w:szCs w:val="28"/>
        </w:rPr>
        <w:lastRenderedPageBreak/>
        <w:t>а) кредиты (займы) в форме и размерах согласно статье 5 (секретно) настоящего Закона;</w:t>
      </w:r>
    </w:p>
    <w:p w:rsidR="00FD77C7" w:rsidRPr="004C0544" w:rsidRDefault="00FD77C7" w:rsidP="002D1BDE">
      <w:pPr>
        <w:ind w:firstLine="709"/>
        <w:jc w:val="both"/>
        <w:rPr>
          <w:sz w:val="28"/>
          <w:szCs w:val="28"/>
        </w:rPr>
      </w:pPr>
      <w:r w:rsidRPr="004C0544">
        <w:rPr>
          <w:sz w:val="28"/>
          <w:szCs w:val="28"/>
        </w:rPr>
        <w:t>б) средства, полученные от размещения государственных долгосрочных дисконтных облигаций в сумме 116 220 347 рублей;</w:t>
      </w:r>
    </w:p>
    <w:p w:rsidR="00DC7610" w:rsidRPr="004C0544" w:rsidRDefault="00DC7610" w:rsidP="00DC7610">
      <w:pPr>
        <w:ind w:firstLine="709"/>
        <w:jc w:val="both"/>
        <w:rPr>
          <w:sz w:val="28"/>
          <w:szCs w:val="28"/>
        </w:rPr>
      </w:pPr>
      <w:r w:rsidRPr="004C0544">
        <w:rPr>
          <w:sz w:val="28"/>
          <w:szCs w:val="28"/>
        </w:rPr>
        <w:t>в) остатки средств на счетах республиканского бюджета по состоянию на 1 января 2022 года в сумме 222 623 366 рублей, в том числе:</w:t>
      </w:r>
    </w:p>
    <w:p w:rsidR="00DC7610" w:rsidRPr="004C0544" w:rsidRDefault="00DC7610" w:rsidP="00DC7610">
      <w:pPr>
        <w:ind w:firstLine="709"/>
        <w:jc w:val="both"/>
        <w:rPr>
          <w:sz w:val="28"/>
          <w:szCs w:val="28"/>
        </w:rPr>
      </w:pPr>
      <w:r w:rsidRPr="004C0544">
        <w:rPr>
          <w:sz w:val="28"/>
          <w:szCs w:val="28"/>
        </w:rPr>
        <w:t>1) республиканский бюджет – в сумме 35 966 429 рублей;</w:t>
      </w:r>
    </w:p>
    <w:p w:rsidR="00DC7610" w:rsidRPr="004C0544" w:rsidRDefault="00DC7610" w:rsidP="00DC7610">
      <w:pPr>
        <w:ind w:firstLine="709"/>
        <w:jc w:val="both"/>
        <w:rPr>
          <w:sz w:val="28"/>
          <w:szCs w:val="28"/>
        </w:rPr>
      </w:pPr>
      <w:r w:rsidRPr="004C0544">
        <w:rPr>
          <w:sz w:val="28"/>
          <w:szCs w:val="28"/>
        </w:rPr>
        <w:t>2) Дорожный фонд Приднестровской Молдавской Республики – в сумме 34 263 453 рубля;</w:t>
      </w:r>
    </w:p>
    <w:p w:rsidR="00DC7610" w:rsidRPr="004C0544" w:rsidRDefault="00DC7610" w:rsidP="00DC7610">
      <w:pPr>
        <w:ind w:firstLine="709"/>
        <w:jc w:val="both"/>
        <w:rPr>
          <w:sz w:val="28"/>
          <w:szCs w:val="28"/>
        </w:rPr>
      </w:pPr>
      <w:r w:rsidRPr="004C0544">
        <w:rPr>
          <w:sz w:val="28"/>
          <w:szCs w:val="28"/>
        </w:rPr>
        <w:t>3) Республиканский экологический фонд Приднестровской Молдавской Республики – в сумме 2 626 148 рублей;</w:t>
      </w:r>
    </w:p>
    <w:p w:rsidR="00DC7610" w:rsidRPr="004C0544" w:rsidRDefault="00DC7610" w:rsidP="00DC7610">
      <w:pPr>
        <w:ind w:firstLine="709"/>
        <w:jc w:val="both"/>
        <w:rPr>
          <w:sz w:val="28"/>
          <w:szCs w:val="28"/>
        </w:rPr>
      </w:pPr>
      <w:r w:rsidRPr="004C0544">
        <w:rPr>
          <w:sz w:val="28"/>
          <w:szCs w:val="28"/>
        </w:rPr>
        <w:t xml:space="preserve">4) 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w:t>
      </w:r>
      <w:r w:rsidR="00EB7450" w:rsidRPr="004C0544">
        <w:rPr>
          <w:sz w:val="28"/>
          <w:szCs w:val="28"/>
        </w:rPr>
        <w:t xml:space="preserve">Приднестровской Молдавской Республики </w:t>
      </w:r>
      <w:r w:rsidRPr="004C0544">
        <w:rPr>
          <w:sz w:val="28"/>
          <w:szCs w:val="28"/>
        </w:rPr>
        <w:t>– в сумме 1 775 479 рублей;</w:t>
      </w:r>
    </w:p>
    <w:p w:rsidR="00DC7610" w:rsidRPr="004C0544" w:rsidRDefault="00DC7610" w:rsidP="00DC7610">
      <w:pPr>
        <w:ind w:firstLine="709"/>
        <w:jc w:val="both"/>
        <w:rPr>
          <w:sz w:val="28"/>
          <w:szCs w:val="28"/>
        </w:rPr>
      </w:pPr>
      <w:r w:rsidRPr="004C0544">
        <w:rPr>
          <w:sz w:val="28"/>
          <w:szCs w:val="28"/>
        </w:rPr>
        <w:t>5) Фонд государственного резерва Приднестровской Молдавской Республики – в сумме 3 020 756 рублей;</w:t>
      </w:r>
    </w:p>
    <w:p w:rsidR="00DC7610" w:rsidRPr="004C0544" w:rsidRDefault="00DC7610" w:rsidP="00DC7610">
      <w:pPr>
        <w:ind w:firstLine="709"/>
        <w:jc w:val="both"/>
        <w:rPr>
          <w:sz w:val="28"/>
          <w:szCs w:val="28"/>
        </w:rPr>
      </w:pPr>
      <w:r w:rsidRPr="004C0544">
        <w:rPr>
          <w:sz w:val="28"/>
          <w:szCs w:val="28"/>
        </w:rPr>
        <w:t>6) Фонд капитальных вложений Приднестровской Молдавской Республики – в сумме 84 054 539 рублей;</w:t>
      </w:r>
    </w:p>
    <w:p w:rsidR="00DC7610" w:rsidRPr="004C0544" w:rsidRDefault="00DC7610" w:rsidP="00DC7610">
      <w:pPr>
        <w:ind w:firstLine="709"/>
        <w:jc w:val="both"/>
        <w:rPr>
          <w:sz w:val="28"/>
          <w:szCs w:val="28"/>
        </w:rPr>
      </w:pPr>
      <w:r w:rsidRPr="004C0544">
        <w:rPr>
          <w:sz w:val="28"/>
          <w:szCs w:val="28"/>
        </w:rPr>
        <w:t>7) Фонд развития предпринимательства Приднестровской Молдавской Республики – в сумме 13 575 660 рублей;</w:t>
      </w:r>
    </w:p>
    <w:p w:rsidR="00DC7610" w:rsidRPr="004C0544" w:rsidRDefault="00DC7610" w:rsidP="00DC7610">
      <w:pPr>
        <w:ind w:firstLine="709"/>
        <w:jc w:val="both"/>
        <w:rPr>
          <w:sz w:val="28"/>
          <w:szCs w:val="28"/>
        </w:rPr>
      </w:pPr>
      <w:r w:rsidRPr="004C0544">
        <w:rPr>
          <w:sz w:val="28"/>
          <w:szCs w:val="28"/>
        </w:rPr>
        <w:t>8) Фонд поддержки молодежи Приднестровской Молдавской Республики – в сумме 7 614 106 рублей;</w:t>
      </w:r>
    </w:p>
    <w:p w:rsidR="00DC7610" w:rsidRPr="004C0544" w:rsidRDefault="00DC7610" w:rsidP="00DC7610">
      <w:pPr>
        <w:ind w:firstLine="709"/>
        <w:jc w:val="both"/>
        <w:rPr>
          <w:sz w:val="28"/>
          <w:szCs w:val="28"/>
        </w:rPr>
      </w:pPr>
      <w:r w:rsidRPr="004C0544">
        <w:rPr>
          <w:sz w:val="28"/>
          <w:szCs w:val="28"/>
        </w:rPr>
        <w:t>9) Фонд поддержки сельского хозяйства Приднестровской Молдавской Республики – в сумме 13 137 451 рубль;</w:t>
      </w:r>
    </w:p>
    <w:p w:rsidR="00DC7610" w:rsidRPr="004C0544" w:rsidRDefault="00DC7610" w:rsidP="00DC7610">
      <w:pPr>
        <w:ind w:firstLine="709"/>
        <w:jc w:val="both"/>
        <w:rPr>
          <w:sz w:val="28"/>
          <w:szCs w:val="28"/>
        </w:rPr>
      </w:pPr>
      <w:r w:rsidRPr="004C0544">
        <w:rPr>
          <w:sz w:val="28"/>
          <w:szCs w:val="28"/>
        </w:rPr>
        <w:t>10) Фонд развития мелиоративного комплекса Приднестровской Молдавской Республики – в сумме 13 079 785 рублей;</w:t>
      </w:r>
    </w:p>
    <w:p w:rsidR="00DC7610" w:rsidRPr="004C0544" w:rsidRDefault="00DC7610" w:rsidP="00DC7610">
      <w:pPr>
        <w:ind w:firstLine="709"/>
        <w:jc w:val="both"/>
        <w:rPr>
          <w:sz w:val="28"/>
          <w:szCs w:val="28"/>
        </w:rPr>
      </w:pPr>
      <w:r w:rsidRPr="004C0544">
        <w:rPr>
          <w:sz w:val="28"/>
          <w:szCs w:val="28"/>
        </w:rPr>
        <w:t xml:space="preserve">11) средства безвозмездной помощи, поступившей в 2021 году на цели, связанные с реализацией мероприятий по предотвращению угрозы распространения на территории Приднестровской Молдавской Республики </w:t>
      </w:r>
      <w:proofErr w:type="spellStart"/>
      <w:r w:rsidRPr="004C0544">
        <w:rPr>
          <w:sz w:val="28"/>
          <w:szCs w:val="28"/>
        </w:rPr>
        <w:t>коронавирусной</w:t>
      </w:r>
      <w:proofErr w:type="spellEnd"/>
      <w:r w:rsidRPr="004C0544">
        <w:rPr>
          <w:sz w:val="28"/>
          <w:szCs w:val="28"/>
        </w:rPr>
        <w:t xml:space="preserve"> инфекции, вызванной новым типом вируса COVID-19</w:t>
      </w:r>
      <w:r w:rsidR="00CF329A" w:rsidRPr="004C0544">
        <w:rPr>
          <w:sz w:val="28"/>
          <w:szCs w:val="28"/>
        </w:rPr>
        <w:t>,</w:t>
      </w:r>
      <w:r w:rsidRPr="004C0544">
        <w:rPr>
          <w:sz w:val="28"/>
          <w:szCs w:val="28"/>
        </w:rPr>
        <w:t xml:space="preserve"> – в сумме 30 870 рублей;</w:t>
      </w:r>
    </w:p>
    <w:p w:rsidR="00DC7610" w:rsidRPr="004C0544" w:rsidRDefault="00DC7610" w:rsidP="00DC7610">
      <w:pPr>
        <w:ind w:firstLine="709"/>
        <w:jc w:val="both"/>
        <w:rPr>
          <w:sz w:val="28"/>
          <w:szCs w:val="28"/>
        </w:rPr>
      </w:pPr>
      <w:r w:rsidRPr="004C0544">
        <w:rPr>
          <w:sz w:val="28"/>
          <w:szCs w:val="28"/>
        </w:rPr>
        <w:t>12) специальные бюджетные счета государственных учреждений от оказания платных услуг и иной приносящей доход деятельности – в сумме 13 478 690 рублей;</w:t>
      </w:r>
    </w:p>
    <w:p w:rsidR="00564F1E" w:rsidRPr="004C0544" w:rsidRDefault="00DC7610" w:rsidP="002D1BDE">
      <w:pPr>
        <w:ind w:firstLine="709"/>
        <w:jc w:val="both"/>
        <w:rPr>
          <w:sz w:val="28"/>
          <w:szCs w:val="28"/>
        </w:rPr>
      </w:pPr>
      <w:r w:rsidRPr="004C0544">
        <w:rPr>
          <w:sz w:val="28"/>
          <w:szCs w:val="28"/>
        </w:rPr>
        <w:t>г</w:t>
      </w:r>
      <w:r w:rsidR="00564F1E" w:rsidRPr="004C0544">
        <w:rPr>
          <w:sz w:val="28"/>
          <w:szCs w:val="28"/>
        </w:rPr>
        <w:t xml:space="preserve">) иные источники, в том числе коммерческие кредиты у предприятий </w:t>
      </w:r>
      <w:r w:rsidR="00BB2859" w:rsidRPr="004C0544">
        <w:rPr>
          <w:sz w:val="28"/>
          <w:szCs w:val="28"/>
        </w:rPr>
        <w:t xml:space="preserve">(организаций) </w:t>
      </w:r>
      <w:r w:rsidR="00564F1E" w:rsidRPr="004C0544">
        <w:rPr>
          <w:sz w:val="28"/>
          <w:szCs w:val="28"/>
        </w:rPr>
        <w:t>сферы естественных монополий, жилищно-коммунального хозяйства в размере 227 625 226 рублей».</w:t>
      </w:r>
    </w:p>
    <w:p w:rsidR="00115B45" w:rsidRPr="004C0544" w:rsidRDefault="00115B45" w:rsidP="002D1BDE">
      <w:pPr>
        <w:ind w:firstLine="709"/>
        <w:jc w:val="both"/>
        <w:rPr>
          <w:sz w:val="28"/>
          <w:szCs w:val="28"/>
        </w:rPr>
      </w:pPr>
    </w:p>
    <w:p w:rsidR="00B666C0" w:rsidRPr="004C0544" w:rsidRDefault="006F52DA" w:rsidP="002D1BDE">
      <w:pPr>
        <w:ind w:firstLine="709"/>
        <w:jc w:val="both"/>
        <w:rPr>
          <w:sz w:val="28"/>
          <w:szCs w:val="28"/>
        </w:rPr>
      </w:pPr>
      <w:r w:rsidRPr="004C0544">
        <w:rPr>
          <w:sz w:val="28"/>
          <w:szCs w:val="28"/>
        </w:rPr>
        <w:t>4</w:t>
      </w:r>
      <w:r w:rsidR="00B666C0" w:rsidRPr="004C0544">
        <w:rPr>
          <w:sz w:val="28"/>
          <w:szCs w:val="28"/>
        </w:rPr>
        <w:t>. Пункт 1 статьи 3 изложить в следующей редакции:</w:t>
      </w:r>
    </w:p>
    <w:p w:rsidR="00B666C0" w:rsidRPr="004C0544" w:rsidRDefault="00B666C0" w:rsidP="002D1BDE">
      <w:pPr>
        <w:ind w:firstLine="709"/>
        <w:jc w:val="both"/>
        <w:rPr>
          <w:sz w:val="28"/>
          <w:szCs w:val="28"/>
        </w:rPr>
      </w:pPr>
      <w:r w:rsidRPr="004C0544">
        <w:rPr>
          <w:sz w:val="28"/>
          <w:szCs w:val="28"/>
        </w:rPr>
        <w:t>«1. Утвердить основные характеристики местных бюджетов городов (районов) согласно Приложению № 4 к настоящему Закону, в том числе:</w:t>
      </w:r>
    </w:p>
    <w:p w:rsidR="00B666C0" w:rsidRPr="004C0544" w:rsidRDefault="00B666C0" w:rsidP="002D1BDE">
      <w:pPr>
        <w:ind w:firstLine="709"/>
        <w:jc w:val="both"/>
        <w:rPr>
          <w:sz w:val="28"/>
          <w:szCs w:val="28"/>
        </w:rPr>
      </w:pPr>
      <w:r w:rsidRPr="004C0544">
        <w:rPr>
          <w:sz w:val="28"/>
          <w:szCs w:val="28"/>
        </w:rPr>
        <w:t>а) доходы в сумме 1 208 333 816 рублей согласно Приложению № 4.1 к настоящему Закону;</w:t>
      </w:r>
    </w:p>
    <w:p w:rsidR="00B666C0" w:rsidRPr="004C0544" w:rsidRDefault="00B666C0" w:rsidP="002D1BDE">
      <w:pPr>
        <w:ind w:firstLine="709"/>
        <w:jc w:val="both"/>
        <w:rPr>
          <w:sz w:val="28"/>
          <w:szCs w:val="28"/>
        </w:rPr>
      </w:pPr>
      <w:r w:rsidRPr="004C0544">
        <w:rPr>
          <w:sz w:val="28"/>
          <w:szCs w:val="28"/>
        </w:rPr>
        <w:lastRenderedPageBreak/>
        <w:t xml:space="preserve">б) предельные расходы в сумме </w:t>
      </w:r>
      <w:r w:rsidR="0081172E" w:rsidRPr="004C0544">
        <w:rPr>
          <w:sz w:val="28"/>
          <w:szCs w:val="28"/>
        </w:rPr>
        <w:t>1 494 394 968</w:t>
      </w:r>
      <w:r w:rsidRPr="004C0544">
        <w:rPr>
          <w:sz w:val="28"/>
          <w:szCs w:val="28"/>
        </w:rPr>
        <w:t xml:space="preserve"> рубл</w:t>
      </w:r>
      <w:r w:rsidR="0081172E" w:rsidRPr="004C0544">
        <w:rPr>
          <w:sz w:val="28"/>
          <w:szCs w:val="28"/>
        </w:rPr>
        <w:t>ей</w:t>
      </w:r>
      <w:r w:rsidRPr="004C0544">
        <w:rPr>
          <w:sz w:val="28"/>
          <w:szCs w:val="28"/>
        </w:rPr>
        <w:t>;</w:t>
      </w:r>
    </w:p>
    <w:p w:rsidR="00B666C0" w:rsidRPr="004C0544" w:rsidRDefault="00B666C0" w:rsidP="002D1BDE">
      <w:pPr>
        <w:ind w:firstLine="709"/>
        <w:jc w:val="both"/>
        <w:rPr>
          <w:sz w:val="28"/>
          <w:szCs w:val="28"/>
        </w:rPr>
      </w:pPr>
      <w:r w:rsidRPr="004C0544">
        <w:rPr>
          <w:sz w:val="28"/>
          <w:szCs w:val="28"/>
        </w:rPr>
        <w:t>в) пред</w:t>
      </w:r>
      <w:r w:rsidR="0081172E" w:rsidRPr="004C0544">
        <w:rPr>
          <w:sz w:val="28"/>
          <w:szCs w:val="28"/>
        </w:rPr>
        <w:t xml:space="preserve">ельный размер дефицита в сумме 286 061 152 </w:t>
      </w:r>
      <w:r w:rsidRPr="004C0544">
        <w:rPr>
          <w:sz w:val="28"/>
          <w:szCs w:val="28"/>
        </w:rPr>
        <w:t>рубл</w:t>
      </w:r>
      <w:r w:rsidR="0081172E" w:rsidRPr="004C0544">
        <w:rPr>
          <w:sz w:val="28"/>
          <w:szCs w:val="28"/>
        </w:rPr>
        <w:t>я,</w:t>
      </w:r>
      <w:r w:rsidRPr="004C0544">
        <w:rPr>
          <w:sz w:val="28"/>
          <w:szCs w:val="28"/>
        </w:rPr>
        <w:t xml:space="preserve"> или </w:t>
      </w:r>
      <w:r w:rsidR="0057189B" w:rsidRPr="004C0544">
        <w:rPr>
          <w:sz w:val="28"/>
          <w:szCs w:val="28"/>
        </w:rPr>
        <w:br/>
      </w:r>
      <w:r w:rsidR="0081172E" w:rsidRPr="004C0544">
        <w:rPr>
          <w:sz w:val="28"/>
          <w:szCs w:val="28"/>
        </w:rPr>
        <w:t>19,14</w:t>
      </w:r>
      <w:r w:rsidRPr="004C0544">
        <w:rPr>
          <w:sz w:val="28"/>
          <w:szCs w:val="28"/>
        </w:rPr>
        <w:t xml:space="preserve"> процента к предельным расходам</w:t>
      </w:r>
      <w:r w:rsidR="00466D2D" w:rsidRPr="004C0544">
        <w:rPr>
          <w:sz w:val="28"/>
          <w:szCs w:val="28"/>
        </w:rPr>
        <w:t>»</w:t>
      </w:r>
      <w:r w:rsidRPr="004C0544">
        <w:rPr>
          <w:sz w:val="28"/>
          <w:szCs w:val="28"/>
        </w:rPr>
        <w:t>.</w:t>
      </w:r>
    </w:p>
    <w:p w:rsidR="002B1378" w:rsidRPr="004C0544" w:rsidRDefault="002B1378" w:rsidP="002D1BDE">
      <w:pPr>
        <w:ind w:firstLine="709"/>
        <w:jc w:val="both"/>
        <w:rPr>
          <w:sz w:val="28"/>
          <w:szCs w:val="28"/>
        </w:rPr>
      </w:pPr>
    </w:p>
    <w:p w:rsidR="00466D2D" w:rsidRPr="004C0544" w:rsidRDefault="0057189B" w:rsidP="00466D2D">
      <w:pPr>
        <w:ind w:firstLine="709"/>
        <w:jc w:val="both"/>
        <w:rPr>
          <w:sz w:val="28"/>
          <w:szCs w:val="28"/>
        </w:rPr>
      </w:pPr>
      <w:r w:rsidRPr="004C0544">
        <w:rPr>
          <w:sz w:val="28"/>
          <w:szCs w:val="28"/>
        </w:rPr>
        <w:t>5</w:t>
      </w:r>
      <w:r w:rsidR="00466D2D" w:rsidRPr="004C0544">
        <w:rPr>
          <w:sz w:val="28"/>
          <w:szCs w:val="28"/>
        </w:rPr>
        <w:t>. Пункт 2 статьи 3 изложить</w:t>
      </w:r>
      <w:r w:rsidR="00466D2D" w:rsidRPr="004C0544">
        <w:rPr>
          <w:b/>
          <w:i/>
          <w:sz w:val="28"/>
          <w:szCs w:val="28"/>
        </w:rPr>
        <w:t xml:space="preserve"> </w:t>
      </w:r>
      <w:r w:rsidR="00466D2D" w:rsidRPr="004C0544">
        <w:rPr>
          <w:sz w:val="28"/>
          <w:szCs w:val="28"/>
        </w:rPr>
        <w:t>в следующей редакции:</w:t>
      </w:r>
    </w:p>
    <w:p w:rsidR="00B666C0" w:rsidRPr="004C0544" w:rsidRDefault="00466D2D" w:rsidP="002D1BDE">
      <w:pPr>
        <w:ind w:firstLine="709"/>
        <w:jc w:val="both"/>
        <w:rPr>
          <w:sz w:val="28"/>
          <w:szCs w:val="28"/>
        </w:rPr>
      </w:pPr>
      <w:r w:rsidRPr="004C0544">
        <w:rPr>
          <w:sz w:val="28"/>
          <w:szCs w:val="28"/>
        </w:rPr>
        <w:t>«</w:t>
      </w:r>
      <w:r w:rsidR="00B666C0" w:rsidRPr="004C0544">
        <w:rPr>
          <w:sz w:val="28"/>
          <w:szCs w:val="28"/>
        </w:rPr>
        <w:t xml:space="preserve">2. Источниками покрытия предельного дефицита местных бюджетов городов (районов) являются: </w:t>
      </w:r>
    </w:p>
    <w:p w:rsidR="00B666C0" w:rsidRPr="004C0544" w:rsidRDefault="00B666C0" w:rsidP="002D1BDE">
      <w:pPr>
        <w:ind w:firstLine="709"/>
        <w:jc w:val="both"/>
        <w:rPr>
          <w:sz w:val="28"/>
          <w:szCs w:val="28"/>
        </w:rPr>
      </w:pPr>
      <w:r w:rsidRPr="004C0544">
        <w:rPr>
          <w:sz w:val="28"/>
          <w:szCs w:val="28"/>
        </w:rPr>
        <w:t xml:space="preserve">а) дотации (трансферты) из республиканского бюджета в размерах, утвержденных Приложением № 4 к настоящему Закону; </w:t>
      </w:r>
    </w:p>
    <w:p w:rsidR="002B1378" w:rsidRPr="004C0544" w:rsidRDefault="002B1378" w:rsidP="002D1BDE">
      <w:pPr>
        <w:ind w:firstLine="709"/>
        <w:jc w:val="both"/>
        <w:rPr>
          <w:sz w:val="28"/>
          <w:szCs w:val="28"/>
        </w:rPr>
      </w:pPr>
      <w:r w:rsidRPr="004C0544">
        <w:rPr>
          <w:sz w:val="28"/>
          <w:szCs w:val="28"/>
        </w:rPr>
        <w:t>б) остатки средств на счетах местных бюджетов городов (районов) по состоянию на 1 января 2022 года в сумме 29 860 885 рублей согласно Приложению № 4 к настоящему Закону;</w:t>
      </w:r>
    </w:p>
    <w:p w:rsidR="00B666C0" w:rsidRPr="004C0544" w:rsidRDefault="002B1378" w:rsidP="002D1BDE">
      <w:pPr>
        <w:ind w:firstLine="709"/>
        <w:jc w:val="both"/>
        <w:rPr>
          <w:sz w:val="28"/>
          <w:szCs w:val="28"/>
        </w:rPr>
      </w:pPr>
      <w:r w:rsidRPr="004C0544">
        <w:rPr>
          <w:sz w:val="28"/>
          <w:szCs w:val="28"/>
        </w:rPr>
        <w:t>в</w:t>
      </w:r>
      <w:r w:rsidR="00B666C0" w:rsidRPr="004C0544">
        <w:rPr>
          <w:sz w:val="28"/>
          <w:szCs w:val="28"/>
        </w:rPr>
        <w:t xml:space="preserve">) иные источники, в том числе коммерческие кредиты у предприятий </w:t>
      </w:r>
      <w:r w:rsidR="005F26E8" w:rsidRPr="004C0544">
        <w:rPr>
          <w:sz w:val="28"/>
          <w:szCs w:val="28"/>
        </w:rPr>
        <w:t xml:space="preserve">(организаций) </w:t>
      </w:r>
      <w:r w:rsidR="00B666C0" w:rsidRPr="004C0544">
        <w:rPr>
          <w:sz w:val="28"/>
          <w:szCs w:val="28"/>
        </w:rPr>
        <w:t>сферы естественных монополий в виде предоставления коммунальных услуг в размере 48 133 661 рубл</w:t>
      </w:r>
      <w:r w:rsidR="008E764A" w:rsidRPr="004C0544">
        <w:rPr>
          <w:sz w:val="28"/>
          <w:szCs w:val="28"/>
        </w:rPr>
        <w:t>я</w:t>
      </w:r>
      <w:r w:rsidR="00B666C0" w:rsidRPr="004C0544">
        <w:rPr>
          <w:sz w:val="28"/>
          <w:szCs w:val="28"/>
        </w:rPr>
        <w:t xml:space="preserve">, установленном Приложением № 4 к настоящему Закону, во изменение норм действующего законодательства Приднестровской Молдавской Республики, с последующим переводом во внутренний </w:t>
      </w:r>
      <w:r w:rsidR="00981E58" w:rsidRPr="004C0544">
        <w:rPr>
          <w:sz w:val="28"/>
          <w:szCs w:val="28"/>
        </w:rPr>
        <w:t xml:space="preserve">государственный </w:t>
      </w:r>
      <w:r w:rsidR="00B666C0" w:rsidRPr="004C0544">
        <w:rPr>
          <w:sz w:val="28"/>
          <w:szCs w:val="28"/>
        </w:rPr>
        <w:t>долг в 2023 году»</w:t>
      </w:r>
      <w:r w:rsidR="00971443" w:rsidRPr="004C0544">
        <w:rPr>
          <w:sz w:val="28"/>
          <w:szCs w:val="28"/>
        </w:rPr>
        <w:t>.</w:t>
      </w:r>
    </w:p>
    <w:p w:rsidR="00115B45" w:rsidRPr="004C0544" w:rsidRDefault="00115B45" w:rsidP="002D1BDE">
      <w:pPr>
        <w:ind w:firstLine="709"/>
        <w:jc w:val="both"/>
        <w:rPr>
          <w:sz w:val="28"/>
          <w:szCs w:val="28"/>
        </w:rPr>
      </w:pPr>
    </w:p>
    <w:p w:rsidR="000B5A7A" w:rsidRPr="004C0544" w:rsidRDefault="00AB6FD5" w:rsidP="002D1BDE">
      <w:pPr>
        <w:ind w:firstLine="709"/>
        <w:jc w:val="both"/>
        <w:rPr>
          <w:sz w:val="28"/>
          <w:szCs w:val="28"/>
        </w:rPr>
      </w:pPr>
      <w:r w:rsidRPr="004C0544">
        <w:rPr>
          <w:sz w:val="28"/>
          <w:szCs w:val="28"/>
        </w:rPr>
        <w:t>6</w:t>
      </w:r>
      <w:r w:rsidR="000B5A7A" w:rsidRPr="004C0544">
        <w:rPr>
          <w:sz w:val="28"/>
          <w:szCs w:val="28"/>
        </w:rPr>
        <w:t>. Пункт 3 статьи 3 изложить в следующей редакции:</w:t>
      </w:r>
    </w:p>
    <w:p w:rsidR="000B5A7A" w:rsidRPr="004C0544" w:rsidRDefault="000B5A7A" w:rsidP="002D1BDE">
      <w:pPr>
        <w:ind w:firstLine="709"/>
        <w:jc w:val="both"/>
        <w:rPr>
          <w:sz w:val="28"/>
          <w:szCs w:val="28"/>
        </w:rPr>
      </w:pPr>
      <w:r w:rsidRPr="004C0544">
        <w:rPr>
          <w:sz w:val="28"/>
          <w:szCs w:val="28"/>
        </w:rPr>
        <w:t xml:space="preserve">«3. Предоставить право исполнительным органам государственной власти, ответственным за исполнение местных бюджетов городов (районов), привлекать нераспределенные остатки средств, не имеющих целевого назначения (очищенных), сложившиеся на счетах местных бюджетов городов (районов) по состоянию на 1 января 2022 года в сумме </w:t>
      </w:r>
      <w:r w:rsidR="00AB6FD5" w:rsidRPr="004C0544">
        <w:rPr>
          <w:sz w:val="28"/>
          <w:szCs w:val="28"/>
        </w:rPr>
        <w:t>44 315 190 рублей</w:t>
      </w:r>
      <w:r w:rsidR="00CB683D" w:rsidRPr="004C0544">
        <w:rPr>
          <w:sz w:val="28"/>
          <w:szCs w:val="28"/>
        </w:rPr>
        <w:t>,</w:t>
      </w:r>
      <w:r w:rsidRPr="004C0544">
        <w:rPr>
          <w:sz w:val="28"/>
          <w:szCs w:val="28"/>
        </w:rPr>
        <w:t xml:space="preserve"> на покрытие кассовых разрывов, возникающих при исполнении обязательств по социально защищенным статьям направлени</w:t>
      </w:r>
      <w:r w:rsidR="00E86EB0" w:rsidRPr="004C0544">
        <w:rPr>
          <w:sz w:val="28"/>
          <w:szCs w:val="28"/>
        </w:rPr>
        <w:t>й</w:t>
      </w:r>
      <w:r w:rsidRPr="004C0544">
        <w:rPr>
          <w:sz w:val="28"/>
          <w:szCs w:val="28"/>
        </w:rPr>
        <w:t xml:space="preserve"> расходов, с восстановлением сумм данных средств на начало следующего отчетного периода.</w:t>
      </w:r>
    </w:p>
    <w:p w:rsidR="00115B45" w:rsidRPr="004C0544" w:rsidRDefault="000B5A7A" w:rsidP="002D1BDE">
      <w:pPr>
        <w:ind w:firstLine="709"/>
        <w:jc w:val="both"/>
        <w:rPr>
          <w:sz w:val="28"/>
          <w:szCs w:val="28"/>
        </w:rPr>
      </w:pPr>
      <w:r w:rsidRPr="004C0544">
        <w:rPr>
          <w:sz w:val="28"/>
          <w:szCs w:val="28"/>
        </w:rPr>
        <w:t>В случае привлечения средств, указанных в части первой настоящего пункта, на покрытие кассовых разрывов суммы дотаций (трансфертов), направляемых из республиканского бюджета в местные бюджеты городов (районов), уменьшению на суммы привлеченных средств не подлежат</w:t>
      </w:r>
      <w:r w:rsidR="00115B45" w:rsidRPr="004C0544">
        <w:rPr>
          <w:sz w:val="28"/>
          <w:szCs w:val="28"/>
        </w:rPr>
        <w:t>».</w:t>
      </w:r>
    </w:p>
    <w:p w:rsidR="000B5A7A" w:rsidRPr="004C0544" w:rsidRDefault="000B5A7A" w:rsidP="002D1BDE">
      <w:pPr>
        <w:ind w:firstLine="709"/>
        <w:jc w:val="both"/>
        <w:rPr>
          <w:sz w:val="28"/>
          <w:szCs w:val="28"/>
        </w:rPr>
      </w:pPr>
    </w:p>
    <w:p w:rsidR="000B5A7A" w:rsidRPr="004C0544" w:rsidRDefault="00C26A5A" w:rsidP="002D1BDE">
      <w:pPr>
        <w:ind w:firstLine="709"/>
        <w:jc w:val="both"/>
        <w:rPr>
          <w:sz w:val="28"/>
          <w:szCs w:val="28"/>
        </w:rPr>
      </w:pPr>
      <w:r w:rsidRPr="004C0544">
        <w:rPr>
          <w:sz w:val="28"/>
          <w:szCs w:val="28"/>
        </w:rPr>
        <w:t>7</w:t>
      </w:r>
      <w:r w:rsidR="000B5A7A" w:rsidRPr="004C0544">
        <w:rPr>
          <w:sz w:val="28"/>
          <w:szCs w:val="28"/>
        </w:rPr>
        <w:t xml:space="preserve">. Статью 4 дополнить пунктом </w:t>
      </w:r>
      <w:r w:rsidR="00971443" w:rsidRPr="004C0544">
        <w:rPr>
          <w:sz w:val="28"/>
          <w:szCs w:val="28"/>
        </w:rPr>
        <w:t xml:space="preserve">4 </w:t>
      </w:r>
      <w:r w:rsidR="000B5A7A" w:rsidRPr="004C0544">
        <w:rPr>
          <w:sz w:val="28"/>
          <w:szCs w:val="28"/>
        </w:rPr>
        <w:t>следующего содержания:</w:t>
      </w:r>
    </w:p>
    <w:p w:rsidR="000B5A7A" w:rsidRPr="004C0544" w:rsidRDefault="000B5A7A" w:rsidP="002D1BDE">
      <w:pPr>
        <w:ind w:firstLine="709"/>
        <w:jc w:val="both"/>
        <w:rPr>
          <w:sz w:val="28"/>
          <w:szCs w:val="28"/>
        </w:rPr>
      </w:pPr>
      <w:r w:rsidRPr="004C0544">
        <w:rPr>
          <w:sz w:val="28"/>
          <w:szCs w:val="28"/>
        </w:rPr>
        <w:t>«</w:t>
      </w:r>
      <w:r w:rsidR="00971443" w:rsidRPr="004C0544">
        <w:rPr>
          <w:sz w:val="28"/>
          <w:szCs w:val="28"/>
        </w:rPr>
        <w:t>4</w:t>
      </w:r>
      <w:r w:rsidRPr="004C0544">
        <w:rPr>
          <w:sz w:val="28"/>
          <w:szCs w:val="28"/>
        </w:rPr>
        <w:t xml:space="preserve">. Предоставить право исполнительному органу государственной власти, ответственному за исполнение республиканского бюджета, осуществить в 2022 году выпуск государственных долгосрочных дисконтных облигаций в документарной форме на общую сумму 15 315 000 рублей со сроком обращения 25 (двадцать пять) лет. Первичное размещение осуществить в центральном банке Приднестровской Молдавской Республики. Цену приобретения (размещения) центральным банком Приднестровской Молдавской Республики (в центральном банке Приднестровской Молдавской Республики) установить в размере 15 277 315 рублей с дисконтом </w:t>
      </w:r>
      <w:r w:rsidR="00971443" w:rsidRPr="004C0544">
        <w:rPr>
          <w:sz w:val="28"/>
          <w:szCs w:val="28"/>
        </w:rPr>
        <w:br/>
      </w:r>
      <w:r w:rsidRPr="004C0544">
        <w:rPr>
          <w:sz w:val="28"/>
          <w:szCs w:val="28"/>
        </w:rPr>
        <w:t xml:space="preserve">37 685 рублей. </w:t>
      </w:r>
    </w:p>
    <w:p w:rsidR="000B5A7A" w:rsidRPr="004C0544" w:rsidRDefault="000B5A7A" w:rsidP="002D1BDE">
      <w:pPr>
        <w:ind w:firstLine="709"/>
        <w:jc w:val="both"/>
        <w:rPr>
          <w:sz w:val="28"/>
          <w:szCs w:val="28"/>
        </w:rPr>
      </w:pPr>
      <w:r w:rsidRPr="004C0544">
        <w:rPr>
          <w:sz w:val="28"/>
          <w:szCs w:val="28"/>
        </w:rPr>
        <w:lastRenderedPageBreak/>
        <w:t>Денежные средства, полученные исполнительным органом государственной власти, ответственным за исполнение республиканского бюджета, от размещения указанных в настоящем пункте государственных долгосрочных дисконтных облигаций в сумме 15 277 315 рублей</w:t>
      </w:r>
      <w:r w:rsidR="000C6FD0" w:rsidRPr="004C0544">
        <w:rPr>
          <w:sz w:val="28"/>
          <w:szCs w:val="28"/>
        </w:rPr>
        <w:t>,</w:t>
      </w:r>
      <w:r w:rsidRPr="004C0544">
        <w:rPr>
          <w:sz w:val="28"/>
          <w:szCs w:val="28"/>
        </w:rPr>
        <w:t xml:space="preserve"> направить в полном объеме в форме дотации (трансферта) в местный бюджет города Бендеры на погашение задолженности </w:t>
      </w:r>
      <w:r w:rsidR="00CD0C12" w:rsidRPr="004C0544">
        <w:rPr>
          <w:sz w:val="28"/>
          <w:szCs w:val="28"/>
        </w:rPr>
        <w:t>г</w:t>
      </w:r>
      <w:r w:rsidRPr="004C0544">
        <w:rPr>
          <w:sz w:val="28"/>
          <w:szCs w:val="28"/>
        </w:rPr>
        <w:t xml:space="preserve">осударственной администрации города Бендеры перед ОАО «Агентство по оздоровлению банковской системы» по кредиту, полученному </w:t>
      </w:r>
      <w:r w:rsidR="000C6FD0" w:rsidRPr="004C0544">
        <w:rPr>
          <w:sz w:val="28"/>
          <w:szCs w:val="28"/>
        </w:rPr>
        <w:t>г</w:t>
      </w:r>
      <w:r w:rsidRPr="004C0544">
        <w:rPr>
          <w:sz w:val="28"/>
          <w:szCs w:val="28"/>
        </w:rPr>
        <w:t>осударственной администрацией города Бендеры в 2013 году.</w:t>
      </w:r>
    </w:p>
    <w:p w:rsidR="000B5A7A" w:rsidRPr="004C0544" w:rsidRDefault="000B5A7A" w:rsidP="002D1BDE">
      <w:pPr>
        <w:ind w:firstLine="709"/>
        <w:jc w:val="both"/>
        <w:rPr>
          <w:sz w:val="28"/>
          <w:szCs w:val="28"/>
        </w:rPr>
      </w:pPr>
      <w:r w:rsidRPr="004C0544">
        <w:rPr>
          <w:sz w:val="28"/>
          <w:szCs w:val="28"/>
        </w:rPr>
        <w:t>Иной порядок расходования указанных в настоящем пункте денежных средств не допускается</w:t>
      </w:r>
      <w:r w:rsidR="00971443" w:rsidRPr="004C0544">
        <w:rPr>
          <w:sz w:val="28"/>
          <w:szCs w:val="28"/>
        </w:rPr>
        <w:t>».</w:t>
      </w:r>
    </w:p>
    <w:p w:rsidR="000B5A7A" w:rsidRPr="004C0544" w:rsidRDefault="000B5A7A" w:rsidP="002D1BDE">
      <w:pPr>
        <w:ind w:firstLine="709"/>
        <w:jc w:val="both"/>
        <w:rPr>
          <w:sz w:val="28"/>
          <w:szCs w:val="28"/>
        </w:rPr>
      </w:pPr>
    </w:p>
    <w:p w:rsidR="00CD0C12" w:rsidRPr="004C0544" w:rsidRDefault="009B28D8" w:rsidP="00CD0C12">
      <w:pPr>
        <w:ind w:firstLine="709"/>
        <w:jc w:val="both"/>
        <w:rPr>
          <w:sz w:val="28"/>
          <w:szCs w:val="28"/>
        </w:rPr>
      </w:pPr>
      <w:r w:rsidRPr="004C0544">
        <w:rPr>
          <w:sz w:val="28"/>
          <w:szCs w:val="28"/>
        </w:rPr>
        <w:t>8</w:t>
      </w:r>
      <w:r w:rsidR="009C3AAF" w:rsidRPr="004C0544">
        <w:rPr>
          <w:sz w:val="28"/>
          <w:szCs w:val="28"/>
        </w:rPr>
        <w:t xml:space="preserve">. </w:t>
      </w:r>
      <w:r w:rsidR="00CD0C12" w:rsidRPr="004C0544">
        <w:rPr>
          <w:sz w:val="28"/>
          <w:szCs w:val="28"/>
        </w:rPr>
        <w:t>Часть вторую пункта 2 статьи 6 изложить в следующей редакции:</w:t>
      </w:r>
    </w:p>
    <w:p w:rsidR="00CD0C12" w:rsidRPr="004C0544" w:rsidRDefault="00CD0C12" w:rsidP="00CD0C12">
      <w:pPr>
        <w:ind w:firstLine="709"/>
        <w:jc w:val="both"/>
        <w:rPr>
          <w:sz w:val="28"/>
          <w:szCs w:val="28"/>
        </w:rPr>
      </w:pPr>
      <w:r w:rsidRPr="004C0544">
        <w:rPr>
          <w:sz w:val="28"/>
          <w:szCs w:val="28"/>
        </w:rPr>
        <w:t>«В 2022 году производится обслуживание внутреннего государственного долга в сумме 73 295 рублей по кредитам, полученным в 2018 году в центральном банке Приднестровской Молдавской Республики».</w:t>
      </w:r>
    </w:p>
    <w:p w:rsidR="00CD0C12" w:rsidRPr="004C0544" w:rsidRDefault="00CD0C12" w:rsidP="00AA0344">
      <w:pPr>
        <w:ind w:firstLine="709"/>
        <w:jc w:val="both"/>
        <w:rPr>
          <w:sz w:val="28"/>
          <w:szCs w:val="28"/>
        </w:rPr>
      </w:pPr>
    </w:p>
    <w:p w:rsidR="00CD0C12" w:rsidRPr="004C0544" w:rsidRDefault="009B28D8" w:rsidP="00CD0C12">
      <w:pPr>
        <w:ind w:firstLine="709"/>
        <w:jc w:val="both"/>
        <w:rPr>
          <w:sz w:val="28"/>
          <w:szCs w:val="28"/>
        </w:rPr>
      </w:pPr>
      <w:r w:rsidRPr="004C0544">
        <w:rPr>
          <w:sz w:val="28"/>
          <w:szCs w:val="28"/>
        </w:rPr>
        <w:t>9</w:t>
      </w:r>
      <w:r w:rsidR="00D012C8" w:rsidRPr="004C0544">
        <w:rPr>
          <w:sz w:val="28"/>
          <w:szCs w:val="28"/>
        </w:rPr>
        <w:t xml:space="preserve">. </w:t>
      </w:r>
      <w:r w:rsidR="0097242B" w:rsidRPr="004C0544">
        <w:rPr>
          <w:sz w:val="28"/>
          <w:szCs w:val="28"/>
        </w:rPr>
        <w:t>П</w:t>
      </w:r>
      <w:r w:rsidR="00CD0C12" w:rsidRPr="004C0544">
        <w:rPr>
          <w:sz w:val="28"/>
          <w:szCs w:val="28"/>
        </w:rPr>
        <w:t>ункт 2 статьи 6 дополнить частью третьей следующего содержания:</w:t>
      </w:r>
    </w:p>
    <w:p w:rsidR="00CD0C12" w:rsidRPr="004C0544" w:rsidRDefault="00CD0C12" w:rsidP="00CD0C12">
      <w:pPr>
        <w:ind w:firstLine="709"/>
        <w:jc w:val="both"/>
        <w:rPr>
          <w:sz w:val="28"/>
          <w:szCs w:val="28"/>
        </w:rPr>
      </w:pPr>
      <w:r w:rsidRPr="004C0544">
        <w:rPr>
          <w:sz w:val="28"/>
          <w:szCs w:val="28"/>
        </w:rPr>
        <w:t xml:space="preserve">«Иные расходы по погашению и обслуживанию внутреннего государственного долга (в том числе курсовой разницы) не производятся, за исключением случаев, установленных настоящим пунктом». </w:t>
      </w:r>
    </w:p>
    <w:p w:rsidR="00CD0C12" w:rsidRPr="004C0544" w:rsidRDefault="00CD0C12" w:rsidP="00AA0344">
      <w:pPr>
        <w:ind w:firstLine="709"/>
        <w:jc w:val="both"/>
        <w:rPr>
          <w:sz w:val="28"/>
          <w:szCs w:val="28"/>
        </w:rPr>
      </w:pPr>
    </w:p>
    <w:p w:rsidR="00AE7E70" w:rsidRPr="004C0544" w:rsidRDefault="00605402" w:rsidP="002D1BDE">
      <w:pPr>
        <w:ind w:firstLine="709"/>
        <w:jc w:val="both"/>
        <w:rPr>
          <w:sz w:val="28"/>
          <w:szCs w:val="28"/>
        </w:rPr>
      </w:pPr>
      <w:r w:rsidRPr="004C0544">
        <w:rPr>
          <w:sz w:val="28"/>
          <w:szCs w:val="28"/>
        </w:rPr>
        <w:t>1</w:t>
      </w:r>
      <w:r w:rsidR="009B28D8" w:rsidRPr="004C0544">
        <w:rPr>
          <w:sz w:val="28"/>
          <w:szCs w:val="28"/>
        </w:rPr>
        <w:t>0</w:t>
      </w:r>
      <w:r w:rsidR="00AE7E70" w:rsidRPr="004C0544">
        <w:rPr>
          <w:sz w:val="28"/>
          <w:szCs w:val="28"/>
        </w:rPr>
        <w:t>. Пункт 1 статьи 19 изложить в следующей редакции:</w:t>
      </w:r>
    </w:p>
    <w:p w:rsidR="00AE7E70" w:rsidRPr="004C0544" w:rsidRDefault="00AE7E70" w:rsidP="002D1BDE">
      <w:pPr>
        <w:ind w:firstLine="709"/>
        <w:jc w:val="both"/>
        <w:rPr>
          <w:sz w:val="28"/>
          <w:szCs w:val="28"/>
        </w:rPr>
      </w:pPr>
      <w:r w:rsidRPr="004C0544">
        <w:rPr>
          <w:sz w:val="28"/>
          <w:szCs w:val="28"/>
        </w:rPr>
        <w:t>«1. Утвердить основные характеристики Дорожного фонда Приднестровской Молдавской Республики согласно Приложению № 8 к настоящему Закону, в том числе:</w:t>
      </w:r>
    </w:p>
    <w:p w:rsidR="00AE7E70" w:rsidRPr="004C0544" w:rsidRDefault="00AE7E70" w:rsidP="002D1BDE">
      <w:pPr>
        <w:ind w:firstLine="709"/>
        <w:jc w:val="both"/>
        <w:rPr>
          <w:sz w:val="28"/>
          <w:szCs w:val="28"/>
        </w:rPr>
      </w:pPr>
      <w:r w:rsidRPr="004C0544">
        <w:rPr>
          <w:sz w:val="28"/>
          <w:szCs w:val="28"/>
        </w:rPr>
        <w:t>а) остатки средств по состоянию на 1 января 2022 года в сумме 38 513 611 рублей, в том числе остатки средств, сложившиеся по состоянию на 1 января 2022 года на счетах местных бюджетов городов (районов)</w:t>
      </w:r>
      <w:r w:rsidR="00605402" w:rsidRPr="004C0544">
        <w:rPr>
          <w:sz w:val="28"/>
          <w:szCs w:val="28"/>
        </w:rPr>
        <w:t>,</w:t>
      </w:r>
      <w:r w:rsidRPr="004C0544">
        <w:rPr>
          <w:sz w:val="28"/>
          <w:szCs w:val="28"/>
        </w:rPr>
        <w:t xml:space="preserve"> в сумме 4 250 158 рублей;</w:t>
      </w:r>
    </w:p>
    <w:p w:rsidR="00AE7E70" w:rsidRPr="004C0544" w:rsidRDefault="00AE7E70" w:rsidP="002D1BDE">
      <w:pPr>
        <w:ind w:firstLine="709"/>
        <w:jc w:val="both"/>
        <w:rPr>
          <w:sz w:val="28"/>
          <w:szCs w:val="28"/>
        </w:rPr>
      </w:pPr>
      <w:r w:rsidRPr="004C0544">
        <w:rPr>
          <w:sz w:val="28"/>
          <w:szCs w:val="28"/>
        </w:rPr>
        <w:t>б) средства Дорожного фонда Приднестровской Молдавской Республики, полученные в 2021 году и возмещенные в 2022 году как необоснованно использованные местны</w:t>
      </w:r>
      <w:r w:rsidR="00605402" w:rsidRPr="004C0544">
        <w:rPr>
          <w:sz w:val="28"/>
          <w:szCs w:val="28"/>
        </w:rPr>
        <w:t xml:space="preserve">м </w:t>
      </w:r>
      <w:r w:rsidRPr="004C0544">
        <w:rPr>
          <w:sz w:val="28"/>
          <w:szCs w:val="28"/>
        </w:rPr>
        <w:t>бюджет</w:t>
      </w:r>
      <w:r w:rsidR="00605402" w:rsidRPr="004C0544">
        <w:rPr>
          <w:sz w:val="28"/>
          <w:szCs w:val="28"/>
        </w:rPr>
        <w:t>ам</w:t>
      </w:r>
      <w:r w:rsidRPr="004C0544">
        <w:rPr>
          <w:sz w:val="28"/>
          <w:szCs w:val="28"/>
        </w:rPr>
        <w:t xml:space="preserve"> городов (районов) в сумме 606 530 рублей, в том числе местн</w:t>
      </w:r>
      <w:r w:rsidR="00605402" w:rsidRPr="004C0544">
        <w:rPr>
          <w:sz w:val="28"/>
          <w:szCs w:val="28"/>
        </w:rPr>
        <w:t>ому</w:t>
      </w:r>
      <w:r w:rsidRPr="004C0544">
        <w:rPr>
          <w:sz w:val="28"/>
          <w:szCs w:val="28"/>
        </w:rPr>
        <w:t xml:space="preserve"> бюджет</w:t>
      </w:r>
      <w:r w:rsidR="00605402" w:rsidRPr="004C0544">
        <w:rPr>
          <w:sz w:val="28"/>
          <w:szCs w:val="28"/>
        </w:rPr>
        <w:t>у</w:t>
      </w:r>
      <w:r w:rsidRPr="004C0544">
        <w:rPr>
          <w:sz w:val="28"/>
          <w:szCs w:val="28"/>
        </w:rPr>
        <w:t xml:space="preserve"> </w:t>
      </w:r>
      <w:proofErr w:type="spellStart"/>
      <w:r w:rsidRPr="004C0544">
        <w:rPr>
          <w:sz w:val="28"/>
          <w:szCs w:val="28"/>
        </w:rPr>
        <w:t>Рыбницкого</w:t>
      </w:r>
      <w:proofErr w:type="spellEnd"/>
      <w:r w:rsidRPr="004C0544">
        <w:rPr>
          <w:sz w:val="28"/>
          <w:szCs w:val="28"/>
        </w:rPr>
        <w:t xml:space="preserve"> района и города Рыбницы в сумме 433 422 рубля и местн</w:t>
      </w:r>
      <w:r w:rsidR="00E07FDD" w:rsidRPr="004C0544">
        <w:rPr>
          <w:sz w:val="28"/>
          <w:szCs w:val="28"/>
        </w:rPr>
        <w:t>ому</w:t>
      </w:r>
      <w:r w:rsidRPr="004C0544">
        <w:rPr>
          <w:sz w:val="28"/>
          <w:szCs w:val="28"/>
        </w:rPr>
        <w:t xml:space="preserve"> бюджет</w:t>
      </w:r>
      <w:r w:rsidR="00E07FDD" w:rsidRPr="004C0544">
        <w:rPr>
          <w:sz w:val="28"/>
          <w:szCs w:val="28"/>
        </w:rPr>
        <w:t>у</w:t>
      </w:r>
      <w:r w:rsidRPr="004C0544">
        <w:rPr>
          <w:sz w:val="28"/>
          <w:szCs w:val="28"/>
        </w:rPr>
        <w:t xml:space="preserve"> Каменского района и города Каменки в сумме 173 108 рублей;</w:t>
      </w:r>
    </w:p>
    <w:p w:rsidR="00AE7E70" w:rsidRPr="004C0544" w:rsidRDefault="00AE7E70" w:rsidP="002D1BDE">
      <w:pPr>
        <w:ind w:firstLine="709"/>
        <w:jc w:val="both"/>
        <w:rPr>
          <w:sz w:val="28"/>
          <w:szCs w:val="28"/>
        </w:rPr>
      </w:pPr>
      <w:r w:rsidRPr="004C0544">
        <w:rPr>
          <w:sz w:val="28"/>
          <w:szCs w:val="28"/>
        </w:rPr>
        <w:t>в) доходы в сумме 220 388 554 рубля;</w:t>
      </w:r>
    </w:p>
    <w:p w:rsidR="00AE7E70" w:rsidRPr="004C0544" w:rsidRDefault="00AE7E70" w:rsidP="002D1BDE">
      <w:pPr>
        <w:ind w:firstLine="709"/>
        <w:jc w:val="both"/>
        <w:rPr>
          <w:sz w:val="28"/>
          <w:szCs w:val="28"/>
        </w:rPr>
      </w:pPr>
      <w:r w:rsidRPr="004C0544">
        <w:rPr>
          <w:sz w:val="28"/>
          <w:szCs w:val="28"/>
        </w:rPr>
        <w:t>г) расходы в сумме 228 176 141 рубл</w:t>
      </w:r>
      <w:r w:rsidR="00605402" w:rsidRPr="004C0544">
        <w:rPr>
          <w:sz w:val="28"/>
          <w:szCs w:val="28"/>
        </w:rPr>
        <w:t>ь</w:t>
      </w:r>
      <w:r w:rsidRPr="004C0544">
        <w:rPr>
          <w:sz w:val="28"/>
          <w:szCs w:val="28"/>
        </w:rPr>
        <w:t>.</w:t>
      </w:r>
    </w:p>
    <w:p w:rsidR="00AE7E70" w:rsidRPr="004C0544" w:rsidRDefault="00AE7E70" w:rsidP="002D1BDE">
      <w:pPr>
        <w:ind w:firstLine="709"/>
        <w:jc w:val="both"/>
        <w:rPr>
          <w:sz w:val="28"/>
          <w:szCs w:val="28"/>
        </w:rPr>
      </w:pPr>
      <w:r w:rsidRPr="004C0544">
        <w:rPr>
          <w:sz w:val="28"/>
          <w:szCs w:val="28"/>
        </w:rPr>
        <w:t>В 2022 году часть денежных средств, поступивших в счет уплаты единого таможенного платежа в размере 14,34 процента, перечисляется в доход Дорожного фонда Приднестровской Молдавской Республики.</w:t>
      </w:r>
    </w:p>
    <w:p w:rsidR="00115B45" w:rsidRPr="004C0544" w:rsidRDefault="00AE7E70" w:rsidP="002D1BDE">
      <w:pPr>
        <w:ind w:firstLine="709"/>
        <w:jc w:val="both"/>
        <w:rPr>
          <w:sz w:val="28"/>
          <w:szCs w:val="28"/>
        </w:rPr>
      </w:pPr>
      <w:r w:rsidRPr="004C0544">
        <w:rPr>
          <w:sz w:val="28"/>
          <w:szCs w:val="28"/>
        </w:rPr>
        <w:t xml:space="preserve">Остатки средств Дорожного фонда Приднестровской Молдавской Республики по состоянию на 1 января 2022 года в сумме 21 806 485 рублей направляются на формирование резерва Дорожного фонда Приднестровской </w:t>
      </w:r>
      <w:r w:rsidRPr="004C0544">
        <w:rPr>
          <w:sz w:val="28"/>
          <w:szCs w:val="28"/>
        </w:rPr>
        <w:lastRenderedPageBreak/>
        <w:t>Молдавской Республики и расходуются после внесения изменений в настоящий Закон</w:t>
      </w:r>
      <w:r w:rsidR="00115B45" w:rsidRPr="004C0544">
        <w:rPr>
          <w:sz w:val="28"/>
          <w:szCs w:val="28"/>
        </w:rPr>
        <w:t>».</w:t>
      </w:r>
    </w:p>
    <w:p w:rsidR="000E0AB1" w:rsidRPr="004C0544" w:rsidRDefault="000E0AB1" w:rsidP="002D1BDE">
      <w:pPr>
        <w:ind w:firstLine="709"/>
        <w:jc w:val="both"/>
        <w:rPr>
          <w:sz w:val="28"/>
          <w:szCs w:val="28"/>
        </w:rPr>
      </w:pPr>
    </w:p>
    <w:p w:rsidR="00115B45" w:rsidRPr="004C0544" w:rsidRDefault="00497DE5" w:rsidP="002D1BDE">
      <w:pPr>
        <w:ind w:firstLine="709"/>
        <w:jc w:val="both"/>
        <w:rPr>
          <w:sz w:val="28"/>
          <w:szCs w:val="28"/>
        </w:rPr>
      </w:pPr>
      <w:r w:rsidRPr="004C0544">
        <w:rPr>
          <w:sz w:val="28"/>
          <w:szCs w:val="28"/>
        </w:rPr>
        <w:t>1</w:t>
      </w:r>
      <w:r w:rsidR="009B28D8" w:rsidRPr="004C0544">
        <w:rPr>
          <w:sz w:val="28"/>
          <w:szCs w:val="28"/>
        </w:rPr>
        <w:t>1</w:t>
      </w:r>
      <w:r w:rsidRPr="004C0544">
        <w:rPr>
          <w:sz w:val="28"/>
          <w:szCs w:val="28"/>
        </w:rPr>
        <w:t>.</w:t>
      </w:r>
      <w:r w:rsidR="00183046" w:rsidRPr="004C0544">
        <w:rPr>
          <w:sz w:val="28"/>
          <w:szCs w:val="28"/>
        </w:rPr>
        <w:t xml:space="preserve"> В части первой пункта 2 статьи 19 </w:t>
      </w:r>
      <w:r w:rsidR="005F079E" w:rsidRPr="004C0544">
        <w:rPr>
          <w:sz w:val="28"/>
          <w:szCs w:val="28"/>
        </w:rPr>
        <w:t>словесно-</w:t>
      </w:r>
      <w:r w:rsidR="00183046" w:rsidRPr="004C0544">
        <w:rPr>
          <w:sz w:val="28"/>
          <w:szCs w:val="28"/>
        </w:rPr>
        <w:t>цифровое обозначение «171 847</w:t>
      </w:r>
      <w:r w:rsidR="005F079E" w:rsidRPr="004C0544">
        <w:rPr>
          <w:sz w:val="28"/>
          <w:szCs w:val="28"/>
        </w:rPr>
        <w:t> </w:t>
      </w:r>
      <w:r w:rsidR="00183046" w:rsidRPr="004C0544">
        <w:rPr>
          <w:sz w:val="28"/>
          <w:szCs w:val="28"/>
        </w:rPr>
        <w:t>832</w:t>
      </w:r>
      <w:r w:rsidR="005F079E" w:rsidRPr="004C0544">
        <w:rPr>
          <w:sz w:val="28"/>
          <w:szCs w:val="28"/>
        </w:rPr>
        <w:t xml:space="preserve"> рубля</w:t>
      </w:r>
      <w:r w:rsidR="00183046" w:rsidRPr="004C0544">
        <w:rPr>
          <w:sz w:val="28"/>
          <w:szCs w:val="28"/>
        </w:rPr>
        <w:t xml:space="preserve">» заменить </w:t>
      </w:r>
      <w:r w:rsidR="005F079E" w:rsidRPr="004C0544">
        <w:rPr>
          <w:sz w:val="28"/>
          <w:szCs w:val="28"/>
        </w:rPr>
        <w:t>словесно-</w:t>
      </w:r>
      <w:r w:rsidR="00183046" w:rsidRPr="004C0544">
        <w:rPr>
          <w:sz w:val="28"/>
          <w:szCs w:val="28"/>
        </w:rPr>
        <w:t>цифровым обозначением «195 390</w:t>
      </w:r>
      <w:r w:rsidR="005F079E" w:rsidRPr="004C0544">
        <w:rPr>
          <w:sz w:val="28"/>
          <w:szCs w:val="28"/>
        </w:rPr>
        <w:t> </w:t>
      </w:r>
      <w:r w:rsidR="00183046" w:rsidRPr="004C0544">
        <w:rPr>
          <w:sz w:val="28"/>
          <w:szCs w:val="28"/>
        </w:rPr>
        <w:t>800</w:t>
      </w:r>
      <w:r w:rsidR="005F079E" w:rsidRPr="004C0544">
        <w:rPr>
          <w:sz w:val="28"/>
          <w:szCs w:val="28"/>
        </w:rPr>
        <w:t xml:space="preserve"> рублей</w:t>
      </w:r>
      <w:r w:rsidR="00115B45" w:rsidRPr="004C0544">
        <w:rPr>
          <w:sz w:val="28"/>
          <w:szCs w:val="28"/>
        </w:rPr>
        <w:t>».</w:t>
      </w:r>
    </w:p>
    <w:p w:rsidR="00115B45" w:rsidRPr="004C0544" w:rsidRDefault="00115B45" w:rsidP="002D1BDE">
      <w:pPr>
        <w:ind w:firstLine="709"/>
        <w:jc w:val="both"/>
        <w:rPr>
          <w:sz w:val="28"/>
          <w:szCs w:val="28"/>
        </w:rPr>
      </w:pPr>
    </w:p>
    <w:p w:rsidR="00667FEC" w:rsidRPr="004C0544" w:rsidRDefault="00667FEC" w:rsidP="00667FEC">
      <w:pPr>
        <w:ind w:firstLine="709"/>
        <w:jc w:val="both"/>
        <w:rPr>
          <w:sz w:val="28"/>
          <w:szCs w:val="28"/>
        </w:rPr>
      </w:pPr>
      <w:r w:rsidRPr="004C0544">
        <w:rPr>
          <w:sz w:val="28"/>
          <w:szCs w:val="28"/>
        </w:rPr>
        <w:t>1</w:t>
      </w:r>
      <w:r w:rsidR="009B28D8" w:rsidRPr="004C0544">
        <w:rPr>
          <w:sz w:val="28"/>
          <w:szCs w:val="28"/>
        </w:rPr>
        <w:t>2</w:t>
      </w:r>
      <w:r w:rsidRPr="004C0544">
        <w:rPr>
          <w:sz w:val="28"/>
          <w:szCs w:val="28"/>
        </w:rPr>
        <w:t>. В части второй пункта 2 статьи 19 цифровое обозначение «2 055 400» заменить цифровым обозначением «1 102 600».</w:t>
      </w:r>
    </w:p>
    <w:p w:rsidR="00667FEC" w:rsidRPr="004C0544" w:rsidRDefault="00667FEC" w:rsidP="002D1BDE">
      <w:pPr>
        <w:ind w:firstLine="709"/>
        <w:jc w:val="both"/>
        <w:rPr>
          <w:sz w:val="28"/>
          <w:szCs w:val="28"/>
        </w:rPr>
      </w:pPr>
    </w:p>
    <w:p w:rsidR="00115B45" w:rsidRPr="004C0544" w:rsidRDefault="00497DE5" w:rsidP="002D1BDE">
      <w:pPr>
        <w:ind w:firstLine="709"/>
        <w:jc w:val="both"/>
        <w:rPr>
          <w:sz w:val="28"/>
          <w:szCs w:val="28"/>
        </w:rPr>
      </w:pPr>
      <w:r w:rsidRPr="004C0544">
        <w:rPr>
          <w:sz w:val="28"/>
          <w:szCs w:val="28"/>
        </w:rPr>
        <w:t>1</w:t>
      </w:r>
      <w:r w:rsidR="009B28D8" w:rsidRPr="004C0544">
        <w:rPr>
          <w:sz w:val="28"/>
          <w:szCs w:val="28"/>
        </w:rPr>
        <w:t>3</w:t>
      </w:r>
      <w:r w:rsidRPr="004C0544">
        <w:rPr>
          <w:sz w:val="28"/>
          <w:szCs w:val="28"/>
        </w:rPr>
        <w:t xml:space="preserve">. </w:t>
      </w:r>
      <w:r w:rsidR="00115B45" w:rsidRPr="004C0544">
        <w:rPr>
          <w:sz w:val="28"/>
          <w:szCs w:val="28"/>
        </w:rPr>
        <w:t>Часть вторую пункта 3 статьи 19 изложить в следующей редакции:</w:t>
      </w:r>
    </w:p>
    <w:p w:rsidR="00115B45" w:rsidRPr="004C0544" w:rsidRDefault="00115B45" w:rsidP="002D1BDE">
      <w:pPr>
        <w:ind w:firstLine="709"/>
        <w:jc w:val="both"/>
        <w:rPr>
          <w:sz w:val="28"/>
          <w:szCs w:val="28"/>
        </w:rPr>
      </w:pPr>
      <w:r w:rsidRPr="004C0544">
        <w:rPr>
          <w:sz w:val="28"/>
          <w:szCs w:val="28"/>
        </w:rPr>
        <w:t xml:space="preserve">«Средства на выполнение вышеуказанных работ распределяются </w:t>
      </w:r>
      <w:r w:rsidRPr="004C0544">
        <w:rPr>
          <w:sz w:val="28"/>
          <w:szCs w:val="28"/>
        </w:rPr>
        <w:br/>
        <w:t>в соответствии с программой с указанием адресов и стоимости проведения работ согласно Приложению № 8.2 к настоящему Закону».</w:t>
      </w:r>
    </w:p>
    <w:p w:rsidR="00115B45" w:rsidRPr="004C0544" w:rsidRDefault="00115B45" w:rsidP="002D1BDE">
      <w:pPr>
        <w:ind w:firstLine="709"/>
        <w:jc w:val="both"/>
        <w:rPr>
          <w:sz w:val="28"/>
          <w:szCs w:val="28"/>
        </w:rPr>
      </w:pPr>
    </w:p>
    <w:p w:rsidR="00115B45" w:rsidRPr="004C0544" w:rsidRDefault="00497DE5" w:rsidP="002D1BDE">
      <w:pPr>
        <w:ind w:firstLine="709"/>
        <w:jc w:val="both"/>
        <w:rPr>
          <w:sz w:val="28"/>
          <w:szCs w:val="28"/>
        </w:rPr>
      </w:pPr>
      <w:r w:rsidRPr="004C0544">
        <w:rPr>
          <w:sz w:val="28"/>
          <w:szCs w:val="28"/>
        </w:rPr>
        <w:t>1</w:t>
      </w:r>
      <w:r w:rsidR="009B28D8" w:rsidRPr="004C0544">
        <w:rPr>
          <w:sz w:val="28"/>
          <w:szCs w:val="28"/>
        </w:rPr>
        <w:t>4</w:t>
      </w:r>
      <w:r w:rsidRPr="004C0544">
        <w:rPr>
          <w:sz w:val="28"/>
          <w:szCs w:val="28"/>
        </w:rPr>
        <w:t xml:space="preserve">. </w:t>
      </w:r>
      <w:r w:rsidR="00115B45" w:rsidRPr="004C0544">
        <w:rPr>
          <w:sz w:val="28"/>
          <w:szCs w:val="28"/>
        </w:rPr>
        <w:t>Пункт 4 статьи 19 после слов «в надлежаще</w:t>
      </w:r>
      <w:r w:rsidR="004862A4" w:rsidRPr="004C0544">
        <w:rPr>
          <w:sz w:val="28"/>
          <w:szCs w:val="28"/>
        </w:rPr>
        <w:t>е</w:t>
      </w:r>
      <w:r w:rsidR="00115B45" w:rsidRPr="004C0544">
        <w:rPr>
          <w:sz w:val="28"/>
          <w:szCs w:val="28"/>
        </w:rPr>
        <w:t xml:space="preserve"> состояни</w:t>
      </w:r>
      <w:r w:rsidR="004862A4" w:rsidRPr="004C0544">
        <w:rPr>
          <w:sz w:val="28"/>
          <w:szCs w:val="28"/>
        </w:rPr>
        <w:t>е</w:t>
      </w:r>
      <w:r w:rsidR="00115B45" w:rsidRPr="004C0544">
        <w:rPr>
          <w:sz w:val="28"/>
          <w:szCs w:val="28"/>
        </w:rPr>
        <w:t>» дополнить через запятую словами «согласно Приложению № 8.3 к настоящему Закону».</w:t>
      </w:r>
    </w:p>
    <w:p w:rsidR="00497DE5" w:rsidRPr="004C0544" w:rsidRDefault="00497DE5" w:rsidP="002D1BDE">
      <w:pPr>
        <w:ind w:firstLine="709"/>
        <w:jc w:val="both"/>
        <w:rPr>
          <w:sz w:val="28"/>
          <w:szCs w:val="28"/>
        </w:rPr>
      </w:pPr>
    </w:p>
    <w:p w:rsidR="00115B45" w:rsidRPr="004C0544" w:rsidRDefault="00497DE5" w:rsidP="002D1BDE">
      <w:pPr>
        <w:ind w:firstLine="709"/>
        <w:jc w:val="both"/>
        <w:rPr>
          <w:sz w:val="28"/>
          <w:szCs w:val="28"/>
        </w:rPr>
      </w:pPr>
      <w:r w:rsidRPr="004C0544">
        <w:rPr>
          <w:sz w:val="28"/>
          <w:szCs w:val="28"/>
        </w:rPr>
        <w:t>1</w:t>
      </w:r>
      <w:r w:rsidR="009B28D8" w:rsidRPr="004C0544">
        <w:rPr>
          <w:sz w:val="28"/>
          <w:szCs w:val="28"/>
        </w:rPr>
        <w:t>5</w:t>
      </w:r>
      <w:r w:rsidRPr="004C0544">
        <w:rPr>
          <w:sz w:val="28"/>
          <w:szCs w:val="28"/>
        </w:rPr>
        <w:t xml:space="preserve">. </w:t>
      </w:r>
      <w:r w:rsidR="00115B45" w:rsidRPr="004C0544">
        <w:rPr>
          <w:sz w:val="28"/>
          <w:szCs w:val="28"/>
        </w:rPr>
        <w:t>Часть вторую пункта 5 статьи 19 изложить в следующей редакции:</w:t>
      </w:r>
    </w:p>
    <w:p w:rsidR="00115B45" w:rsidRPr="004C0544" w:rsidRDefault="00115B45" w:rsidP="002D1BDE">
      <w:pPr>
        <w:ind w:firstLine="709"/>
        <w:jc w:val="both"/>
        <w:rPr>
          <w:sz w:val="28"/>
          <w:szCs w:val="28"/>
        </w:rPr>
      </w:pPr>
      <w:r w:rsidRPr="004C0544">
        <w:rPr>
          <w:sz w:val="28"/>
          <w:szCs w:val="28"/>
        </w:rPr>
        <w:t xml:space="preserve">«Средства на приобретение техники распределяются в соответствии </w:t>
      </w:r>
      <w:r w:rsidRPr="004C0544">
        <w:rPr>
          <w:sz w:val="28"/>
          <w:szCs w:val="28"/>
        </w:rPr>
        <w:br/>
        <w:t>с перечнем с указанием наименования приобретаемой техники и стоимости согласно Приложению № 8.4 к настоящему Закону».</w:t>
      </w:r>
    </w:p>
    <w:p w:rsidR="006146FB" w:rsidRPr="004C0544" w:rsidRDefault="006146FB" w:rsidP="002D1BDE">
      <w:pPr>
        <w:ind w:firstLine="709"/>
        <w:jc w:val="both"/>
        <w:rPr>
          <w:sz w:val="28"/>
          <w:szCs w:val="28"/>
        </w:rPr>
      </w:pPr>
    </w:p>
    <w:p w:rsidR="006146FB" w:rsidRPr="004C0544" w:rsidRDefault="004862A4" w:rsidP="006146FB">
      <w:pPr>
        <w:ind w:firstLine="709"/>
        <w:jc w:val="both"/>
        <w:rPr>
          <w:sz w:val="28"/>
          <w:szCs w:val="28"/>
        </w:rPr>
      </w:pPr>
      <w:r w:rsidRPr="004C0544">
        <w:rPr>
          <w:sz w:val="28"/>
          <w:szCs w:val="28"/>
        </w:rPr>
        <w:t>1</w:t>
      </w:r>
      <w:r w:rsidR="009B28D8" w:rsidRPr="004C0544">
        <w:rPr>
          <w:sz w:val="28"/>
          <w:szCs w:val="28"/>
        </w:rPr>
        <w:t>6</w:t>
      </w:r>
      <w:r w:rsidR="006146FB" w:rsidRPr="004C0544">
        <w:rPr>
          <w:sz w:val="28"/>
          <w:szCs w:val="28"/>
        </w:rPr>
        <w:t>. Подпункт б) пункта 9 статьи 19 изложить в следующей редакции:</w:t>
      </w:r>
    </w:p>
    <w:p w:rsidR="00115B45" w:rsidRPr="004C0544" w:rsidRDefault="006146FB" w:rsidP="006146FB">
      <w:pPr>
        <w:ind w:firstLine="709"/>
        <w:jc w:val="both"/>
        <w:rPr>
          <w:sz w:val="28"/>
          <w:szCs w:val="28"/>
        </w:rPr>
      </w:pPr>
      <w:r w:rsidRPr="004C0544">
        <w:rPr>
          <w:sz w:val="28"/>
          <w:szCs w:val="28"/>
        </w:rPr>
        <w:t xml:space="preserve">«б) государственной администрации города Тирасполя и города </w:t>
      </w:r>
      <w:proofErr w:type="spellStart"/>
      <w:r w:rsidRPr="004C0544">
        <w:rPr>
          <w:sz w:val="28"/>
          <w:szCs w:val="28"/>
        </w:rPr>
        <w:t>Днестровска</w:t>
      </w:r>
      <w:proofErr w:type="spellEnd"/>
      <w:r w:rsidRPr="004C0544">
        <w:rPr>
          <w:sz w:val="28"/>
          <w:szCs w:val="28"/>
        </w:rPr>
        <w:t xml:space="preserve"> на расширение участков дорог по ул. Одесской, уширение участка ул. Правды от ул. 25 Октября до ул. Карла Либкнехта и участка </w:t>
      </w:r>
      <w:r w:rsidR="00501AF6" w:rsidRPr="004C0544">
        <w:rPr>
          <w:sz w:val="28"/>
          <w:szCs w:val="28"/>
        </w:rPr>
        <w:br/>
      </w:r>
      <w:r w:rsidRPr="004C0544">
        <w:rPr>
          <w:sz w:val="28"/>
          <w:szCs w:val="28"/>
        </w:rPr>
        <w:t xml:space="preserve">ул. Карла Либкнехта от ул. Правды до ул. Крупской (нечетная сторона) – </w:t>
      </w:r>
      <w:r w:rsidR="000E0AB1" w:rsidRPr="004C0544">
        <w:rPr>
          <w:sz w:val="28"/>
          <w:szCs w:val="28"/>
        </w:rPr>
        <w:br/>
      </w:r>
      <w:r w:rsidRPr="004C0544">
        <w:rPr>
          <w:sz w:val="28"/>
          <w:szCs w:val="28"/>
        </w:rPr>
        <w:t>в сумме 7 200 000 рублей».</w:t>
      </w:r>
    </w:p>
    <w:p w:rsidR="006146FB" w:rsidRPr="004C0544" w:rsidRDefault="006146FB" w:rsidP="006146FB">
      <w:pPr>
        <w:ind w:firstLine="709"/>
        <w:jc w:val="both"/>
        <w:rPr>
          <w:sz w:val="28"/>
          <w:szCs w:val="28"/>
        </w:rPr>
      </w:pPr>
    </w:p>
    <w:p w:rsidR="00115B45" w:rsidRPr="004C0544" w:rsidRDefault="00497DE5" w:rsidP="002D1BDE">
      <w:pPr>
        <w:ind w:firstLine="709"/>
        <w:jc w:val="both"/>
        <w:rPr>
          <w:sz w:val="28"/>
          <w:szCs w:val="28"/>
        </w:rPr>
      </w:pPr>
      <w:r w:rsidRPr="004C0544">
        <w:rPr>
          <w:sz w:val="28"/>
          <w:szCs w:val="28"/>
        </w:rPr>
        <w:t>1</w:t>
      </w:r>
      <w:r w:rsidR="009B28D8" w:rsidRPr="004C0544">
        <w:rPr>
          <w:sz w:val="28"/>
          <w:szCs w:val="28"/>
        </w:rPr>
        <w:t>7</w:t>
      </w:r>
      <w:r w:rsidRPr="004C0544">
        <w:rPr>
          <w:sz w:val="28"/>
          <w:szCs w:val="28"/>
        </w:rPr>
        <w:t xml:space="preserve">. </w:t>
      </w:r>
      <w:r w:rsidR="00115B45" w:rsidRPr="004C0544">
        <w:rPr>
          <w:sz w:val="28"/>
          <w:szCs w:val="28"/>
        </w:rPr>
        <w:t>Статью 19 дополнить пунктом 10 следующего содержания:</w:t>
      </w:r>
    </w:p>
    <w:p w:rsidR="00115B45" w:rsidRPr="004C0544" w:rsidRDefault="00115B45" w:rsidP="002D1BDE">
      <w:pPr>
        <w:ind w:firstLine="709"/>
        <w:jc w:val="both"/>
        <w:rPr>
          <w:sz w:val="28"/>
          <w:szCs w:val="28"/>
        </w:rPr>
      </w:pPr>
      <w:r w:rsidRPr="004C0544">
        <w:rPr>
          <w:sz w:val="28"/>
          <w:szCs w:val="28"/>
        </w:rPr>
        <w:t>«10. Средства Дорожного фонда Приднестровской Молдавской Республики, полученные в 2021 году и возмещенные в 2022 году как необоснованно использованные местны</w:t>
      </w:r>
      <w:r w:rsidR="004862A4" w:rsidRPr="004C0544">
        <w:rPr>
          <w:sz w:val="28"/>
          <w:szCs w:val="28"/>
        </w:rPr>
        <w:t>м</w:t>
      </w:r>
      <w:r w:rsidRPr="004C0544">
        <w:rPr>
          <w:sz w:val="28"/>
          <w:szCs w:val="28"/>
        </w:rPr>
        <w:t xml:space="preserve"> бюджет</w:t>
      </w:r>
      <w:r w:rsidR="004862A4" w:rsidRPr="004C0544">
        <w:rPr>
          <w:sz w:val="28"/>
          <w:szCs w:val="28"/>
        </w:rPr>
        <w:t>ам</w:t>
      </w:r>
      <w:r w:rsidRPr="004C0544">
        <w:rPr>
          <w:sz w:val="28"/>
          <w:szCs w:val="28"/>
        </w:rPr>
        <w:t xml:space="preserve"> городов (районов) в сумме 606 530 рублей, а именно местн</w:t>
      </w:r>
      <w:r w:rsidR="004862A4" w:rsidRPr="004C0544">
        <w:rPr>
          <w:sz w:val="28"/>
          <w:szCs w:val="28"/>
        </w:rPr>
        <w:t>ому</w:t>
      </w:r>
      <w:r w:rsidRPr="004C0544">
        <w:rPr>
          <w:sz w:val="28"/>
          <w:szCs w:val="28"/>
        </w:rPr>
        <w:t xml:space="preserve"> бюджет</w:t>
      </w:r>
      <w:r w:rsidR="004862A4" w:rsidRPr="004C0544">
        <w:rPr>
          <w:sz w:val="28"/>
          <w:szCs w:val="28"/>
        </w:rPr>
        <w:t>у</w:t>
      </w:r>
      <w:r w:rsidRPr="004C0544">
        <w:rPr>
          <w:sz w:val="28"/>
          <w:szCs w:val="28"/>
        </w:rPr>
        <w:t xml:space="preserve"> </w:t>
      </w:r>
      <w:proofErr w:type="spellStart"/>
      <w:r w:rsidRPr="004C0544">
        <w:rPr>
          <w:sz w:val="28"/>
          <w:szCs w:val="28"/>
        </w:rPr>
        <w:t>Рыбницкого</w:t>
      </w:r>
      <w:proofErr w:type="spellEnd"/>
      <w:r w:rsidRPr="004C0544">
        <w:rPr>
          <w:sz w:val="28"/>
          <w:szCs w:val="28"/>
        </w:rPr>
        <w:t xml:space="preserve"> района и города Рыбницы в сумме 433 422 рубля и местн</w:t>
      </w:r>
      <w:r w:rsidR="004862A4" w:rsidRPr="004C0544">
        <w:rPr>
          <w:sz w:val="28"/>
          <w:szCs w:val="28"/>
        </w:rPr>
        <w:t>ому</w:t>
      </w:r>
      <w:r w:rsidRPr="004C0544">
        <w:rPr>
          <w:sz w:val="28"/>
          <w:szCs w:val="28"/>
        </w:rPr>
        <w:t xml:space="preserve"> бюджет</w:t>
      </w:r>
      <w:r w:rsidR="004862A4" w:rsidRPr="004C0544">
        <w:rPr>
          <w:sz w:val="28"/>
          <w:szCs w:val="28"/>
        </w:rPr>
        <w:t>у</w:t>
      </w:r>
      <w:r w:rsidRPr="004C0544">
        <w:rPr>
          <w:sz w:val="28"/>
          <w:szCs w:val="28"/>
        </w:rPr>
        <w:t xml:space="preserve"> Каменского района и города Каменки в сумме 173 108 рублей, направляются на выполнение работ согласно Приложению № 8 к настоящему Закону, в том числе:</w:t>
      </w:r>
    </w:p>
    <w:p w:rsidR="00115B45" w:rsidRPr="004C0544" w:rsidRDefault="00115B45" w:rsidP="002D1BDE">
      <w:pPr>
        <w:ind w:firstLine="709"/>
        <w:jc w:val="both"/>
        <w:rPr>
          <w:sz w:val="28"/>
          <w:szCs w:val="28"/>
        </w:rPr>
      </w:pPr>
      <w:r w:rsidRPr="004C0544">
        <w:rPr>
          <w:sz w:val="28"/>
          <w:szCs w:val="28"/>
        </w:rPr>
        <w:t xml:space="preserve">а) по автомобильным дорогам общего пользования, находящимся </w:t>
      </w:r>
      <w:r w:rsidRPr="004C0544">
        <w:rPr>
          <w:sz w:val="28"/>
          <w:szCs w:val="28"/>
        </w:rPr>
        <w:br/>
        <w:t xml:space="preserve">в государственной собственности, на содержание автомобильных дорог </w:t>
      </w:r>
      <w:r w:rsidRPr="004C0544">
        <w:rPr>
          <w:sz w:val="28"/>
          <w:szCs w:val="28"/>
        </w:rPr>
        <w:br/>
        <w:t>в сумме 456 506 рублей, в том числе:</w:t>
      </w:r>
    </w:p>
    <w:p w:rsidR="00115B45" w:rsidRPr="004C0544" w:rsidRDefault="00115B45" w:rsidP="002D1BDE">
      <w:pPr>
        <w:ind w:firstLine="709"/>
        <w:jc w:val="both"/>
        <w:rPr>
          <w:sz w:val="28"/>
          <w:szCs w:val="28"/>
        </w:rPr>
      </w:pPr>
      <w:r w:rsidRPr="004C0544">
        <w:rPr>
          <w:sz w:val="28"/>
          <w:szCs w:val="28"/>
        </w:rPr>
        <w:t xml:space="preserve">1) местный бюджет </w:t>
      </w:r>
      <w:proofErr w:type="spellStart"/>
      <w:r w:rsidRPr="004C0544">
        <w:rPr>
          <w:sz w:val="28"/>
          <w:szCs w:val="28"/>
        </w:rPr>
        <w:t>Рыбницкого</w:t>
      </w:r>
      <w:proofErr w:type="spellEnd"/>
      <w:r w:rsidRPr="004C0544">
        <w:rPr>
          <w:sz w:val="28"/>
          <w:szCs w:val="28"/>
        </w:rPr>
        <w:t xml:space="preserve"> района и города Рыбницы – </w:t>
      </w:r>
      <w:r w:rsidR="00497DE5" w:rsidRPr="004C0544">
        <w:rPr>
          <w:sz w:val="28"/>
          <w:szCs w:val="28"/>
        </w:rPr>
        <w:br/>
      </w:r>
      <w:r w:rsidRPr="004C0544">
        <w:rPr>
          <w:sz w:val="28"/>
          <w:szCs w:val="28"/>
        </w:rPr>
        <w:t>285 938 рублей;</w:t>
      </w:r>
    </w:p>
    <w:p w:rsidR="00115B45" w:rsidRPr="004C0544" w:rsidRDefault="00115B45" w:rsidP="002D1BDE">
      <w:pPr>
        <w:ind w:firstLine="709"/>
        <w:jc w:val="both"/>
        <w:rPr>
          <w:sz w:val="28"/>
          <w:szCs w:val="28"/>
        </w:rPr>
      </w:pPr>
      <w:r w:rsidRPr="004C0544">
        <w:rPr>
          <w:sz w:val="28"/>
          <w:szCs w:val="28"/>
        </w:rPr>
        <w:lastRenderedPageBreak/>
        <w:t xml:space="preserve">2) местный бюджет Каменского района и города Каменки – </w:t>
      </w:r>
      <w:r w:rsidR="00497DE5" w:rsidRPr="004C0544">
        <w:rPr>
          <w:sz w:val="28"/>
          <w:szCs w:val="28"/>
        </w:rPr>
        <w:br/>
      </w:r>
      <w:r w:rsidRPr="004C0544">
        <w:rPr>
          <w:sz w:val="28"/>
          <w:szCs w:val="28"/>
        </w:rPr>
        <w:t>170 568 рублей;</w:t>
      </w:r>
    </w:p>
    <w:p w:rsidR="00115B45" w:rsidRPr="004C0544" w:rsidRDefault="00115B45" w:rsidP="002D1BDE">
      <w:pPr>
        <w:ind w:firstLine="709"/>
        <w:jc w:val="both"/>
        <w:rPr>
          <w:sz w:val="28"/>
          <w:szCs w:val="28"/>
        </w:rPr>
      </w:pPr>
      <w:r w:rsidRPr="004C0544">
        <w:rPr>
          <w:sz w:val="28"/>
          <w:szCs w:val="28"/>
        </w:rPr>
        <w:t xml:space="preserve">б) по автомобильным дорогам общего пользования, находящимся </w:t>
      </w:r>
      <w:r w:rsidRPr="004C0544">
        <w:rPr>
          <w:sz w:val="28"/>
          <w:szCs w:val="28"/>
        </w:rPr>
        <w:br/>
        <w:t>в муниципальной собственности</w:t>
      </w:r>
      <w:r w:rsidR="004862A4" w:rsidRPr="004C0544">
        <w:rPr>
          <w:sz w:val="28"/>
          <w:szCs w:val="28"/>
        </w:rPr>
        <w:t>,</w:t>
      </w:r>
      <w:r w:rsidRPr="004C0544">
        <w:rPr>
          <w:sz w:val="28"/>
          <w:szCs w:val="28"/>
        </w:rPr>
        <w:t xml:space="preserve"> в сумме 150 024 рубл</w:t>
      </w:r>
      <w:r w:rsidR="00D84E6B" w:rsidRPr="004C0544">
        <w:rPr>
          <w:sz w:val="28"/>
          <w:szCs w:val="28"/>
        </w:rPr>
        <w:t>я</w:t>
      </w:r>
      <w:r w:rsidRPr="004C0544">
        <w:rPr>
          <w:sz w:val="28"/>
          <w:szCs w:val="28"/>
        </w:rPr>
        <w:t>, в том числе:</w:t>
      </w:r>
    </w:p>
    <w:p w:rsidR="00115B45" w:rsidRPr="004C0544" w:rsidRDefault="00115B45" w:rsidP="002D1BDE">
      <w:pPr>
        <w:ind w:firstLine="709"/>
        <w:jc w:val="both"/>
        <w:rPr>
          <w:sz w:val="28"/>
          <w:szCs w:val="28"/>
        </w:rPr>
      </w:pPr>
      <w:r w:rsidRPr="004C0544">
        <w:rPr>
          <w:sz w:val="28"/>
          <w:szCs w:val="28"/>
        </w:rPr>
        <w:t xml:space="preserve">1) местный бюджет </w:t>
      </w:r>
      <w:proofErr w:type="spellStart"/>
      <w:r w:rsidRPr="004C0544">
        <w:rPr>
          <w:sz w:val="28"/>
          <w:szCs w:val="28"/>
        </w:rPr>
        <w:t>Рыбницкого</w:t>
      </w:r>
      <w:proofErr w:type="spellEnd"/>
      <w:r w:rsidRPr="004C0544">
        <w:rPr>
          <w:sz w:val="28"/>
          <w:szCs w:val="28"/>
        </w:rPr>
        <w:t xml:space="preserve"> района и города Рыбницы – </w:t>
      </w:r>
      <w:r w:rsidR="00497DE5" w:rsidRPr="004C0544">
        <w:rPr>
          <w:sz w:val="28"/>
          <w:szCs w:val="28"/>
        </w:rPr>
        <w:br/>
      </w:r>
      <w:r w:rsidRPr="004C0544">
        <w:rPr>
          <w:sz w:val="28"/>
          <w:szCs w:val="28"/>
        </w:rPr>
        <w:t>147 484 рубля;</w:t>
      </w:r>
    </w:p>
    <w:p w:rsidR="00115B45" w:rsidRPr="004C0544" w:rsidRDefault="00115B45" w:rsidP="002D1BDE">
      <w:pPr>
        <w:ind w:firstLine="709"/>
        <w:jc w:val="both"/>
        <w:rPr>
          <w:sz w:val="28"/>
          <w:szCs w:val="28"/>
        </w:rPr>
      </w:pPr>
      <w:r w:rsidRPr="004C0544">
        <w:rPr>
          <w:sz w:val="28"/>
          <w:szCs w:val="28"/>
        </w:rPr>
        <w:t xml:space="preserve">2) местный бюджет Каменского района и города Каменки – </w:t>
      </w:r>
      <w:r w:rsidR="00497DE5" w:rsidRPr="004C0544">
        <w:rPr>
          <w:sz w:val="28"/>
          <w:szCs w:val="28"/>
        </w:rPr>
        <w:br/>
      </w:r>
      <w:r w:rsidRPr="004C0544">
        <w:rPr>
          <w:sz w:val="28"/>
          <w:szCs w:val="28"/>
        </w:rPr>
        <w:t>2 540 рублей».</w:t>
      </w:r>
    </w:p>
    <w:p w:rsidR="00115B45" w:rsidRPr="004C0544" w:rsidRDefault="00115B45" w:rsidP="002D1BDE">
      <w:pPr>
        <w:ind w:firstLine="709"/>
        <w:jc w:val="both"/>
        <w:rPr>
          <w:sz w:val="28"/>
          <w:szCs w:val="28"/>
        </w:rPr>
      </w:pPr>
    </w:p>
    <w:p w:rsidR="00FF065F" w:rsidRPr="004C0544" w:rsidRDefault="00FF065F" w:rsidP="002D1BDE">
      <w:pPr>
        <w:ind w:firstLine="709"/>
        <w:jc w:val="both"/>
        <w:rPr>
          <w:sz w:val="28"/>
          <w:szCs w:val="28"/>
        </w:rPr>
      </w:pPr>
      <w:r w:rsidRPr="004C0544">
        <w:rPr>
          <w:sz w:val="28"/>
          <w:szCs w:val="28"/>
        </w:rPr>
        <w:t>1</w:t>
      </w:r>
      <w:r w:rsidR="009B28D8" w:rsidRPr="004C0544">
        <w:rPr>
          <w:sz w:val="28"/>
          <w:szCs w:val="28"/>
        </w:rPr>
        <w:t>8</w:t>
      </w:r>
      <w:r w:rsidRPr="004C0544">
        <w:rPr>
          <w:sz w:val="28"/>
          <w:szCs w:val="28"/>
        </w:rPr>
        <w:t>. Пункт 1 статьи 20 изложить в следующей редакции:</w:t>
      </w:r>
    </w:p>
    <w:p w:rsidR="00FF065F" w:rsidRPr="004C0544" w:rsidRDefault="00FF065F" w:rsidP="002D1BDE">
      <w:pPr>
        <w:ind w:firstLine="709"/>
        <w:jc w:val="both"/>
        <w:rPr>
          <w:sz w:val="28"/>
          <w:szCs w:val="28"/>
        </w:rPr>
      </w:pPr>
      <w:r w:rsidRPr="004C0544">
        <w:rPr>
          <w:sz w:val="28"/>
          <w:szCs w:val="28"/>
        </w:rPr>
        <w:t xml:space="preserve">«1. Утвердить основные характеристики Фонда капитальных вложений Приднестровской Молдавской Республики, а также источники формирования и направления расходования </w:t>
      </w:r>
      <w:r w:rsidR="008D31F9" w:rsidRPr="004C0544">
        <w:rPr>
          <w:sz w:val="28"/>
          <w:szCs w:val="28"/>
        </w:rPr>
        <w:t xml:space="preserve">средств </w:t>
      </w:r>
      <w:r w:rsidRPr="004C0544">
        <w:rPr>
          <w:sz w:val="28"/>
          <w:szCs w:val="28"/>
        </w:rPr>
        <w:t>согласно Приложению № 2.2 к настоящему Закону, в том числе:</w:t>
      </w:r>
    </w:p>
    <w:p w:rsidR="00FF065F" w:rsidRPr="004C0544" w:rsidRDefault="00FF065F" w:rsidP="002D1BDE">
      <w:pPr>
        <w:ind w:firstLine="709"/>
        <w:jc w:val="both"/>
        <w:rPr>
          <w:sz w:val="28"/>
          <w:szCs w:val="28"/>
        </w:rPr>
      </w:pPr>
      <w:r w:rsidRPr="004C0544">
        <w:rPr>
          <w:sz w:val="28"/>
          <w:szCs w:val="28"/>
        </w:rPr>
        <w:t xml:space="preserve">а) остатки средств по состоянию на 1 января 2022 года в сумме 84 054 539 рублей; </w:t>
      </w:r>
    </w:p>
    <w:p w:rsidR="00FF065F" w:rsidRPr="004C0544" w:rsidRDefault="00FF065F" w:rsidP="002D1BDE">
      <w:pPr>
        <w:ind w:firstLine="709"/>
        <w:jc w:val="both"/>
        <w:rPr>
          <w:sz w:val="28"/>
          <w:szCs w:val="28"/>
        </w:rPr>
      </w:pPr>
      <w:r w:rsidRPr="004C0544">
        <w:rPr>
          <w:sz w:val="28"/>
          <w:szCs w:val="28"/>
        </w:rPr>
        <w:t>б) доходы в сумме 261 416 702 рубля;</w:t>
      </w:r>
    </w:p>
    <w:p w:rsidR="00FF065F" w:rsidRPr="004C0544" w:rsidRDefault="00FF065F" w:rsidP="002D1BDE">
      <w:pPr>
        <w:ind w:firstLine="709"/>
        <w:jc w:val="both"/>
        <w:rPr>
          <w:sz w:val="28"/>
          <w:szCs w:val="28"/>
        </w:rPr>
      </w:pPr>
      <w:r w:rsidRPr="004C0544">
        <w:rPr>
          <w:sz w:val="28"/>
          <w:szCs w:val="28"/>
        </w:rPr>
        <w:t>в) расходы в сумме 345 098 180 рублей, в том числе на погашение кредиторской задолженности, сформировавшейся по состоянию на 1 января 2022 года, и на полное исполнение договорных обязательств 2021 года, образовавшихся в рамках реализации мероприятий Программы развития материально-технической базы Фонда капитальных вложений Приднестровской Молдавской Республики за 2021 год, в общей сумме 5 921 953 рубля в соответствии с Приложением № 2.2 к настоящему Закону.</w:t>
      </w:r>
    </w:p>
    <w:p w:rsidR="00FF065F" w:rsidRPr="004C0544" w:rsidRDefault="00FF065F" w:rsidP="002D1BDE">
      <w:pPr>
        <w:ind w:firstLine="709"/>
        <w:jc w:val="both"/>
        <w:rPr>
          <w:sz w:val="28"/>
          <w:szCs w:val="28"/>
        </w:rPr>
      </w:pPr>
      <w:r w:rsidRPr="004C0544">
        <w:rPr>
          <w:sz w:val="28"/>
          <w:szCs w:val="28"/>
        </w:rPr>
        <w:t>Остатки средств Фонда капитальных вложений Приднестровской Молдавской Республики по состоянию на 1 января 2022 года в сумме 66 849 366 рублей направляются на формирование резерва Фонда капитальных вложений Приднестровской Молдавской Республики и расходуются после внесения изменений в настоящий Закон»</w:t>
      </w:r>
      <w:r w:rsidR="00497DE5" w:rsidRPr="004C0544">
        <w:rPr>
          <w:sz w:val="28"/>
          <w:szCs w:val="28"/>
        </w:rPr>
        <w:t>.</w:t>
      </w:r>
    </w:p>
    <w:p w:rsidR="00115B45" w:rsidRPr="004C0544" w:rsidRDefault="00115B45" w:rsidP="002D1BDE">
      <w:pPr>
        <w:ind w:firstLine="709"/>
        <w:jc w:val="both"/>
        <w:rPr>
          <w:sz w:val="28"/>
          <w:szCs w:val="28"/>
        </w:rPr>
      </w:pPr>
    </w:p>
    <w:p w:rsidR="00115B45" w:rsidRPr="004C0544" w:rsidRDefault="009B28D8" w:rsidP="002D1BDE">
      <w:pPr>
        <w:ind w:firstLine="709"/>
        <w:jc w:val="both"/>
        <w:rPr>
          <w:sz w:val="28"/>
          <w:szCs w:val="28"/>
        </w:rPr>
      </w:pPr>
      <w:r w:rsidRPr="004C0544">
        <w:rPr>
          <w:sz w:val="28"/>
          <w:szCs w:val="28"/>
        </w:rPr>
        <w:t>19</w:t>
      </w:r>
      <w:r w:rsidR="004862A4" w:rsidRPr="004C0544">
        <w:rPr>
          <w:sz w:val="28"/>
          <w:szCs w:val="28"/>
        </w:rPr>
        <w:t>.</w:t>
      </w:r>
      <w:r w:rsidR="00497DE5" w:rsidRPr="004C0544">
        <w:rPr>
          <w:sz w:val="28"/>
          <w:szCs w:val="28"/>
        </w:rPr>
        <w:t xml:space="preserve"> </w:t>
      </w:r>
      <w:r w:rsidR="00115B45" w:rsidRPr="004C0544">
        <w:rPr>
          <w:sz w:val="28"/>
          <w:szCs w:val="28"/>
        </w:rPr>
        <w:t>Статью 20 дополнить пунктом 5 следующего содержания:</w:t>
      </w:r>
    </w:p>
    <w:p w:rsidR="00115B45" w:rsidRPr="004C0544" w:rsidRDefault="00115B45" w:rsidP="002D1BDE">
      <w:pPr>
        <w:ind w:firstLine="709"/>
        <w:jc w:val="both"/>
        <w:rPr>
          <w:sz w:val="28"/>
          <w:szCs w:val="28"/>
        </w:rPr>
      </w:pPr>
      <w:r w:rsidRPr="004C0544">
        <w:rPr>
          <w:sz w:val="28"/>
          <w:szCs w:val="28"/>
        </w:rPr>
        <w:t>«5. Часть средств Фонда капитальных вложений Приднестровской Молдавской Республики, установл</w:t>
      </w:r>
      <w:r w:rsidR="004862A4" w:rsidRPr="004C0544">
        <w:rPr>
          <w:sz w:val="28"/>
          <w:szCs w:val="28"/>
        </w:rPr>
        <w:t>енных подпункт</w:t>
      </w:r>
      <w:r w:rsidR="00992D7B" w:rsidRPr="004C0544">
        <w:rPr>
          <w:sz w:val="28"/>
          <w:szCs w:val="28"/>
        </w:rPr>
        <w:t>ом</w:t>
      </w:r>
      <w:r w:rsidR="004862A4" w:rsidRPr="004C0544">
        <w:rPr>
          <w:sz w:val="28"/>
          <w:szCs w:val="28"/>
        </w:rPr>
        <w:t xml:space="preserve"> </w:t>
      </w:r>
      <w:r w:rsidRPr="004C0544">
        <w:rPr>
          <w:sz w:val="28"/>
          <w:szCs w:val="28"/>
        </w:rPr>
        <w:t>а</w:t>
      </w:r>
      <w:r w:rsidR="004862A4" w:rsidRPr="004C0544">
        <w:rPr>
          <w:sz w:val="28"/>
          <w:szCs w:val="28"/>
        </w:rPr>
        <w:t>)</w:t>
      </w:r>
      <w:r w:rsidRPr="004C0544">
        <w:rPr>
          <w:sz w:val="28"/>
          <w:szCs w:val="28"/>
        </w:rPr>
        <w:t xml:space="preserve"> </w:t>
      </w:r>
      <w:r w:rsidR="00992D7B" w:rsidRPr="004C0544">
        <w:rPr>
          <w:sz w:val="28"/>
          <w:szCs w:val="28"/>
        </w:rPr>
        <w:t>части первой</w:t>
      </w:r>
      <w:r w:rsidRPr="004C0544">
        <w:rPr>
          <w:sz w:val="28"/>
          <w:szCs w:val="28"/>
        </w:rPr>
        <w:br/>
        <w:t xml:space="preserve">пункта 1 настоящей статьи, в сумме 373 061 рубль направляется на увеличение </w:t>
      </w:r>
      <w:r w:rsidR="004862A4" w:rsidRPr="004C0544">
        <w:rPr>
          <w:sz w:val="28"/>
          <w:szCs w:val="28"/>
        </w:rPr>
        <w:t xml:space="preserve">финансирования </w:t>
      </w:r>
      <w:r w:rsidRPr="004C0544">
        <w:rPr>
          <w:sz w:val="28"/>
          <w:szCs w:val="28"/>
        </w:rPr>
        <w:t>Государственной программы исполнения наказов избирателей на 2022 год в соответствии с пунктом 2 статьи 32 настоящего Закона».</w:t>
      </w:r>
    </w:p>
    <w:p w:rsidR="00115B45" w:rsidRPr="004C0544" w:rsidRDefault="00115B45" w:rsidP="002D1BDE">
      <w:pPr>
        <w:ind w:firstLine="709"/>
        <w:jc w:val="both"/>
        <w:rPr>
          <w:sz w:val="28"/>
          <w:szCs w:val="28"/>
        </w:rPr>
      </w:pPr>
    </w:p>
    <w:p w:rsidR="006147B4" w:rsidRPr="004C0544" w:rsidRDefault="009B28D8" w:rsidP="002D1BDE">
      <w:pPr>
        <w:ind w:firstLine="709"/>
        <w:jc w:val="both"/>
        <w:rPr>
          <w:sz w:val="28"/>
          <w:szCs w:val="28"/>
        </w:rPr>
      </w:pPr>
      <w:r w:rsidRPr="004C0544">
        <w:rPr>
          <w:sz w:val="28"/>
          <w:szCs w:val="28"/>
        </w:rPr>
        <w:t>20</w:t>
      </w:r>
      <w:r w:rsidR="006147B4" w:rsidRPr="004C0544">
        <w:rPr>
          <w:sz w:val="28"/>
          <w:szCs w:val="28"/>
        </w:rPr>
        <w:t>. Статью 21 изложить в следующей редакции:</w:t>
      </w:r>
    </w:p>
    <w:p w:rsidR="006147B4" w:rsidRPr="004C0544" w:rsidRDefault="006147B4" w:rsidP="002D1BDE">
      <w:pPr>
        <w:ind w:firstLine="709"/>
        <w:jc w:val="both"/>
        <w:rPr>
          <w:sz w:val="28"/>
          <w:szCs w:val="28"/>
        </w:rPr>
      </w:pPr>
      <w:r w:rsidRPr="004C0544">
        <w:rPr>
          <w:sz w:val="28"/>
          <w:szCs w:val="28"/>
        </w:rPr>
        <w:t>«Статья 21.</w:t>
      </w:r>
    </w:p>
    <w:p w:rsidR="006147B4" w:rsidRPr="004C0544" w:rsidRDefault="006147B4" w:rsidP="002D1BDE">
      <w:pPr>
        <w:ind w:firstLine="709"/>
        <w:jc w:val="both"/>
        <w:rPr>
          <w:sz w:val="28"/>
          <w:szCs w:val="28"/>
        </w:rPr>
      </w:pPr>
      <w:r w:rsidRPr="004C0544">
        <w:rPr>
          <w:sz w:val="28"/>
          <w:szCs w:val="28"/>
        </w:rPr>
        <w:t xml:space="preserve">Утвердить основные характеристики Фонда развития предпринимательства Приднестровской Молдавской Республики, а также источники формирования и направления расходования средств согласно Приложению № 2.3 к настоящему Закону, в том числе: </w:t>
      </w:r>
    </w:p>
    <w:p w:rsidR="006147B4" w:rsidRPr="004C0544" w:rsidRDefault="006147B4" w:rsidP="002D1BDE">
      <w:pPr>
        <w:ind w:firstLine="709"/>
        <w:jc w:val="both"/>
        <w:rPr>
          <w:sz w:val="28"/>
          <w:szCs w:val="28"/>
        </w:rPr>
      </w:pPr>
      <w:r w:rsidRPr="004C0544">
        <w:rPr>
          <w:sz w:val="28"/>
          <w:szCs w:val="28"/>
        </w:rPr>
        <w:lastRenderedPageBreak/>
        <w:t xml:space="preserve">а) остатки средств по состоянию на 1 января 2022 года в сумме </w:t>
      </w:r>
      <w:r w:rsidR="00497DE5" w:rsidRPr="004C0544">
        <w:rPr>
          <w:sz w:val="28"/>
          <w:szCs w:val="28"/>
        </w:rPr>
        <w:br/>
      </w:r>
      <w:r w:rsidRPr="004C0544">
        <w:rPr>
          <w:sz w:val="28"/>
          <w:szCs w:val="28"/>
        </w:rPr>
        <w:t xml:space="preserve">13 575 660 рублей; </w:t>
      </w:r>
    </w:p>
    <w:p w:rsidR="006147B4" w:rsidRPr="004C0544" w:rsidRDefault="006147B4" w:rsidP="002D1BDE">
      <w:pPr>
        <w:ind w:firstLine="709"/>
        <w:jc w:val="both"/>
        <w:rPr>
          <w:sz w:val="28"/>
          <w:szCs w:val="28"/>
        </w:rPr>
      </w:pPr>
      <w:r w:rsidRPr="004C0544">
        <w:rPr>
          <w:sz w:val="28"/>
          <w:szCs w:val="28"/>
        </w:rPr>
        <w:t>б) доходы в сумме 19 809 115 рублей;</w:t>
      </w:r>
    </w:p>
    <w:p w:rsidR="006147B4" w:rsidRPr="004C0544" w:rsidRDefault="006147B4" w:rsidP="002D1BDE">
      <w:pPr>
        <w:ind w:firstLine="709"/>
        <w:jc w:val="both"/>
        <w:rPr>
          <w:sz w:val="28"/>
          <w:szCs w:val="28"/>
        </w:rPr>
      </w:pPr>
      <w:r w:rsidRPr="004C0544">
        <w:rPr>
          <w:sz w:val="28"/>
          <w:szCs w:val="28"/>
        </w:rPr>
        <w:t>в) расходы в сумме 33 384 775 рублей.</w:t>
      </w:r>
    </w:p>
    <w:p w:rsidR="006147B4" w:rsidRPr="004C0544" w:rsidRDefault="006147B4" w:rsidP="002D1BDE">
      <w:pPr>
        <w:ind w:firstLine="709"/>
        <w:jc w:val="both"/>
        <w:rPr>
          <w:sz w:val="28"/>
          <w:szCs w:val="28"/>
        </w:rPr>
      </w:pPr>
      <w:r w:rsidRPr="004C0544">
        <w:rPr>
          <w:sz w:val="28"/>
          <w:szCs w:val="28"/>
        </w:rPr>
        <w:t>В 2022 году часть денежных средств, поступивших в счет уплаты единого таможенного платежа в размере 2,27 процента, перечисляется в доход Фонда развития предпринимательства Приднестровской Молдавской Республики.</w:t>
      </w:r>
    </w:p>
    <w:p w:rsidR="006147B4" w:rsidRPr="004C0544" w:rsidRDefault="006147B4" w:rsidP="002D1BDE">
      <w:pPr>
        <w:ind w:firstLine="709"/>
        <w:jc w:val="both"/>
        <w:rPr>
          <w:sz w:val="28"/>
          <w:szCs w:val="28"/>
        </w:rPr>
      </w:pPr>
      <w:r w:rsidRPr="004C0544">
        <w:rPr>
          <w:sz w:val="28"/>
          <w:szCs w:val="28"/>
        </w:rPr>
        <w:t xml:space="preserve">Остатки средств Фонда развития предпринимательства Приднестровской Молдавской Республики по состоянию на 1 января </w:t>
      </w:r>
      <w:r w:rsidR="00497DE5" w:rsidRPr="004C0544">
        <w:rPr>
          <w:sz w:val="28"/>
          <w:szCs w:val="28"/>
        </w:rPr>
        <w:br/>
      </w:r>
      <w:r w:rsidRPr="004C0544">
        <w:rPr>
          <w:sz w:val="28"/>
          <w:szCs w:val="28"/>
        </w:rPr>
        <w:t>2022 года в сумме 9 136 897 рублей направляются на формирование резерва Фонда развития предпринимательства Приднестровской Молдавской Республики и расходуются после внесения изменений в настоящий Закон»</w:t>
      </w:r>
      <w:r w:rsidR="00497DE5" w:rsidRPr="004C0544">
        <w:rPr>
          <w:sz w:val="28"/>
          <w:szCs w:val="28"/>
        </w:rPr>
        <w:t>.</w:t>
      </w:r>
    </w:p>
    <w:p w:rsidR="00115B45" w:rsidRPr="004C0544" w:rsidRDefault="00115B45" w:rsidP="002D1BDE">
      <w:pPr>
        <w:ind w:firstLine="709"/>
        <w:jc w:val="both"/>
        <w:rPr>
          <w:sz w:val="28"/>
          <w:szCs w:val="28"/>
        </w:rPr>
      </w:pPr>
    </w:p>
    <w:p w:rsidR="00115B45" w:rsidRPr="004C0544" w:rsidRDefault="004862A4" w:rsidP="002D1BDE">
      <w:pPr>
        <w:ind w:firstLine="709"/>
        <w:jc w:val="both"/>
        <w:rPr>
          <w:sz w:val="28"/>
          <w:szCs w:val="28"/>
        </w:rPr>
      </w:pPr>
      <w:r w:rsidRPr="004C0544">
        <w:rPr>
          <w:sz w:val="28"/>
          <w:szCs w:val="28"/>
        </w:rPr>
        <w:t>2</w:t>
      </w:r>
      <w:r w:rsidR="009B28D8" w:rsidRPr="004C0544">
        <w:rPr>
          <w:sz w:val="28"/>
          <w:szCs w:val="28"/>
        </w:rPr>
        <w:t>1</w:t>
      </w:r>
      <w:r w:rsidR="00497DE5" w:rsidRPr="004C0544">
        <w:rPr>
          <w:sz w:val="28"/>
          <w:szCs w:val="28"/>
        </w:rPr>
        <w:t xml:space="preserve">. </w:t>
      </w:r>
      <w:r w:rsidR="00115B45" w:rsidRPr="004C0544">
        <w:rPr>
          <w:sz w:val="28"/>
          <w:szCs w:val="28"/>
        </w:rPr>
        <w:t>Пункт 1 статьи 22 изложить в следующей редакции:</w:t>
      </w:r>
    </w:p>
    <w:p w:rsidR="00115B45" w:rsidRPr="004C0544" w:rsidRDefault="00115B45" w:rsidP="002D1BDE">
      <w:pPr>
        <w:ind w:firstLine="709"/>
        <w:jc w:val="both"/>
        <w:rPr>
          <w:sz w:val="28"/>
          <w:szCs w:val="28"/>
        </w:rPr>
      </w:pPr>
      <w:r w:rsidRPr="004C0544">
        <w:rPr>
          <w:sz w:val="28"/>
          <w:szCs w:val="28"/>
        </w:rPr>
        <w:t xml:space="preserve">«1. Утвердить основные характеристики, а также источники формирования и направления расходования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согласно </w:t>
      </w:r>
      <w:r w:rsidRPr="004C0544">
        <w:rPr>
          <w:sz w:val="28"/>
          <w:szCs w:val="28"/>
        </w:rPr>
        <w:br/>
        <w:t>Приложению № 2.4 к настоящему Закону, в том числе:</w:t>
      </w:r>
    </w:p>
    <w:p w:rsidR="00115B45" w:rsidRPr="004C0544" w:rsidRDefault="00115B45" w:rsidP="002D1BDE">
      <w:pPr>
        <w:ind w:firstLine="709"/>
        <w:jc w:val="both"/>
        <w:rPr>
          <w:sz w:val="28"/>
          <w:szCs w:val="28"/>
        </w:rPr>
      </w:pPr>
      <w:r w:rsidRPr="004C0544">
        <w:rPr>
          <w:sz w:val="28"/>
          <w:szCs w:val="28"/>
        </w:rPr>
        <w:t xml:space="preserve">а) остатки средств по состоянию на 1 января 2022 года в сумме </w:t>
      </w:r>
      <w:r w:rsidRPr="004C0544">
        <w:rPr>
          <w:sz w:val="28"/>
          <w:szCs w:val="28"/>
        </w:rPr>
        <w:br/>
        <w:t>1 775 479 рублей;</w:t>
      </w:r>
    </w:p>
    <w:p w:rsidR="00115B45" w:rsidRPr="004C0544" w:rsidRDefault="00115B45" w:rsidP="002D1BDE">
      <w:pPr>
        <w:ind w:firstLine="709"/>
        <w:jc w:val="both"/>
        <w:rPr>
          <w:sz w:val="28"/>
          <w:szCs w:val="28"/>
        </w:rPr>
      </w:pPr>
      <w:r w:rsidRPr="004C0544">
        <w:rPr>
          <w:sz w:val="28"/>
          <w:szCs w:val="28"/>
        </w:rPr>
        <w:t>б) доходы в сумме 47 825 823 рубля;</w:t>
      </w:r>
    </w:p>
    <w:p w:rsidR="00115B45" w:rsidRPr="004C0544" w:rsidRDefault="00115B45" w:rsidP="002D1BDE">
      <w:pPr>
        <w:ind w:firstLine="709"/>
        <w:jc w:val="both"/>
        <w:rPr>
          <w:sz w:val="28"/>
          <w:szCs w:val="28"/>
        </w:rPr>
      </w:pPr>
      <w:r w:rsidRPr="004C0544">
        <w:rPr>
          <w:sz w:val="28"/>
          <w:szCs w:val="28"/>
        </w:rPr>
        <w:t>в) расходы в сумме 4</w:t>
      </w:r>
      <w:r w:rsidR="004862A4" w:rsidRPr="004C0544">
        <w:rPr>
          <w:sz w:val="28"/>
          <w:szCs w:val="28"/>
        </w:rPr>
        <w:t>9 601 302</w:t>
      </w:r>
      <w:r w:rsidRPr="004C0544">
        <w:rPr>
          <w:sz w:val="28"/>
          <w:szCs w:val="28"/>
        </w:rPr>
        <w:t xml:space="preserve"> рубля».</w:t>
      </w:r>
    </w:p>
    <w:p w:rsidR="00A83826" w:rsidRPr="004C0544" w:rsidRDefault="00A83826" w:rsidP="002D1BDE">
      <w:pPr>
        <w:ind w:firstLine="709"/>
        <w:jc w:val="both"/>
        <w:rPr>
          <w:sz w:val="28"/>
          <w:szCs w:val="28"/>
        </w:rPr>
      </w:pPr>
    </w:p>
    <w:p w:rsidR="00115B45" w:rsidRPr="004C0544" w:rsidRDefault="001C4266" w:rsidP="002D1BDE">
      <w:pPr>
        <w:ind w:firstLine="709"/>
        <w:jc w:val="both"/>
        <w:rPr>
          <w:sz w:val="28"/>
          <w:szCs w:val="28"/>
        </w:rPr>
      </w:pPr>
      <w:r w:rsidRPr="004C0544">
        <w:rPr>
          <w:sz w:val="28"/>
          <w:szCs w:val="28"/>
        </w:rPr>
        <w:t>2</w:t>
      </w:r>
      <w:r w:rsidR="009B28D8" w:rsidRPr="004C0544">
        <w:rPr>
          <w:sz w:val="28"/>
          <w:szCs w:val="28"/>
        </w:rPr>
        <w:t>2</w:t>
      </w:r>
      <w:r w:rsidR="00497DE5" w:rsidRPr="004C0544">
        <w:rPr>
          <w:sz w:val="28"/>
          <w:szCs w:val="28"/>
        </w:rPr>
        <w:t xml:space="preserve">. </w:t>
      </w:r>
      <w:r w:rsidR="00115B45" w:rsidRPr="004C0544">
        <w:rPr>
          <w:sz w:val="28"/>
          <w:szCs w:val="28"/>
        </w:rPr>
        <w:t>Статью 23 изложить в следующей редакции:</w:t>
      </w:r>
    </w:p>
    <w:p w:rsidR="00751977" w:rsidRPr="004C0544" w:rsidRDefault="00115B45" w:rsidP="002D1BDE">
      <w:pPr>
        <w:ind w:firstLine="709"/>
        <w:jc w:val="both"/>
        <w:rPr>
          <w:sz w:val="28"/>
          <w:szCs w:val="28"/>
        </w:rPr>
      </w:pPr>
      <w:r w:rsidRPr="004C0544">
        <w:rPr>
          <w:sz w:val="28"/>
          <w:szCs w:val="28"/>
        </w:rPr>
        <w:t>«</w:t>
      </w:r>
      <w:r w:rsidR="00751977" w:rsidRPr="004C0544">
        <w:rPr>
          <w:sz w:val="28"/>
          <w:szCs w:val="28"/>
        </w:rPr>
        <w:t>Статья 23.</w:t>
      </w:r>
    </w:p>
    <w:p w:rsidR="00751977" w:rsidRPr="004C0544" w:rsidRDefault="00751977" w:rsidP="002D1BDE">
      <w:pPr>
        <w:ind w:firstLine="709"/>
        <w:jc w:val="both"/>
        <w:rPr>
          <w:sz w:val="28"/>
          <w:szCs w:val="28"/>
        </w:rPr>
      </w:pPr>
      <w:r w:rsidRPr="004C0544">
        <w:rPr>
          <w:sz w:val="28"/>
          <w:szCs w:val="28"/>
        </w:rPr>
        <w:t xml:space="preserve">Утвердить основные характеристики Фонда поддержки сельского хозяйства Приднестровской Молдавской Республики, а также источники формирования и направления расходования средств согласно </w:t>
      </w:r>
      <w:r w:rsidR="00497DE5" w:rsidRPr="004C0544">
        <w:rPr>
          <w:sz w:val="28"/>
          <w:szCs w:val="28"/>
        </w:rPr>
        <w:br/>
      </w:r>
      <w:r w:rsidRPr="004C0544">
        <w:rPr>
          <w:sz w:val="28"/>
          <w:szCs w:val="28"/>
        </w:rPr>
        <w:t>Приложению № 2.5 к настоящему Закону, в том числе:</w:t>
      </w:r>
    </w:p>
    <w:p w:rsidR="00751977" w:rsidRPr="004C0544" w:rsidRDefault="00751977" w:rsidP="002D1BDE">
      <w:pPr>
        <w:ind w:firstLine="709"/>
        <w:jc w:val="both"/>
        <w:rPr>
          <w:sz w:val="28"/>
          <w:szCs w:val="28"/>
        </w:rPr>
      </w:pPr>
      <w:r w:rsidRPr="004C0544">
        <w:rPr>
          <w:sz w:val="28"/>
          <w:szCs w:val="28"/>
        </w:rPr>
        <w:t xml:space="preserve">а) остатки средств по состоянию на 1 января 2022 года в сумме </w:t>
      </w:r>
      <w:r w:rsidR="00497DE5" w:rsidRPr="004C0544">
        <w:rPr>
          <w:sz w:val="28"/>
          <w:szCs w:val="28"/>
        </w:rPr>
        <w:br/>
      </w:r>
      <w:r w:rsidRPr="004C0544">
        <w:rPr>
          <w:sz w:val="28"/>
          <w:szCs w:val="28"/>
        </w:rPr>
        <w:t xml:space="preserve">13 137 451 рубль; </w:t>
      </w:r>
    </w:p>
    <w:p w:rsidR="00751977" w:rsidRPr="004C0544" w:rsidRDefault="00751977" w:rsidP="002D1BDE">
      <w:pPr>
        <w:ind w:firstLine="709"/>
        <w:jc w:val="both"/>
        <w:rPr>
          <w:sz w:val="28"/>
          <w:szCs w:val="28"/>
        </w:rPr>
      </w:pPr>
      <w:r w:rsidRPr="004C0544">
        <w:rPr>
          <w:sz w:val="28"/>
          <w:szCs w:val="28"/>
        </w:rPr>
        <w:t>б) доходы в сумме 20 500 000 рублей;</w:t>
      </w:r>
    </w:p>
    <w:p w:rsidR="00751977" w:rsidRPr="004C0544" w:rsidRDefault="00751977" w:rsidP="002D1BDE">
      <w:pPr>
        <w:ind w:firstLine="709"/>
        <w:jc w:val="both"/>
        <w:rPr>
          <w:sz w:val="28"/>
          <w:szCs w:val="28"/>
        </w:rPr>
      </w:pPr>
      <w:r w:rsidRPr="004C0544">
        <w:rPr>
          <w:sz w:val="28"/>
          <w:szCs w:val="28"/>
        </w:rPr>
        <w:t>в) расходы в сумме 33 637 451 рубл</w:t>
      </w:r>
      <w:r w:rsidR="001C4266" w:rsidRPr="004C0544">
        <w:rPr>
          <w:sz w:val="28"/>
          <w:szCs w:val="28"/>
        </w:rPr>
        <w:t>ь</w:t>
      </w:r>
      <w:r w:rsidR="00F72FE7" w:rsidRPr="004C0544">
        <w:rPr>
          <w:sz w:val="28"/>
          <w:szCs w:val="28"/>
        </w:rPr>
        <w:t>.</w:t>
      </w:r>
    </w:p>
    <w:p w:rsidR="00751977" w:rsidRPr="004C0544" w:rsidRDefault="00751977" w:rsidP="002D1BDE">
      <w:pPr>
        <w:ind w:firstLine="709"/>
        <w:jc w:val="both"/>
        <w:rPr>
          <w:sz w:val="28"/>
          <w:szCs w:val="28"/>
        </w:rPr>
      </w:pPr>
      <w:r w:rsidRPr="004C0544">
        <w:rPr>
          <w:sz w:val="28"/>
          <w:szCs w:val="28"/>
        </w:rPr>
        <w:t>В 2022 году часть денежных средств, поступивших в счет уплаты единого таможенного платежа в размере 2,35 процента, перечисляется в доход Фонда поддержки сельского хозяйства Приднестровской Молдавской Республики.</w:t>
      </w:r>
    </w:p>
    <w:p w:rsidR="00751977" w:rsidRPr="004C0544" w:rsidRDefault="00751977" w:rsidP="002D1BDE">
      <w:pPr>
        <w:ind w:firstLine="709"/>
        <w:jc w:val="both"/>
        <w:rPr>
          <w:sz w:val="28"/>
          <w:szCs w:val="28"/>
        </w:rPr>
      </w:pPr>
      <w:r w:rsidRPr="004C0544">
        <w:rPr>
          <w:sz w:val="28"/>
          <w:szCs w:val="28"/>
        </w:rPr>
        <w:t xml:space="preserve">Остатки средств Фонда поддержки сельского хозяйства Приднестровской Молдавской Республики по состоянию на 1 января </w:t>
      </w:r>
      <w:r w:rsidR="00497DE5" w:rsidRPr="004C0544">
        <w:rPr>
          <w:sz w:val="28"/>
          <w:szCs w:val="28"/>
        </w:rPr>
        <w:br/>
      </w:r>
      <w:r w:rsidRPr="004C0544">
        <w:rPr>
          <w:sz w:val="28"/>
          <w:szCs w:val="28"/>
        </w:rPr>
        <w:t xml:space="preserve">2022 года в сумме 13 137 451 рубль направляются на формирование резерва </w:t>
      </w:r>
      <w:r w:rsidRPr="004C0544">
        <w:rPr>
          <w:sz w:val="28"/>
          <w:szCs w:val="28"/>
        </w:rPr>
        <w:lastRenderedPageBreak/>
        <w:t>Фонда поддержки сельского хозяйства Приднестровской Молдавской Республики и расходуются после внесения изменений в настоящий Закон».</w:t>
      </w:r>
    </w:p>
    <w:p w:rsidR="00115B45" w:rsidRPr="004C0544" w:rsidRDefault="00115B45" w:rsidP="002D1BDE">
      <w:pPr>
        <w:ind w:firstLine="709"/>
        <w:jc w:val="both"/>
        <w:rPr>
          <w:sz w:val="28"/>
          <w:szCs w:val="28"/>
        </w:rPr>
      </w:pPr>
    </w:p>
    <w:p w:rsidR="00AC1EBE" w:rsidRPr="004C0544" w:rsidRDefault="00497DE5" w:rsidP="002D1BDE">
      <w:pPr>
        <w:ind w:firstLine="709"/>
        <w:jc w:val="both"/>
        <w:rPr>
          <w:sz w:val="28"/>
          <w:szCs w:val="28"/>
        </w:rPr>
      </w:pPr>
      <w:r w:rsidRPr="004C0544">
        <w:rPr>
          <w:sz w:val="28"/>
          <w:szCs w:val="28"/>
        </w:rPr>
        <w:t>2</w:t>
      </w:r>
      <w:r w:rsidR="009B28D8" w:rsidRPr="004C0544">
        <w:rPr>
          <w:sz w:val="28"/>
          <w:szCs w:val="28"/>
        </w:rPr>
        <w:t>3</w:t>
      </w:r>
      <w:r w:rsidR="00AC1EBE" w:rsidRPr="004C0544">
        <w:rPr>
          <w:sz w:val="28"/>
          <w:szCs w:val="28"/>
        </w:rPr>
        <w:t>. Пункт 1 статьи 24 изложить в следующей редакции:</w:t>
      </w:r>
    </w:p>
    <w:p w:rsidR="00AC1EBE" w:rsidRPr="004C0544" w:rsidRDefault="00AC1EBE" w:rsidP="002D1BDE">
      <w:pPr>
        <w:ind w:firstLine="709"/>
        <w:jc w:val="both"/>
        <w:rPr>
          <w:sz w:val="28"/>
          <w:szCs w:val="28"/>
        </w:rPr>
      </w:pPr>
      <w:r w:rsidRPr="004C0544">
        <w:rPr>
          <w:sz w:val="28"/>
          <w:szCs w:val="28"/>
        </w:rPr>
        <w:t>«1. Утвердить основные характеристики Фонда развития мелиоративного комплекса Приднестровской Молдавской Республики, а также источники формирования и направления расходования средств согласно Приложению № 2.6 к настоящему Закону, в том числе:</w:t>
      </w:r>
    </w:p>
    <w:p w:rsidR="00AC1EBE" w:rsidRPr="004C0544" w:rsidRDefault="00AC1EBE" w:rsidP="002D1BDE">
      <w:pPr>
        <w:ind w:firstLine="709"/>
        <w:jc w:val="both"/>
        <w:rPr>
          <w:sz w:val="28"/>
          <w:szCs w:val="28"/>
        </w:rPr>
      </w:pPr>
      <w:r w:rsidRPr="004C0544">
        <w:rPr>
          <w:sz w:val="28"/>
          <w:szCs w:val="28"/>
        </w:rPr>
        <w:t xml:space="preserve">а) остатки средств по состоянию на 1 января 2022 года в сумме 13 079 785 рублей; </w:t>
      </w:r>
    </w:p>
    <w:p w:rsidR="00AC1EBE" w:rsidRPr="004C0544" w:rsidRDefault="00AC1EBE" w:rsidP="002D1BDE">
      <w:pPr>
        <w:ind w:firstLine="709"/>
        <w:jc w:val="both"/>
        <w:rPr>
          <w:sz w:val="28"/>
          <w:szCs w:val="28"/>
        </w:rPr>
      </w:pPr>
      <w:r w:rsidRPr="004C0544">
        <w:rPr>
          <w:sz w:val="28"/>
          <w:szCs w:val="28"/>
        </w:rPr>
        <w:t>б) доходы в сумме 32 653 420 рублей;</w:t>
      </w:r>
    </w:p>
    <w:p w:rsidR="00AC1EBE" w:rsidRPr="004C0544" w:rsidRDefault="00AC1EBE" w:rsidP="002D1BDE">
      <w:pPr>
        <w:ind w:firstLine="709"/>
        <w:jc w:val="both"/>
        <w:rPr>
          <w:sz w:val="28"/>
          <w:szCs w:val="28"/>
        </w:rPr>
      </w:pPr>
      <w:r w:rsidRPr="004C0544">
        <w:rPr>
          <w:sz w:val="28"/>
          <w:szCs w:val="28"/>
        </w:rPr>
        <w:t>в) расходы в сумме 45 733 205 рублей.</w:t>
      </w:r>
    </w:p>
    <w:p w:rsidR="00AC1EBE" w:rsidRPr="004C0544" w:rsidRDefault="00AC1EBE" w:rsidP="002D1BDE">
      <w:pPr>
        <w:ind w:firstLine="709"/>
        <w:jc w:val="both"/>
        <w:rPr>
          <w:sz w:val="28"/>
          <w:szCs w:val="28"/>
        </w:rPr>
      </w:pPr>
      <w:r w:rsidRPr="004C0544">
        <w:rPr>
          <w:sz w:val="28"/>
          <w:szCs w:val="28"/>
        </w:rPr>
        <w:t xml:space="preserve">Остатки средств Фонда развития мелиоративного комплекса Приднестровской Молдавской Республики по состоянию на 1 января </w:t>
      </w:r>
      <w:r w:rsidR="00497DE5" w:rsidRPr="004C0544">
        <w:rPr>
          <w:sz w:val="28"/>
          <w:szCs w:val="28"/>
        </w:rPr>
        <w:br/>
      </w:r>
      <w:r w:rsidRPr="004C0544">
        <w:rPr>
          <w:sz w:val="28"/>
          <w:szCs w:val="28"/>
        </w:rPr>
        <w:t>2022 года в сумме 10 316 165 рублей направляются на формирование резерва Фонда развития мелиоративного комплекса Приднестровской Молдавской Республики и расходуются после внесения изменений в настоящий Закон.</w:t>
      </w:r>
    </w:p>
    <w:p w:rsidR="00AC1EBE" w:rsidRPr="004C0544" w:rsidRDefault="00AC1EBE" w:rsidP="002D1BDE">
      <w:pPr>
        <w:ind w:firstLine="709"/>
        <w:jc w:val="both"/>
        <w:rPr>
          <w:sz w:val="28"/>
          <w:szCs w:val="28"/>
        </w:rPr>
      </w:pPr>
      <w:r w:rsidRPr="004C0544">
        <w:rPr>
          <w:sz w:val="28"/>
          <w:szCs w:val="28"/>
        </w:rPr>
        <w:t xml:space="preserve">Правительству Приднестровской Молдавской Республики в срок </w:t>
      </w:r>
      <w:r w:rsidRPr="004C0544">
        <w:rPr>
          <w:sz w:val="28"/>
          <w:szCs w:val="28"/>
        </w:rPr>
        <w:br/>
        <w:t>до 1 июля 2022 года предоставить на утверждение в Верховный Совет Приднестровской Молдавской Республики смету расходования средств</w:t>
      </w:r>
      <w:r w:rsidR="001C4266" w:rsidRPr="004C0544">
        <w:rPr>
          <w:sz w:val="28"/>
          <w:szCs w:val="28"/>
        </w:rPr>
        <w:t>,</w:t>
      </w:r>
      <w:r w:rsidRPr="004C0544">
        <w:rPr>
          <w:sz w:val="28"/>
          <w:szCs w:val="28"/>
        </w:rPr>
        <w:t xml:space="preserve"> установленных частью второй настоящего пункта</w:t>
      </w:r>
      <w:r w:rsidR="001C4266" w:rsidRPr="004C0544">
        <w:rPr>
          <w:sz w:val="28"/>
          <w:szCs w:val="28"/>
        </w:rPr>
        <w:t>,</w:t>
      </w:r>
      <w:r w:rsidRPr="004C0544">
        <w:rPr>
          <w:sz w:val="28"/>
          <w:szCs w:val="28"/>
        </w:rPr>
        <w:t xml:space="preserve"> на финансирование мероприятий по поддержке мелиоративного комплекса с указанием направлений расходования, объектов, сумм»</w:t>
      </w:r>
      <w:r w:rsidR="00497DE5" w:rsidRPr="004C0544">
        <w:rPr>
          <w:sz w:val="28"/>
          <w:szCs w:val="28"/>
        </w:rPr>
        <w:t>.</w:t>
      </w:r>
    </w:p>
    <w:p w:rsidR="00AC1EBE" w:rsidRPr="004C0544" w:rsidRDefault="00AC1EBE" w:rsidP="002D1BDE">
      <w:pPr>
        <w:ind w:firstLine="709"/>
        <w:jc w:val="both"/>
        <w:rPr>
          <w:sz w:val="28"/>
          <w:szCs w:val="28"/>
        </w:rPr>
      </w:pPr>
    </w:p>
    <w:p w:rsidR="00115B45" w:rsidRPr="004C0544" w:rsidRDefault="00497DE5" w:rsidP="002D1BDE">
      <w:pPr>
        <w:ind w:firstLine="709"/>
        <w:jc w:val="both"/>
        <w:rPr>
          <w:sz w:val="28"/>
          <w:szCs w:val="28"/>
        </w:rPr>
      </w:pPr>
      <w:r w:rsidRPr="004C0544">
        <w:rPr>
          <w:sz w:val="28"/>
          <w:szCs w:val="28"/>
        </w:rPr>
        <w:t>2</w:t>
      </w:r>
      <w:r w:rsidR="009B28D8" w:rsidRPr="004C0544">
        <w:rPr>
          <w:sz w:val="28"/>
          <w:szCs w:val="28"/>
        </w:rPr>
        <w:t>4</w:t>
      </w:r>
      <w:r w:rsidRPr="004C0544">
        <w:rPr>
          <w:sz w:val="28"/>
          <w:szCs w:val="28"/>
        </w:rPr>
        <w:t xml:space="preserve">. </w:t>
      </w:r>
      <w:r w:rsidR="00115B45" w:rsidRPr="004C0544">
        <w:rPr>
          <w:sz w:val="28"/>
          <w:szCs w:val="28"/>
        </w:rPr>
        <w:t>Статью 25 дополнить частью третьей следующего содержания:</w:t>
      </w:r>
    </w:p>
    <w:p w:rsidR="00115B45" w:rsidRPr="004C0544" w:rsidRDefault="00115B45" w:rsidP="002D1BDE">
      <w:pPr>
        <w:ind w:firstLine="709"/>
        <w:jc w:val="both"/>
        <w:rPr>
          <w:sz w:val="28"/>
          <w:szCs w:val="28"/>
        </w:rPr>
      </w:pPr>
      <w:r w:rsidRPr="004C0544">
        <w:rPr>
          <w:sz w:val="28"/>
          <w:szCs w:val="28"/>
        </w:rPr>
        <w:t xml:space="preserve">«Утвердить остатки средств Фонда государственного резерва Приднестровской Молдавской Республики по состоянию на 1 января </w:t>
      </w:r>
      <w:r w:rsidR="00497DE5" w:rsidRPr="004C0544">
        <w:rPr>
          <w:sz w:val="28"/>
          <w:szCs w:val="28"/>
        </w:rPr>
        <w:br/>
      </w:r>
      <w:r w:rsidRPr="004C0544">
        <w:rPr>
          <w:sz w:val="28"/>
          <w:szCs w:val="28"/>
        </w:rPr>
        <w:t>2022 года в сумме 3 020 756 рублей, которые являются переходящими и направляются на формирование и пополнение государственного материального резерва согласно Приложению № 2.33 к настоящему Закону».</w:t>
      </w:r>
    </w:p>
    <w:p w:rsidR="00115B45" w:rsidRPr="004C0544" w:rsidRDefault="00115B45" w:rsidP="002D1BDE">
      <w:pPr>
        <w:ind w:firstLine="709"/>
        <w:jc w:val="both"/>
        <w:rPr>
          <w:sz w:val="28"/>
          <w:szCs w:val="28"/>
        </w:rPr>
      </w:pPr>
    </w:p>
    <w:p w:rsidR="00CE7889" w:rsidRPr="004C0544" w:rsidRDefault="00CE7889" w:rsidP="002D1BDE">
      <w:pPr>
        <w:ind w:firstLine="709"/>
        <w:jc w:val="both"/>
        <w:rPr>
          <w:sz w:val="28"/>
          <w:szCs w:val="28"/>
        </w:rPr>
      </w:pPr>
      <w:r w:rsidRPr="004C0544">
        <w:rPr>
          <w:sz w:val="28"/>
          <w:szCs w:val="28"/>
        </w:rPr>
        <w:t>2</w:t>
      </w:r>
      <w:r w:rsidR="009B28D8" w:rsidRPr="004C0544">
        <w:rPr>
          <w:sz w:val="28"/>
          <w:szCs w:val="28"/>
        </w:rPr>
        <w:t>5</w:t>
      </w:r>
      <w:r w:rsidRPr="004C0544">
        <w:rPr>
          <w:sz w:val="28"/>
          <w:szCs w:val="28"/>
        </w:rPr>
        <w:t>. Пункт 1 статьи 26 изложить в следующей редакции:</w:t>
      </w:r>
    </w:p>
    <w:p w:rsidR="00CE7889" w:rsidRPr="004C0544" w:rsidRDefault="00CE7889" w:rsidP="002D1BDE">
      <w:pPr>
        <w:ind w:firstLine="709"/>
        <w:jc w:val="both"/>
        <w:rPr>
          <w:sz w:val="28"/>
          <w:szCs w:val="28"/>
        </w:rPr>
      </w:pPr>
      <w:r w:rsidRPr="004C0544">
        <w:rPr>
          <w:sz w:val="28"/>
          <w:szCs w:val="28"/>
        </w:rPr>
        <w:t>«</w:t>
      </w:r>
      <w:r w:rsidR="008C35F5" w:rsidRPr="004C0544">
        <w:rPr>
          <w:sz w:val="28"/>
          <w:szCs w:val="28"/>
        </w:rPr>
        <w:t xml:space="preserve">1. </w:t>
      </w:r>
      <w:r w:rsidRPr="004C0544">
        <w:rPr>
          <w:sz w:val="28"/>
          <w:szCs w:val="28"/>
        </w:rPr>
        <w:t>Утвердить основные характеристики Республиканского экологического фонда Приднестровской Молдавской Республики, а также источники формирования и направления расходования средств согласно Приложению № 2.7 к настоящему Закону, в том числе:</w:t>
      </w:r>
    </w:p>
    <w:p w:rsidR="00CE7889" w:rsidRPr="004C0544" w:rsidRDefault="00CE7889" w:rsidP="002D1BDE">
      <w:pPr>
        <w:ind w:firstLine="709"/>
        <w:jc w:val="both"/>
        <w:rPr>
          <w:sz w:val="28"/>
          <w:szCs w:val="28"/>
        </w:rPr>
      </w:pPr>
      <w:r w:rsidRPr="004C0544">
        <w:rPr>
          <w:sz w:val="28"/>
          <w:szCs w:val="28"/>
        </w:rPr>
        <w:t xml:space="preserve">а) остатки средств по состоянию на 1 января 2022 года в сумме </w:t>
      </w:r>
      <w:r w:rsidR="00497DE5" w:rsidRPr="004C0544">
        <w:rPr>
          <w:sz w:val="28"/>
          <w:szCs w:val="28"/>
        </w:rPr>
        <w:br/>
      </w:r>
      <w:r w:rsidRPr="004C0544">
        <w:rPr>
          <w:sz w:val="28"/>
          <w:szCs w:val="28"/>
        </w:rPr>
        <w:t xml:space="preserve">2 626 148 рублей; </w:t>
      </w:r>
    </w:p>
    <w:p w:rsidR="00CE7889" w:rsidRPr="004C0544" w:rsidRDefault="00CE7889" w:rsidP="002D1BDE">
      <w:pPr>
        <w:ind w:firstLine="709"/>
        <w:jc w:val="both"/>
        <w:rPr>
          <w:sz w:val="28"/>
          <w:szCs w:val="28"/>
        </w:rPr>
      </w:pPr>
      <w:r w:rsidRPr="004C0544">
        <w:rPr>
          <w:sz w:val="28"/>
          <w:szCs w:val="28"/>
        </w:rPr>
        <w:t>б) доходы в сумме 6 919 931 рубль;</w:t>
      </w:r>
    </w:p>
    <w:p w:rsidR="00CE7889" w:rsidRPr="004C0544" w:rsidRDefault="00CE7889" w:rsidP="002D1BDE">
      <w:pPr>
        <w:ind w:firstLine="709"/>
        <w:jc w:val="both"/>
        <w:rPr>
          <w:sz w:val="28"/>
          <w:szCs w:val="28"/>
        </w:rPr>
      </w:pPr>
      <w:r w:rsidRPr="004C0544">
        <w:rPr>
          <w:sz w:val="28"/>
          <w:szCs w:val="28"/>
        </w:rPr>
        <w:t>в) р</w:t>
      </w:r>
      <w:r w:rsidR="001C4266" w:rsidRPr="004C0544">
        <w:rPr>
          <w:sz w:val="28"/>
          <w:szCs w:val="28"/>
        </w:rPr>
        <w:t>асходы в сумме 9 546 079 рублей.</w:t>
      </w:r>
    </w:p>
    <w:p w:rsidR="00115B45" w:rsidRPr="004C0544" w:rsidRDefault="00CE7889" w:rsidP="002D1BDE">
      <w:pPr>
        <w:ind w:firstLine="709"/>
        <w:jc w:val="both"/>
        <w:rPr>
          <w:sz w:val="28"/>
          <w:szCs w:val="28"/>
        </w:rPr>
      </w:pPr>
      <w:r w:rsidRPr="004C0544">
        <w:rPr>
          <w:sz w:val="28"/>
          <w:szCs w:val="28"/>
        </w:rPr>
        <w:t xml:space="preserve">Остатки средств Республиканского экологического фонда Приднестровской Молдавской Республики по состоянию на 1 января </w:t>
      </w:r>
      <w:r w:rsidR="00497DE5" w:rsidRPr="004C0544">
        <w:rPr>
          <w:sz w:val="28"/>
          <w:szCs w:val="28"/>
        </w:rPr>
        <w:br/>
      </w:r>
      <w:r w:rsidRPr="004C0544">
        <w:rPr>
          <w:sz w:val="28"/>
          <w:szCs w:val="28"/>
        </w:rPr>
        <w:t xml:space="preserve">2022 года в сумме </w:t>
      </w:r>
      <w:r w:rsidR="001C4266" w:rsidRPr="004C0544">
        <w:rPr>
          <w:sz w:val="28"/>
          <w:szCs w:val="28"/>
        </w:rPr>
        <w:t xml:space="preserve">1 191 894 </w:t>
      </w:r>
      <w:r w:rsidRPr="004C0544">
        <w:rPr>
          <w:sz w:val="28"/>
          <w:szCs w:val="28"/>
        </w:rPr>
        <w:t xml:space="preserve">рубля направляются на формирование резерва </w:t>
      </w:r>
      <w:r w:rsidRPr="004C0544">
        <w:rPr>
          <w:sz w:val="28"/>
          <w:szCs w:val="28"/>
        </w:rPr>
        <w:lastRenderedPageBreak/>
        <w:t>Республиканского экологического фонда Приднестровской Молдавской Республики и расходуются после внесения изменений в настоящий Закон</w:t>
      </w:r>
      <w:r w:rsidR="00115B45" w:rsidRPr="004C0544">
        <w:rPr>
          <w:sz w:val="28"/>
          <w:szCs w:val="28"/>
        </w:rPr>
        <w:t>».</w:t>
      </w:r>
    </w:p>
    <w:p w:rsidR="00115B45" w:rsidRPr="004C0544" w:rsidRDefault="00115B45" w:rsidP="002D1BDE">
      <w:pPr>
        <w:ind w:firstLine="709"/>
        <w:jc w:val="both"/>
        <w:rPr>
          <w:sz w:val="28"/>
          <w:szCs w:val="28"/>
        </w:rPr>
      </w:pPr>
    </w:p>
    <w:p w:rsidR="000D4E05" w:rsidRPr="004C0544" w:rsidRDefault="000D4E05" w:rsidP="002D1BDE">
      <w:pPr>
        <w:ind w:firstLine="709"/>
        <w:jc w:val="both"/>
        <w:rPr>
          <w:rFonts w:eastAsia="Calibri"/>
          <w:sz w:val="28"/>
          <w:szCs w:val="28"/>
        </w:rPr>
      </w:pPr>
      <w:r w:rsidRPr="004C0544">
        <w:rPr>
          <w:rFonts w:eastAsia="Calibri"/>
          <w:sz w:val="28"/>
          <w:szCs w:val="28"/>
        </w:rPr>
        <w:t>2</w:t>
      </w:r>
      <w:r w:rsidR="009B28D8" w:rsidRPr="004C0544">
        <w:rPr>
          <w:rFonts w:eastAsia="Calibri"/>
          <w:sz w:val="28"/>
          <w:szCs w:val="28"/>
        </w:rPr>
        <w:t>6</w:t>
      </w:r>
      <w:r w:rsidRPr="004C0544">
        <w:rPr>
          <w:rFonts w:eastAsia="Calibri"/>
          <w:sz w:val="28"/>
          <w:szCs w:val="28"/>
        </w:rPr>
        <w:t>. Пункт 1 статьи 27 изложить в следующей редакции:</w:t>
      </w:r>
    </w:p>
    <w:p w:rsidR="000D4E05" w:rsidRPr="004C0544" w:rsidRDefault="000D4E05" w:rsidP="002D1BDE">
      <w:pPr>
        <w:ind w:firstLine="709"/>
        <w:jc w:val="both"/>
        <w:rPr>
          <w:rFonts w:eastAsia="Calibri"/>
          <w:sz w:val="28"/>
          <w:szCs w:val="28"/>
        </w:rPr>
      </w:pPr>
      <w:r w:rsidRPr="004C0544">
        <w:rPr>
          <w:rFonts w:eastAsia="Calibri"/>
          <w:sz w:val="28"/>
          <w:szCs w:val="28"/>
        </w:rPr>
        <w:t>«1. Утвердить основные характеристики Фонда поддержки молодежи Приднестровской Молдавской Республики, а также источники формирования и направления расходования средств согласно Приложению № 2.8 к настоящему Закону, в том числе:</w:t>
      </w:r>
    </w:p>
    <w:p w:rsidR="000D4E05" w:rsidRPr="004C0544" w:rsidRDefault="000D4E05" w:rsidP="002D1BDE">
      <w:pPr>
        <w:ind w:firstLine="709"/>
        <w:jc w:val="both"/>
        <w:rPr>
          <w:rFonts w:eastAsia="Calibri"/>
          <w:sz w:val="28"/>
          <w:szCs w:val="28"/>
        </w:rPr>
      </w:pPr>
      <w:r w:rsidRPr="004C0544">
        <w:rPr>
          <w:rFonts w:eastAsia="Calibri"/>
          <w:sz w:val="28"/>
          <w:szCs w:val="28"/>
        </w:rPr>
        <w:t xml:space="preserve">а) остатки средств по состоянию на 1 января 2022 года в сумме </w:t>
      </w:r>
      <w:r w:rsidR="00497DE5" w:rsidRPr="004C0544">
        <w:rPr>
          <w:rFonts w:eastAsia="Calibri"/>
          <w:sz w:val="28"/>
          <w:szCs w:val="28"/>
        </w:rPr>
        <w:br/>
      </w:r>
      <w:r w:rsidRPr="004C0544">
        <w:rPr>
          <w:rFonts w:eastAsia="Calibri"/>
          <w:sz w:val="28"/>
          <w:szCs w:val="28"/>
        </w:rPr>
        <w:t>7 614 106 рублей;</w:t>
      </w:r>
    </w:p>
    <w:p w:rsidR="000D4E05" w:rsidRPr="004C0544" w:rsidRDefault="000D4E05" w:rsidP="002D1BDE">
      <w:pPr>
        <w:ind w:firstLine="709"/>
        <w:jc w:val="both"/>
        <w:rPr>
          <w:rFonts w:eastAsia="Calibri"/>
          <w:sz w:val="28"/>
          <w:szCs w:val="28"/>
        </w:rPr>
      </w:pPr>
      <w:r w:rsidRPr="004C0544">
        <w:rPr>
          <w:rFonts w:eastAsia="Calibri"/>
          <w:sz w:val="28"/>
          <w:szCs w:val="28"/>
        </w:rPr>
        <w:t>б) доходы в сумме 18 000 000 рублей;</w:t>
      </w:r>
    </w:p>
    <w:p w:rsidR="000D4E05" w:rsidRPr="004C0544" w:rsidRDefault="000D4E05" w:rsidP="002D1BDE">
      <w:pPr>
        <w:ind w:firstLine="709"/>
        <w:jc w:val="both"/>
        <w:rPr>
          <w:rFonts w:eastAsia="Calibri"/>
          <w:sz w:val="28"/>
          <w:szCs w:val="28"/>
        </w:rPr>
      </w:pPr>
      <w:r w:rsidRPr="004C0544">
        <w:rPr>
          <w:rFonts w:eastAsia="Calibri"/>
          <w:sz w:val="28"/>
          <w:szCs w:val="28"/>
        </w:rPr>
        <w:t>в) расходы в сумме 23 198 921 рубл</w:t>
      </w:r>
      <w:r w:rsidR="001C4266" w:rsidRPr="004C0544">
        <w:rPr>
          <w:rFonts w:eastAsia="Calibri"/>
          <w:sz w:val="28"/>
          <w:szCs w:val="28"/>
        </w:rPr>
        <w:t>ь</w:t>
      </w:r>
      <w:r w:rsidRPr="004C0544">
        <w:rPr>
          <w:rFonts w:eastAsia="Calibri"/>
          <w:sz w:val="28"/>
          <w:szCs w:val="28"/>
        </w:rPr>
        <w:t xml:space="preserve">. </w:t>
      </w:r>
    </w:p>
    <w:p w:rsidR="000D4E05" w:rsidRPr="004C0544" w:rsidRDefault="000D4E05" w:rsidP="002D1BDE">
      <w:pPr>
        <w:ind w:firstLine="709"/>
        <w:jc w:val="both"/>
        <w:rPr>
          <w:rFonts w:eastAsia="Calibri"/>
          <w:sz w:val="28"/>
          <w:szCs w:val="28"/>
        </w:rPr>
      </w:pPr>
      <w:r w:rsidRPr="004C0544">
        <w:rPr>
          <w:rFonts w:eastAsia="Calibri"/>
          <w:sz w:val="28"/>
          <w:szCs w:val="28"/>
        </w:rPr>
        <w:t>Средства Фонда поддержки молодежи Приднестровской Молдавской Республики в сумме 15 154 796 рублей, в том числе остаток средств по состоянию на 1 января 2022 года в сумме 5 198 921 рубл</w:t>
      </w:r>
      <w:r w:rsidR="001C4266" w:rsidRPr="004C0544">
        <w:rPr>
          <w:rFonts w:eastAsia="Calibri"/>
          <w:sz w:val="28"/>
          <w:szCs w:val="28"/>
        </w:rPr>
        <w:t>ь</w:t>
      </w:r>
      <w:r w:rsidRPr="004C0544">
        <w:rPr>
          <w:rFonts w:eastAsia="Calibri"/>
          <w:sz w:val="28"/>
          <w:szCs w:val="28"/>
        </w:rPr>
        <w:t>, направляются на формирование резерва Фонда поддержки молодежи Приднестровской Молдавской Республики и расходуются после внесения изменений в настоящий Закон.</w:t>
      </w:r>
    </w:p>
    <w:p w:rsidR="000D4E05" w:rsidRPr="004C0544" w:rsidRDefault="000D4E05" w:rsidP="002D1BDE">
      <w:pPr>
        <w:ind w:firstLine="709"/>
        <w:jc w:val="both"/>
        <w:rPr>
          <w:rFonts w:eastAsia="Calibri"/>
          <w:sz w:val="28"/>
          <w:szCs w:val="28"/>
        </w:rPr>
      </w:pPr>
      <w:r w:rsidRPr="004C0544">
        <w:rPr>
          <w:rFonts w:eastAsia="Calibri"/>
          <w:sz w:val="28"/>
          <w:szCs w:val="28"/>
        </w:rPr>
        <w:t xml:space="preserve">Остаток средств по состоянию на 1 января 2022 года в сумме </w:t>
      </w:r>
      <w:r w:rsidR="00497DE5" w:rsidRPr="004C0544">
        <w:rPr>
          <w:rFonts w:eastAsia="Calibri"/>
          <w:sz w:val="28"/>
          <w:szCs w:val="28"/>
        </w:rPr>
        <w:br/>
      </w:r>
      <w:r w:rsidRPr="004C0544">
        <w:rPr>
          <w:rFonts w:eastAsia="Calibri"/>
          <w:sz w:val="28"/>
          <w:szCs w:val="28"/>
        </w:rPr>
        <w:t>2 415 185 рублей направля</w:t>
      </w:r>
      <w:r w:rsidR="001C4266" w:rsidRPr="004C0544">
        <w:rPr>
          <w:rFonts w:eastAsia="Calibri"/>
          <w:sz w:val="28"/>
          <w:szCs w:val="28"/>
        </w:rPr>
        <w:t>е</w:t>
      </w:r>
      <w:r w:rsidRPr="004C0544">
        <w:rPr>
          <w:rFonts w:eastAsia="Calibri"/>
          <w:sz w:val="28"/>
          <w:szCs w:val="28"/>
        </w:rPr>
        <w:t xml:space="preserve">тся на </w:t>
      </w:r>
      <w:r w:rsidR="001C4266" w:rsidRPr="004C0544">
        <w:rPr>
          <w:rFonts w:eastAsia="Calibri"/>
          <w:sz w:val="28"/>
          <w:szCs w:val="28"/>
        </w:rPr>
        <w:t xml:space="preserve">покрытие </w:t>
      </w:r>
      <w:r w:rsidRPr="004C0544">
        <w:rPr>
          <w:rFonts w:eastAsia="Calibri"/>
          <w:sz w:val="28"/>
          <w:szCs w:val="28"/>
        </w:rPr>
        <w:t>дефицит</w:t>
      </w:r>
      <w:r w:rsidR="001C4266" w:rsidRPr="004C0544">
        <w:rPr>
          <w:rFonts w:eastAsia="Calibri"/>
          <w:sz w:val="28"/>
          <w:szCs w:val="28"/>
        </w:rPr>
        <w:t>а</w:t>
      </w:r>
      <w:r w:rsidRPr="004C0544">
        <w:rPr>
          <w:rFonts w:eastAsia="Calibri"/>
          <w:sz w:val="28"/>
          <w:szCs w:val="28"/>
        </w:rPr>
        <w:t xml:space="preserve"> республиканского бюджета.</w:t>
      </w:r>
    </w:p>
    <w:p w:rsidR="000D4E05" w:rsidRPr="004C0544" w:rsidRDefault="000D4E05" w:rsidP="002D1BDE">
      <w:pPr>
        <w:ind w:firstLine="709"/>
        <w:jc w:val="both"/>
        <w:rPr>
          <w:sz w:val="28"/>
          <w:szCs w:val="28"/>
        </w:rPr>
      </w:pPr>
      <w:r w:rsidRPr="004C0544">
        <w:rPr>
          <w:sz w:val="28"/>
          <w:szCs w:val="28"/>
        </w:rPr>
        <w:t xml:space="preserve">Правительству Приднестровской Молдавской Республики в срок </w:t>
      </w:r>
      <w:r w:rsidR="00BA24E5" w:rsidRPr="004C0544">
        <w:rPr>
          <w:sz w:val="28"/>
          <w:szCs w:val="28"/>
        </w:rPr>
        <w:br/>
      </w:r>
      <w:r w:rsidRPr="004C0544">
        <w:rPr>
          <w:sz w:val="28"/>
          <w:szCs w:val="28"/>
        </w:rPr>
        <w:t>до 1 июля 2022 года предоставить на утверждение в Верховный Совет Приднестровской Молдавской Республики смету расходования средств, установленных частью второй настоящего пункта</w:t>
      </w:r>
      <w:r w:rsidR="001C4266" w:rsidRPr="004C0544">
        <w:rPr>
          <w:sz w:val="28"/>
          <w:szCs w:val="28"/>
        </w:rPr>
        <w:t>,</w:t>
      </w:r>
      <w:r w:rsidRPr="004C0544">
        <w:rPr>
          <w:sz w:val="28"/>
          <w:szCs w:val="28"/>
        </w:rPr>
        <w:t xml:space="preserve"> на финансирование мероприятий по поддержке молодежи с указанием направлений расходования и сумм»</w:t>
      </w:r>
      <w:r w:rsidR="00497DE5" w:rsidRPr="004C0544">
        <w:rPr>
          <w:sz w:val="28"/>
          <w:szCs w:val="28"/>
        </w:rPr>
        <w:t>.</w:t>
      </w:r>
    </w:p>
    <w:p w:rsidR="00A83826" w:rsidRPr="004C0544" w:rsidRDefault="00A83826" w:rsidP="002D1BDE">
      <w:pPr>
        <w:ind w:firstLine="709"/>
        <w:jc w:val="both"/>
        <w:rPr>
          <w:sz w:val="28"/>
          <w:szCs w:val="28"/>
        </w:rPr>
      </w:pPr>
    </w:p>
    <w:p w:rsidR="00115B45" w:rsidRPr="004C0544" w:rsidRDefault="00497DE5" w:rsidP="002D1BDE">
      <w:pPr>
        <w:ind w:firstLine="709"/>
        <w:jc w:val="both"/>
        <w:rPr>
          <w:sz w:val="28"/>
          <w:szCs w:val="28"/>
        </w:rPr>
      </w:pPr>
      <w:r w:rsidRPr="004C0544">
        <w:rPr>
          <w:sz w:val="28"/>
          <w:szCs w:val="28"/>
        </w:rPr>
        <w:t>2</w:t>
      </w:r>
      <w:r w:rsidR="009B28D8" w:rsidRPr="004C0544">
        <w:rPr>
          <w:sz w:val="28"/>
          <w:szCs w:val="28"/>
        </w:rPr>
        <w:t>7</w:t>
      </w:r>
      <w:r w:rsidRPr="004C0544">
        <w:rPr>
          <w:sz w:val="28"/>
          <w:szCs w:val="28"/>
        </w:rPr>
        <w:t>.</w:t>
      </w:r>
      <w:r w:rsidR="008558DB" w:rsidRPr="004C0544">
        <w:rPr>
          <w:sz w:val="28"/>
          <w:szCs w:val="28"/>
        </w:rPr>
        <w:t xml:space="preserve"> С</w:t>
      </w:r>
      <w:r w:rsidR="00115B45" w:rsidRPr="004C0544">
        <w:rPr>
          <w:sz w:val="28"/>
          <w:szCs w:val="28"/>
        </w:rPr>
        <w:t>татью 27 дополнить пунктом 3 следующего содержания:</w:t>
      </w:r>
    </w:p>
    <w:p w:rsidR="00115B45" w:rsidRPr="004C0544" w:rsidRDefault="00115B45" w:rsidP="002D1BDE">
      <w:pPr>
        <w:ind w:firstLine="709"/>
        <w:jc w:val="both"/>
        <w:rPr>
          <w:sz w:val="28"/>
          <w:szCs w:val="28"/>
        </w:rPr>
      </w:pPr>
      <w:r w:rsidRPr="004C0544">
        <w:rPr>
          <w:sz w:val="28"/>
          <w:szCs w:val="28"/>
        </w:rPr>
        <w:t>«3. Во изменение норм Закона Приднестровской Молдавской Республики «О государственной поддержке молодых семей по приобретению жилья» приостановить выдачу сертификатов на получение государственной субсидии с 1 апреля 2022 года по 31 декабря 2022 года».</w:t>
      </w:r>
    </w:p>
    <w:p w:rsidR="00115B45" w:rsidRPr="004C0544" w:rsidRDefault="00115B45" w:rsidP="002D1BDE">
      <w:pPr>
        <w:ind w:firstLine="709"/>
        <w:jc w:val="both"/>
        <w:rPr>
          <w:sz w:val="28"/>
          <w:szCs w:val="28"/>
        </w:rPr>
      </w:pPr>
    </w:p>
    <w:p w:rsidR="00115B45" w:rsidRPr="004C0544" w:rsidRDefault="00497DE5" w:rsidP="002D1BDE">
      <w:pPr>
        <w:ind w:firstLine="709"/>
        <w:jc w:val="both"/>
        <w:rPr>
          <w:sz w:val="28"/>
          <w:szCs w:val="28"/>
        </w:rPr>
      </w:pPr>
      <w:r w:rsidRPr="004C0544">
        <w:rPr>
          <w:sz w:val="28"/>
          <w:szCs w:val="28"/>
        </w:rPr>
        <w:t>2</w:t>
      </w:r>
      <w:r w:rsidR="009B28D8" w:rsidRPr="004C0544">
        <w:rPr>
          <w:sz w:val="28"/>
          <w:szCs w:val="28"/>
        </w:rPr>
        <w:t>8</w:t>
      </w:r>
      <w:r w:rsidRPr="004C0544">
        <w:rPr>
          <w:sz w:val="28"/>
          <w:szCs w:val="28"/>
        </w:rPr>
        <w:t xml:space="preserve">. </w:t>
      </w:r>
      <w:r w:rsidR="00115B45" w:rsidRPr="004C0544">
        <w:rPr>
          <w:sz w:val="28"/>
          <w:szCs w:val="28"/>
        </w:rPr>
        <w:t>Статью 30 дополнить част</w:t>
      </w:r>
      <w:r w:rsidR="00391757" w:rsidRPr="004C0544">
        <w:rPr>
          <w:sz w:val="28"/>
          <w:szCs w:val="28"/>
        </w:rPr>
        <w:t>ями</w:t>
      </w:r>
      <w:r w:rsidR="00115B45" w:rsidRPr="004C0544">
        <w:rPr>
          <w:sz w:val="28"/>
          <w:szCs w:val="28"/>
        </w:rPr>
        <w:t xml:space="preserve"> четвертой</w:t>
      </w:r>
      <w:r w:rsidR="00391757" w:rsidRPr="004C0544">
        <w:rPr>
          <w:sz w:val="28"/>
          <w:szCs w:val="28"/>
        </w:rPr>
        <w:t>–шестой</w:t>
      </w:r>
      <w:r w:rsidR="00115B45" w:rsidRPr="004C0544">
        <w:rPr>
          <w:sz w:val="28"/>
          <w:szCs w:val="28"/>
        </w:rPr>
        <w:t xml:space="preserve"> следующего содержания:</w:t>
      </w:r>
    </w:p>
    <w:p w:rsidR="00115B45" w:rsidRPr="004C0544" w:rsidRDefault="00115B45" w:rsidP="002D1BDE">
      <w:pPr>
        <w:ind w:firstLine="709"/>
        <w:jc w:val="both"/>
        <w:rPr>
          <w:sz w:val="28"/>
          <w:szCs w:val="28"/>
        </w:rPr>
      </w:pPr>
      <w:r w:rsidRPr="004C0544">
        <w:rPr>
          <w:sz w:val="28"/>
          <w:szCs w:val="28"/>
        </w:rPr>
        <w:t xml:space="preserve">«В 2022 году на цели осуществления содержания и благоустройства </w:t>
      </w:r>
      <w:bookmarkStart w:id="0" w:name="_Hlk95808848"/>
      <w:r w:rsidRPr="004C0544">
        <w:rPr>
          <w:sz w:val="28"/>
          <w:szCs w:val="28"/>
        </w:rPr>
        <w:t>исторического военно-мемориального комплекса «Бендерская крепость»</w:t>
      </w:r>
      <w:bookmarkEnd w:id="0"/>
      <w:r w:rsidRPr="004C0544">
        <w:rPr>
          <w:sz w:val="28"/>
          <w:szCs w:val="28"/>
        </w:rPr>
        <w:t xml:space="preserve"> </w:t>
      </w:r>
      <w:r w:rsidRPr="004C0544">
        <w:rPr>
          <w:sz w:val="28"/>
          <w:szCs w:val="28"/>
        </w:rPr>
        <w:br/>
        <w:t xml:space="preserve">и парка им. Александра Невского городу Бендеры выделяются субсидии </w:t>
      </w:r>
      <w:r w:rsidRPr="004C0544">
        <w:rPr>
          <w:sz w:val="28"/>
          <w:szCs w:val="28"/>
        </w:rPr>
        <w:br/>
        <w:t xml:space="preserve">из республиканского бюджета в сумме 821 924 рубля в соответствии </w:t>
      </w:r>
      <w:r w:rsidRPr="004C0544">
        <w:rPr>
          <w:sz w:val="28"/>
          <w:szCs w:val="28"/>
        </w:rPr>
        <w:br/>
        <w:t>с Приложением № 2 к настоящему Закону.</w:t>
      </w:r>
    </w:p>
    <w:p w:rsidR="001C4266" w:rsidRPr="004C0544" w:rsidRDefault="00115B45" w:rsidP="002D1BDE">
      <w:pPr>
        <w:ind w:firstLine="709"/>
        <w:jc w:val="both"/>
        <w:rPr>
          <w:sz w:val="28"/>
          <w:szCs w:val="28"/>
        </w:rPr>
      </w:pPr>
      <w:r w:rsidRPr="004C0544">
        <w:rPr>
          <w:sz w:val="28"/>
          <w:szCs w:val="28"/>
        </w:rPr>
        <w:t xml:space="preserve">В случае принятия Бендерским городским Советом народных депутатов решения по установлению объемов расходов на содержание исторического военно-мемориального комплекса «Бендерская крепость» и парка им. </w:t>
      </w:r>
      <w:r w:rsidRPr="004C0544">
        <w:rPr>
          <w:sz w:val="28"/>
          <w:szCs w:val="28"/>
        </w:rPr>
        <w:lastRenderedPageBreak/>
        <w:t>Александра Невского в городе Бендеры за счет средств местного бюджета в меньшем размере, чем предусмотрено на эти цели за счет средств из республиканского бюджета, финансирование из республиканского бюджета осуществляется в сумме, не превышающей утвержденной соответствующим решением Совета и профинансированной за счет средств местного бюджета.</w:t>
      </w:r>
    </w:p>
    <w:p w:rsidR="00115B45" w:rsidRPr="004C0544" w:rsidRDefault="00115B45" w:rsidP="002D1BDE">
      <w:pPr>
        <w:ind w:firstLine="709"/>
        <w:jc w:val="both"/>
        <w:rPr>
          <w:sz w:val="28"/>
          <w:szCs w:val="28"/>
        </w:rPr>
      </w:pPr>
      <w:r w:rsidRPr="004C0544">
        <w:rPr>
          <w:sz w:val="28"/>
          <w:szCs w:val="28"/>
        </w:rPr>
        <w:t>Превышение финансирования расходов из республиканского бюджета над финансированием за счет средств местного бюджета на содержание парка им. Александра Невского в городе Бендеры подлежит возврату в доход республик</w:t>
      </w:r>
      <w:bookmarkStart w:id="1" w:name="_Hlk96260889"/>
      <w:r w:rsidRPr="004C0544">
        <w:rPr>
          <w:sz w:val="28"/>
          <w:szCs w:val="28"/>
        </w:rPr>
        <w:t>анского бюджета в полном объеме».</w:t>
      </w:r>
      <w:bookmarkEnd w:id="1"/>
    </w:p>
    <w:p w:rsidR="00115B45" w:rsidRPr="004C0544" w:rsidRDefault="00115B45" w:rsidP="002D1BDE">
      <w:pPr>
        <w:ind w:firstLine="709"/>
        <w:jc w:val="both"/>
        <w:rPr>
          <w:sz w:val="28"/>
          <w:szCs w:val="28"/>
        </w:rPr>
      </w:pPr>
    </w:p>
    <w:p w:rsidR="00115B45" w:rsidRPr="004C0544" w:rsidRDefault="009B28D8" w:rsidP="002D1BDE">
      <w:pPr>
        <w:ind w:firstLine="709"/>
        <w:jc w:val="both"/>
        <w:rPr>
          <w:sz w:val="28"/>
          <w:szCs w:val="28"/>
        </w:rPr>
      </w:pPr>
      <w:r w:rsidRPr="004C0544">
        <w:rPr>
          <w:sz w:val="28"/>
          <w:szCs w:val="28"/>
        </w:rPr>
        <w:t>29</w:t>
      </w:r>
      <w:r w:rsidR="00497DE5" w:rsidRPr="004C0544">
        <w:rPr>
          <w:sz w:val="28"/>
          <w:szCs w:val="28"/>
        </w:rPr>
        <w:t xml:space="preserve">. </w:t>
      </w:r>
      <w:r w:rsidR="00115B45" w:rsidRPr="004C0544">
        <w:rPr>
          <w:sz w:val="28"/>
          <w:szCs w:val="28"/>
        </w:rPr>
        <w:t>Часть первую пункта 1 статьи 32 изложить в следующей редакции:</w:t>
      </w:r>
    </w:p>
    <w:p w:rsidR="00115B45" w:rsidRPr="004C0544" w:rsidRDefault="00115B45" w:rsidP="002D1BDE">
      <w:pPr>
        <w:ind w:firstLine="709"/>
        <w:jc w:val="both"/>
        <w:rPr>
          <w:sz w:val="28"/>
          <w:szCs w:val="28"/>
        </w:rPr>
      </w:pPr>
      <w:r w:rsidRPr="004C0544">
        <w:rPr>
          <w:sz w:val="28"/>
          <w:szCs w:val="28"/>
        </w:rPr>
        <w:t xml:space="preserve">«1. В 2022 году осуществляется финансирование Государственной программы исполнения наказов избирателей в сумме 11 923 061 рубль за счет части денежных средств, поступивших в счет уплаты единого таможенного платежа в размере 1,32 процента, в сумме, не превышающей </w:t>
      </w:r>
      <w:r w:rsidR="00497DE5" w:rsidRPr="004C0544">
        <w:rPr>
          <w:sz w:val="28"/>
          <w:szCs w:val="28"/>
        </w:rPr>
        <w:br/>
      </w:r>
      <w:r w:rsidRPr="004C0544">
        <w:rPr>
          <w:sz w:val="28"/>
          <w:szCs w:val="28"/>
        </w:rPr>
        <w:t>11 550 000 рублей, а также за счет остатка средств Фонда капитальных вложений Приднестровской Молдавской Республики, сложившихся по состоянию на 1 января 2022 года, на сумму не</w:t>
      </w:r>
      <w:r w:rsidR="00943E3D" w:rsidRPr="004C0544">
        <w:rPr>
          <w:sz w:val="28"/>
          <w:szCs w:val="28"/>
        </w:rPr>
        <w:t xml:space="preserve"> </w:t>
      </w:r>
      <w:r w:rsidRPr="004C0544">
        <w:rPr>
          <w:sz w:val="28"/>
          <w:szCs w:val="28"/>
        </w:rPr>
        <w:t>освоенных в 2021 году средств по Государственной программе исполнения наказов избирателей на 2021 год, в соответствии с пунктом 2 настоящей статьи в сумме 373 061 рубль».</w:t>
      </w:r>
    </w:p>
    <w:p w:rsidR="00115B45" w:rsidRPr="004C0544" w:rsidRDefault="00115B45" w:rsidP="002D1BDE">
      <w:pPr>
        <w:ind w:firstLine="709"/>
        <w:jc w:val="both"/>
        <w:rPr>
          <w:sz w:val="28"/>
          <w:szCs w:val="28"/>
        </w:rPr>
      </w:pPr>
    </w:p>
    <w:p w:rsidR="00115B45" w:rsidRPr="004C0544" w:rsidRDefault="002831C6" w:rsidP="002D1BDE">
      <w:pPr>
        <w:ind w:firstLine="709"/>
        <w:jc w:val="both"/>
        <w:rPr>
          <w:sz w:val="28"/>
          <w:szCs w:val="28"/>
        </w:rPr>
      </w:pPr>
      <w:r w:rsidRPr="004C0544">
        <w:rPr>
          <w:sz w:val="28"/>
          <w:szCs w:val="28"/>
        </w:rPr>
        <w:t>3</w:t>
      </w:r>
      <w:r w:rsidR="009B28D8" w:rsidRPr="004C0544">
        <w:rPr>
          <w:sz w:val="28"/>
          <w:szCs w:val="28"/>
        </w:rPr>
        <w:t>0</w:t>
      </w:r>
      <w:r w:rsidR="00497DE5" w:rsidRPr="004C0544">
        <w:rPr>
          <w:sz w:val="28"/>
          <w:szCs w:val="28"/>
        </w:rPr>
        <w:t xml:space="preserve">. </w:t>
      </w:r>
      <w:r w:rsidR="00115B45" w:rsidRPr="004C0544">
        <w:rPr>
          <w:sz w:val="28"/>
          <w:szCs w:val="28"/>
        </w:rPr>
        <w:t>Пункт 1 статьи 33 дополнить подпунктом ж</w:t>
      </w:r>
      <w:r w:rsidR="00497DE5" w:rsidRPr="004C0544">
        <w:rPr>
          <w:sz w:val="28"/>
          <w:szCs w:val="28"/>
        </w:rPr>
        <w:t>)</w:t>
      </w:r>
      <w:r w:rsidR="00115B45" w:rsidRPr="004C0544">
        <w:rPr>
          <w:sz w:val="28"/>
          <w:szCs w:val="28"/>
        </w:rPr>
        <w:t xml:space="preserve"> следующего содержания:</w:t>
      </w:r>
    </w:p>
    <w:p w:rsidR="00115B45" w:rsidRPr="004C0544" w:rsidRDefault="00115B45" w:rsidP="002D1BDE">
      <w:pPr>
        <w:ind w:firstLine="709"/>
        <w:jc w:val="both"/>
        <w:rPr>
          <w:sz w:val="28"/>
          <w:szCs w:val="28"/>
        </w:rPr>
      </w:pPr>
      <w:r w:rsidRPr="004C0544">
        <w:rPr>
          <w:sz w:val="28"/>
          <w:szCs w:val="28"/>
        </w:rPr>
        <w:t>«ж) вдовы (вдовцы), не вступившие в повторный брак, умерших участников боевых действий по защите Приднестровской Молдавской Республики, смерть которых не связана с участием в боевых действиях».</w:t>
      </w:r>
    </w:p>
    <w:p w:rsidR="00115B45" w:rsidRPr="004C0544" w:rsidRDefault="00115B45" w:rsidP="002D1BDE">
      <w:pPr>
        <w:ind w:firstLine="709"/>
        <w:jc w:val="both"/>
        <w:rPr>
          <w:sz w:val="28"/>
          <w:szCs w:val="28"/>
        </w:rPr>
      </w:pPr>
    </w:p>
    <w:p w:rsidR="00115B45" w:rsidRPr="004C0544" w:rsidRDefault="002831C6" w:rsidP="002D1BDE">
      <w:pPr>
        <w:ind w:firstLine="709"/>
        <w:jc w:val="both"/>
        <w:rPr>
          <w:sz w:val="28"/>
          <w:szCs w:val="28"/>
        </w:rPr>
      </w:pPr>
      <w:r w:rsidRPr="004C0544">
        <w:rPr>
          <w:sz w:val="28"/>
          <w:szCs w:val="28"/>
        </w:rPr>
        <w:t>3</w:t>
      </w:r>
      <w:r w:rsidR="009B28D8" w:rsidRPr="004C0544">
        <w:rPr>
          <w:sz w:val="28"/>
          <w:szCs w:val="28"/>
        </w:rPr>
        <w:t>1</w:t>
      </w:r>
      <w:r w:rsidR="00497DE5" w:rsidRPr="004C0544">
        <w:rPr>
          <w:sz w:val="28"/>
          <w:szCs w:val="28"/>
        </w:rPr>
        <w:t xml:space="preserve">. </w:t>
      </w:r>
      <w:r w:rsidR="00115B45" w:rsidRPr="004C0544">
        <w:rPr>
          <w:sz w:val="28"/>
          <w:szCs w:val="28"/>
        </w:rPr>
        <w:t>Часть первую подпункта з</w:t>
      </w:r>
      <w:r w:rsidR="00497DE5" w:rsidRPr="004C0544">
        <w:rPr>
          <w:sz w:val="28"/>
          <w:szCs w:val="28"/>
        </w:rPr>
        <w:t>)</w:t>
      </w:r>
      <w:r w:rsidR="00115B45" w:rsidRPr="004C0544">
        <w:rPr>
          <w:sz w:val="28"/>
          <w:szCs w:val="28"/>
        </w:rPr>
        <w:t xml:space="preserve"> пункта 1 статьи 34 изложить </w:t>
      </w:r>
      <w:r w:rsidR="00115B45" w:rsidRPr="004C0544">
        <w:rPr>
          <w:sz w:val="28"/>
          <w:szCs w:val="28"/>
        </w:rPr>
        <w:br/>
        <w:t>в следующей редакции:</w:t>
      </w:r>
    </w:p>
    <w:p w:rsidR="00115B45" w:rsidRPr="004C0544" w:rsidRDefault="00115B45" w:rsidP="002D1BDE">
      <w:pPr>
        <w:ind w:firstLine="709"/>
        <w:jc w:val="both"/>
        <w:rPr>
          <w:sz w:val="28"/>
          <w:szCs w:val="28"/>
        </w:rPr>
      </w:pPr>
      <w:r w:rsidRPr="004C0544">
        <w:rPr>
          <w:sz w:val="28"/>
          <w:szCs w:val="28"/>
        </w:rPr>
        <w:t xml:space="preserve">«з) на оказание услуг государственным унитарным предприятием «Приднестровье-лес» – в сумме 11 713 352 рубля согласно </w:t>
      </w:r>
      <w:r w:rsidR="00874D4B" w:rsidRPr="004C0544">
        <w:rPr>
          <w:sz w:val="28"/>
          <w:szCs w:val="28"/>
        </w:rPr>
        <w:br/>
      </w:r>
      <w:r w:rsidRPr="004C0544">
        <w:rPr>
          <w:sz w:val="28"/>
          <w:szCs w:val="28"/>
        </w:rPr>
        <w:t>Приложению № 2.29 к настоящему Закону».</w:t>
      </w:r>
    </w:p>
    <w:p w:rsidR="00115B45" w:rsidRPr="004C0544" w:rsidRDefault="00115B45" w:rsidP="002D1BDE">
      <w:pPr>
        <w:ind w:firstLine="709"/>
        <w:jc w:val="both"/>
        <w:rPr>
          <w:sz w:val="28"/>
          <w:szCs w:val="28"/>
        </w:rPr>
      </w:pPr>
    </w:p>
    <w:p w:rsidR="00115B45" w:rsidRPr="004C0544" w:rsidRDefault="00497DE5" w:rsidP="002D1BDE">
      <w:pPr>
        <w:ind w:firstLine="709"/>
        <w:jc w:val="both"/>
        <w:rPr>
          <w:sz w:val="28"/>
          <w:szCs w:val="28"/>
        </w:rPr>
      </w:pPr>
      <w:r w:rsidRPr="004C0544">
        <w:rPr>
          <w:sz w:val="28"/>
          <w:szCs w:val="28"/>
        </w:rPr>
        <w:t>3</w:t>
      </w:r>
      <w:r w:rsidR="009B28D8" w:rsidRPr="004C0544">
        <w:rPr>
          <w:sz w:val="28"/>
          <w:szCs w:val="28"/>
        </w:rPr>
        <w:t>2</w:t>
      </w:r>
      <w:r w:rsidRPr="004C0544">
        <w:rPr>
          <w:sz w:val="28"/>
          <w:szCs w:val="28"/>
        </w:rPr>
        <w:t xml:space="preserve">. </w:t>
      </w:r>
      <w:r w:rsidR="00115B45" w:rsidRPr="004C0544">
        <w:rPr>
          <w:sz w:val="28"/>
          <w:szCs w:val="28"/>
        </w:rPr>
        <w:t>Пункт 7 статьи 36 изложить в следующей редакции:</w:t>
      </w:r>
    </w:p>
    <w:p w:rsidR="00115B45" w:rsidRPr="004C0544" w:rsidRDefault="00115B45" w:rsidP="002D1BDE">
      <w:pPr>
        <w:ind w:firstLine="709"/>
        <w:jc w:val="both"/>
        <w:rPr>
          <w:sz w:val="28"/>
          <w:szCs w:val="28"/>
        </w:rPr>
      </w:pPr>
      <w:r w:rsidRPr="004C0544">
        <w:rPr>
          <w:sz w:val="28"/>
          <w:szCs w:val="28"/>
        </w:rPr>
        <w:t>«7. Остаток денежных средств на счетах:</w:t>
      </w:r>
    </w:p>
    <w:p w:rsidR="00115B45" w:rsidRPr="004C0544" w:rsidRDefault="00115B45" w:rsidP="002D1BDE">
      <w:pPr>
        <w:ind w:firstLine="709"/>
        <w:jc w:val="both"/>
        <w:rPr>
          <w:sz w:val="28"/>
          <w:szCs w:val="28"/>
        </w:rPr>
      </w:pPr>
      <w:r w:rsidRPr="004C0544">
        <w:rPr>
          <w:sz w:val="28"/>
          <w:szCs w:val="28"/>
        </w:rPr>
        <w:t xml:space="preserve">а) Министерства финансов Приднестровской Молдавской Республики для зачисления доходов и осуществления расходов по специальным бюджетным счетам от оказания платных услуг и иной приносящей доход деятельности по состоянию на 1 января 2022 года в сумме 13 478 690 рублей </w:t>
      </w:r>
      <w:r w:rsidR="002831C6" w:rsidRPr="004C0544">
        <w:rPr>
          <w:sz w:val="28"/>
          <w:szCs w:val="28"/>
        </w:rPr>
        <w:t xml:space="preserve">– </w:t>
      </w:r>
      <w:r w:rsidRPr="004C0544">
        <w:rPr>
          <w:sz w:val="28"/>
          <w:szCs w:val="28"/>
        </w:rPr>
        <w:t xml:space="preserve">используется в 2022 году на финансирование расходов согласно </w:t>
      </w:r>
      <w:r w:rsidR="00C018B2" w:rsidRPr="004C0544">
        <w:rPr>
          <w:sz w:val="28"/>
          <w:szCs w:val="28"/>
        </w:rPr>
        <w:br/>
      </w:r>
      <w:r w:rsidRPr="004C0544">
        <w:rPr>
          <w:sz w:val="28"/>
          <w:szCs w:val="28"/>
        </w:rPr>
        <w:t>Приложению № 2 к настоящему Закону;</w:t>
      </w:r>
    </w:p>
    <w:p w:rsidR="00115B45" w:rsidRPr="004C0544" w:rsidRDefault="00115B45" w:rsidP="002D1BDE">
      <w:pPr>
        <w:ind w:firstLine="709"/>
        <w:jc w:val="both"/>
        <w:rPr>
          <w:sz w:val="28"/>
          <w:szCs w:val="28"/>
        </w:rPr>
      </w:pPr>
      <w:r w:rsidRPr="004C0544">
        <w:rPr>
          <w:sz w:val="28"/>
          <w:szCs w:val="28"/>
        </w:rPr>
        <w:t xml:space="preserve">б) местных бюджетов городов (районов) для зачисления доходов и осуществления расходов по специальным бюджетным счетам от оказания платных услуг и иной приносящей доход деятельности по состоянию </w:t>
      </w:r>
      <w:r w:rsidRPr="004C0544">
        <w:rPr>
          <w:sz w:val="28"/>
          <w:szCs w:val="28"/>
        </w:rPr>
        <w:br/>
      </w:r>
      <w:r w:rsidRPr="004C0544">
        <w:rPr>
          <w:sz w:val="28"/>
          <w:szCs w:val="28"/>
        </w:rPr>
        <w:lastRenderedPageBreak/>
        <w:t xml:space="preserve">на 1 января 2022 года </w:t>
      </w:r>
      <w:r w:rsidR="002831C6" w:rsidRPr="004C0544">
        <w:rPr>
          <w:sz w:val="28"/>
          <w:szCs w:val="28"/>
        </w:rPr>
        <w:t xml:space="preserve">– </w:t>
      </w:r>
      <w:r w:rsidRPr="004C0544">
        <w:rPr>
          <w:sz w:val="28"/>
          <w:szCs w:val="28"/>
        </w:rPr>
        <w:t xml:space="preserve">является переходящим и используется в 2022 году в сумме 7 037 441 рубль на финансирование расходов согласно </w:t>
      </w:r>
      <w:r w:rsidR="00C018B2" w:rsidRPr="004C0544">
        <w:rPr>
          <w:sz w:val="28"/>
          <w:szCs w:val="28"/>
        </w:rPr>
        <w:br/>
      </w:r>
      <w:r w:rsidRPr="004C0544">
        <w:rPr>
          <w:sz w:val="28"/>
          <w:szCs w:val="28"/>
        </w:rPr>
        <w:t>Приложению № 4 к настоящему Закону».</w:t>
      </w:r>
    </w:p>
    <w:p w:rsidR="00115B45" w:rsidRPr="004C0544" w:rsidRDefault="00115B45" w:rsidP="002D1BDE">
      <w:pPr>
        <w:ind w:firstLine="709"/>
        <w:jc w:val="both"/>
        <w:rPr>
          <w:sz w:val="28"/>
          <w:szCs w:val="28"/>
        </w:rPr>
      </w:pPr>
    </w:p>
    <w:p w:rsidR="00E254DC" w:rsidRPr="004C0544" w:rsidRDefault="00497DE5" w:rsidP="002D1BDE">
      <w:pPr>
        <w:ind w:firstLine="709"/>
        <w:jc w:val="both"/>
        <w:rPr>
          <w:sz w:val="28"/>
          <w:szCs w:val="28"/>
        </w:rPr>
      </w:pPr>
      <w:r w:rsidRPr="004C0544">
        <w:rPr>
          <w:sz w:val="28"/>
          <w:szCs w:val="28"/>
        </w:rPr>
        <w:t>3</w:t>
      </w:r>
      <w:r w:rsidR="009B28D8" w:rsidRPr="004C0544">
        <w:rPr>
          <w:sz w:val="28"/>
          <w:szCs w:val="28"/>
        </w:rPr>
        <w:t>3</w:t>
      </w:r>
      <w:r w:rsidRPr="004C0544">
        <w:rPr>
          <w:sz w:val="28"/>
          <w:szCs w:val="28"/>
        </w:rPr>
        <w:t xml:space="preserve">. </w:t>
      </w:r>
      <w:r w:rsidR="00E254DC" w:rsidRPr="004C0544">
        <w:rPr>
          <w:sz w:val="28"/>
          <w:szCs w:val="28"/>
        </w:rPr>
        <w:t>Дополнить Закон статьей 38-1 следующего содержания:</w:t>
      </w:r>
    </w:p>
    <w:p w:rsidR="00E254DC" w:rsidRPr="004C0544" w:rsidRDefault="00E254DC" w:rsidP="002D1BDE">
      <w:pPr>
        <w:ind w:firstLine="709"/>
        <w:jc w:val="both"/>
        <w:rPr>
          <w:sz w:val="28"/>
          <w:szCs w:val="28"/>
        </w:rPr>
      </w:pPr>
      <w:r w:rsidRPr="004C0544">
        <w:rPr>
          <w:sz w:val="28"/>
          <w:szCs w:val="28"/>
        </w:rPr>
        <w:t>«Статья 38-1.</w:t>
      </w:r>
    </w:p>
    <w:p w:rsidR="00E254DC" w:rsidRPr="004C0544" w:rsidRDefault="00E254DC" w:rsidP="002D1BDE">
      <w:pPr>
        <w:ind w:firstLine="709"/>
        <w:jc w:val="both"/>
        <w:rPr>
          <w:sz w:val="28"/>
          <w:szCs w:val="28"/>
        </w:rPr>
      </w:pPr>
      <w:r w:rsidRPr="004C0544">
        <w:rPr>
          <w:sz w:val="28"/>
          <w:szCs w:val="28"/>
        </w:rPr>
        <w:t>Установить, что с 1 ноября 2022 года принятие бюджетных обязательств республиканского и местных бюджетов по выполнению работ по строительству, реконструкции и капитальному ремонту не допускается».</w:t>
      </w:r>
    </w:p>
    <w:p w:rsidR="00E254DC" w:rsidRPr="004C0544" w:rsidRDefault="00E254DC" w:rsidP="002D1BDE">
      <w:pPr>
        <w:ind w:firstLine="709"/>
        <w:jc w:val="both"/>
        <w:rPr>
          <w:sz w:val="28"/>
          <w:szCs w:val="28"/>
        </w:rPr>
      </w:pPr>
    </w:p>
    <w:p w:rsidR="00E254DC" w:rsidRPr="004C0544" w:rsidRDefault="00497DE5" w:rsidP="002D1BDE">
      <w:pPr>
        <w:ind w:firstLine="709"/>
        <w:jc w:val="both"/>
        <w:rPr>
          <w:sz w:val="28"/>
          <w:szCs w:val="28"/>
        </w:rPr>
      </w:pPr>
      <w:r w:rsidRPr="004C0544">
        <w:rPr>
          <w:sz w:val="28"/>
          <w:szCs w:val="28"/>
        </w:rPr>
        <w:t>3</w:t>
      </w:r>
      <w:r w:rsidR="009B28D8" w:rsidRPr="004C0544">
        <w:rPr>
          <w:sz w:val="28"/>
          <w:szCs w:val="28"/>
        </w:rPr>
        <w:t>4</w:t>
      </w:r>
      <w:r w:rsidRPr="004C0544">
        <w:rPr>
          <w:sz w:val="28"/>
          <w:szCs w:val="28"/>
        </w:rPr>
        <w:t xml:space="preserve">. </w:t>
      </w:r>
      <w:r w:rsidR="00E254DC" w:rsidRPr="004C0544">
        <w:rPr>
          <w:sz w:val="28"/>
          <w:szCs w:val="28"/>
        </w:rPr>
        <w:t xml:space="preserve">Дополнить Закон статьей </w:t>
      </w:r>
      <w:r w:rsidRPr="004C0544">
        <w:rPr>
          <w:sz w:val="28"/>
          <w:szCs w:val="28"/>
        </w:rPr>
        <w:t>38-2</w:t>
      </w:r>
      <w:r w:rsidR="00E254DC" w:rsidRPr="004C0544">
        <w:rPr>
          <w:sz w:val="28"/>
          <w:szCs w:val="28"/>
        </w:rPr>
        <w:t xml:space="preserve"> следующего содержания:</w:t>
      </w:r>
    </w:p>
    <w:p w:rsidR="00E254DC" w:rsidRPr="004C0544" w:rsidRDefault="00E254DC" w:rsidP="002D1BDE">
      <w:pPr>
        <w:ind w:firstLine="709"/>
        <w:jc w:val="both"/>
        <w:rPr>
          <w:sz w:val="28"/>
          <w:szCs w:val="28"/>
        </w:rPr>
      </w:pPr>
      <w:r w:rsidRPr="004C0544">
        <w:rPr>
          <w:sz w:val="28"/>
          <w:szCs w:val="28"/>
        </w:rPr>
        <w:t>«Статья 38-2.</w:t>
      </w:r>
    </w:p>
    <w:p w:rsidR="00E254DC" w:rsidRPr="004C0544" w:rsidRDefault="00E254DC" w:rsidP="002D1BDE">
      <w:pPr>
        <w:ind w:firstLine="709"/>
        <w:jc w:val="both"/>
        <w:rPr>
          <w:sz w:val="28"/>
          <w:szCs w:val="28"/>
        </w:rPr>
      </w:pPr>
      <w:r w:rsidRPr="004C0544">
        <w:rPr>
          <w:sz w:val="28"/>
          <w:szCs w:val="28"/>
        </w:rPr>
        <w:t>Во изменение порядка, предусмотренного гражданским законодательством Приднестровской Молдавской Республики</w:t>
      </w:r>
      <w:r w:rsidR="00953B2F" w:rsidRPr="004C0544">
        <w:rPr>
          <w:sz w:val="28"/>
          <w:szCs w:val="28"/>
        </w:rPr>
        <w:t>,</w:t>
      </w:r>
      <w:r w:rsidRPr="004C0544">
        <w:rPr>
          <w:sz w:val="28"/>
          <w:szCs w:val="28"/>
        </w:rPr>
        <w:t xml:space="preserve"> при осуществлении строительно-монтажных работ, реконструкции, капитального и текущего ремонтов за счет средств республиканского и местных бюджетов городов (районов), Фонда капитальных вложений Приднестровской Молдавской Республики, Дорожного фонда Приднестровской Молдавской Республики, а также средств государственных (муниципальных) предприятий и организаций с долей государственного участия:</w:t>
      </w:r>
    </w:p>
    <w:p w:rsidR="00E254DC" w:rsidRPr="004C0544" w:rsidRDefault="00E254DC" w:rsidP="002D1BDE">
      <w:pPr>
        <w:ind w:firstLine="709"/>
        <w:jc w:val="both"/>
        <w:rPr>
          <w:sz w:val="28"/>
          <w:szCs w:val="28"/>
        </w:rPr>
      </w:pPr>
      <w:r w:rsidRPr="004C0544">
        <w:rPr>
          <w:sz w:val="28"/>
          <w:szCs w:val="28"/>
        </w:rPr>
        <w:t>а) денежные средства, выделенные из республиканского и местных бюджетов городов (районов), Фонда капитальных вложений Приднестровской Молдавской Республики, Дорожного фонда Приднестровской Молдавской Республики, а также средства государственных (муниципальных) предприятий и организаций с долей государственного участия</w:t>
      </w:r>
      <w:r w:rsidR="00953B2F" w:rsidRPr="004C0544">
        <w:rPr>
          <w:sz w:val="28"/>
          <w:szCs w:val="28"/>
        </w:rPr>
        <w:t xml:space="preserve">, выделенные </w:t>
      </w:r>
      <w:r w:rsidRPr="004C0544">
        <w:rPr>
          <w:sz w:val="28"/>
          <w:szCs w:val="28"/>
        </w:rPr>
        <w:t>на выполнение строительно-монтажных работ, реконструкцию, капитальный и текущий ремонты, должны быть использованы по целевому назначению в разрезе статей затрат в соответствии со сметной документацией (актами выполненных работ), согласованными с ответственным исполнительным органом государственной власти;</w:t>
      </w:r>
    </w:p>
    <w:p w:rsidR="00E254DC" w:rsidRPr="004C0544" w:rsidRDefault="00E254DC" w:rsidP="002D1BDE">
      <w:pPr>
        <w:ind w:firstLine="709"/>
        <w:jc w:val="both"/>
        <w:rPr>
          <w:sz w:val="28"/>
          <w:szCs w:val="28"/>
        </w:rPr>
      </w:pPr>
      <w:r w:rsidRPr="004C0544">
        <w:rPr>
          <w:sz w:val="28"/>
          <w:szCs w:val="28"/>
        </w:rPr>
        <w:t>б) денежные средства, предъявленные к оплате в составе актов выполненных работ по статье «Заработная плата» с учетом отчислений на социальное страхование, должны быть начислены и выплачены подрядной организацией в полном объеме.</w:t>
      </w:r>
    </w:p>
    <w:p w:rsidR="00E254DC" w:rsidRPr="004C0544" w:rsidRDefault="00E254DC" w:rsidP="002D1BDE">
      <w:pPr>
        <w:ind w:firstLine="709"/>
        <w:jc w:val="both"/>
        <w:rPr>
          <w:sz w:val="28"/>
          <w:szCs w:val="28"/>
        </w:rPr>
      </w:pPr>
      <w:r w:rsidRPr="004C0544">
        <w:rPr>
          <w:sz w:val="28"/>
          <w:szCs w:val="28"/>
        </w:rPr>
        <w:t>При этом выплата указанных средств должна производиться ежемесячно рабочим, инженерно-техническим работникам и обслуживающему персоналу по фактически выполненным работам, отраженным в актах</w:t>
      </w:r>
      <w:r w:rsidR="00953B2F" w:rsidRPr="004C0544">
        <w:rPr>
          <w:sz w:val="28"/>
          <w:szCs w:val="28"/>
        </w:rPr>
        <w:t>,</w:t>
      </w:r>
      <w:r w:rsidRPr="004C0544">
        <w:rPr>
          <w:sz w:val="28"/>
          <w:szCs w:val="28"/>
        </w:rPr>
        <w:t xml:space="preserve"> вне зависимости от готовности объекта.</w:t>
      </w:r>
    </w:p>
    <w:p w:rsidR="00E254DC" w:rsidRPr="004C0544" w:rsidRDefault="00E254DC" w:rsidP="002D1BDE">
      <w:pPr>
        <w:ind w:firstLine="709"/>
        <w:jc w:val="both"/>
        <w:rPr>
          <w:sz w:val="28"/>
          <w:szCs w:val="28"/>
        </w:rPr>
      </w:pPr>
      <w:r w:rsidRPr="004C0544">
        <w:rPr>
          <w:sz w:val="28"/>
          <w:szCs w:val="28"/>
        </w:rPr>
        <w:t>В случае возникновения экономии денежных средств по статье «Заработная плата» с учетом отчислений на социальное страхование (в виде разницы сумм заработной платы с учетом отчислений, отраженных в актах выполненных работ</w:t>
      </w:r>
      <w:r w:rsidR="00953B2F" w:rsidRPr="004C0544">
        <w:rPr>
          <w:sz w:val="28"/>
          <w:szCs w:val="28"/>
        </w:rPr>
        <w:t>,</w:t>
      </w:r>
      <w:r w:rsidRPr="004C0544">
        <w:rPr>
          <w:sz w:val="28"/>
          <w:szCs w:val="28"/>
        </w:rPr>
        <w:t xml:space="preserve"> и фактически начисленных и выплаченных работникам) денежные средства подлежат возмещению республиканск</w:t>
      </w:r>
      <w:r w:rsidR="00953B2F" w:rsidRPr="004C0544">
        <w:rPr>
          <w:sz w:val="28"/>
          <w:szCs w:val="28"/>
        </w:rPr>
        <w:t>ому</w:t>
      </w:r>
      <w:r w:rsidRPr="004C0544">
        <w:rPr>
          <w:sz w:val="28"/>
          <w:szCs w:val="28"/>
        </w:rPr>
        <w:t xml:space="preserve"> и местны</w:t>
      </w:r>
      <w:r w:rsidR="00953B2F" w:rsidRPr="004C0544">
        <w:rPr>
          <w:sz w:val="28"/>
          <w:szCs w:val="28"/>
        </w:rPr>
        <w:t>м</w:t>
      </w:r>
      <w:r w:rsidRPr="004C0544">
        <w:rPr>
          <w:sz w:val="28"/>
          <w:szCs w:val="28"/>
        </w:rPr>
        <w:t xml:space="preserve"> бюджет</w:t>
      </w:r>
      <w:r w:rsidR="00953B2F" w:rsidRPr="004C0544">
        <w:rPr>
          <w:sz w:val="28"/>
          <w:szCs w:val="28"/>
        </w:rPr>
        <w:t>ам</w:t>
      </w:r>
      <w:r w:rsidRPr="004C0544">
        <w:rPr>
          <w:sz w:val="28"/>
          <w:szCs w:val="28"/>
        </w:rPr>
        <w:t xml:space="preserve"> городов (районов), Фонд</w:t>
      </w:r>
      <w:r w:rsidR="00953B2F" w:rsidRPr="004C0544">
        <w:rPr>
          <w:sz w:val="28"/>
          <w:szCs w:val="28"/>
        </w:rPr>
        <w:t>у</w:t>
      </w:r>
      <w:r w:rsidRPr="004C0544">
        <w:rPr>
          <w:sz w:val="28"/>
          <w:szCs w:val="28"/>
        </w:rPr>
        <w:t xml:space="preserve"> капитальных вложений </w:t>
      </w:r>
      <w:r w:rsidRPr="004C0544">
        <w:rPr>
          <w:sz w:val="28"/>
          <w:szCs w:val="28"/>
        </w:rPr>
        <w:lastRenderedPageBreak/>
        <w:t>Приднестровской Молдавской Республики, Дорожн</w:t>
      </w:r>
      <w:r w:rsidR="00953B2F" w:rsidRPr="004C0544">
        <w:rPr>
          <w:sz w:val="28"/>
          <w:szCs w:val="28"/>
        </w:rPr>
        <w:t>ому</w:t>
      </w:r>
      <w:r w:rsidRPr="004C0544">
        <w:rPr>
          <w:sz w:val="28"/>
          <w:szCs w:val="28"/>
        </w:rPr>
        <w:t xml:space="preserve"> фонд</w:t>
      </w:r>
      <w:r w:rsidR="00953B2F" w:rsidRPr="004C0544">
        <w:rPr>
          <w:sz w:val="28"/>
          <w:szCs w:val="28"/>
        </w:rPr>
        <w:t>у</w:t>
      </w:r>
      <w:r w:rsidRPr="004C0544">
        <w:rPr>
          <w:sz w:val="28"/>
          <w:szCs w:val="28"/>
        </w:rPr>
        <w:t xml:space="preserve"> Приднестровской Молдавской Республики, а также государственным (муниципальным) предприятиям и организациям с долей государственного участия в течение 5 </w:t>
      </w:r>
      <w:r w:rsidR="00953B2F" w:rsidRPr="004C0544">
        <w:rPr>
          <w:sz w:val="28"/>
          <w:szCs w:val="28"/>
        </w:rPr>
        <w:t xml:space="preserve">(пяти) </w:t>
      </w:r>
      <w:r w:rsidRPr="004C0544">
        <w:rPr>
          <w:sz w:val="28"/>
          <w:szCs w:val="28"/>
        </w:rPr>
        <w:t>дней после осуществления соответствующих выплат;</w:t>
      </w:r>
    </w:p>
    <w:p w:rsidR="00E254DC" w:rsidRPr="004C0544" w:rsidRDefault="00E254DC" w:rsidP="002D1BDE">
      <w:pPr>
        <w:ind w:firstLine="709"/>
        <w:jc w:val="both"/>
        <w:rPr>
          <w:sz w:val="28"/>
          <w:szCs w:val="28"/>
        </w:rPr>
      </w:pPr>
      <w:r w:rsidRPr="004C0544">
        <w:rPr>
          <w:sz w:val="28"/>
          <w:szCs w:val="28"/>
        </w:rPr>
        <w:t>в) стоимость строительных материалов, изделий и конструкций, предъявляем</w:t>
      </w:r>
      <w:r w:rsidR="00953B2F" w:rsidRPr="004C0544">
        <w:rPr>
          <w:sz w:val="28"/>
          <w:szCs w:val="28"/>
        </w:rPr>
        <w:t>ая</w:t>
      </w:r>
      <w:r w:rsidRPr="004C0544">
        <w:rPr>
          <w:sz w:val="28"/>
          <w:szCs w:val="28"/>
        </w:rPr>
        <w:t xml:space="preserve"> к оплате подрядными организациями в актах приемки выполненных работ, отражается по фактической стоимости их приобретения, но не более стоимости материалов, изделий и конструкций, предусмотренной в сметной документации и согласованной заказчиком;</w:t>
      </w:r>
    </w:p>
    <w:p w:rsidR="00E254DC" w:rsidRPr="004C0544" w:rsidRDefault="00E254DC" w:rsidP="002D1BDE">
      <w:pPr>
        <w:ind w:firstLine="709"/>
        <w:jc w:val="both"/>
        <w:rPr>
          <w:sz w:val="28"/>
          <w:szCs w:val="28"/>
        </w:rPr>
      </w:pPr>
      <w:r w:rsidRPr="004C0544">
        <w:rPr>
          <w:sz w:val="28"/>
          <w:szCs w:val="28"/>
        </w:rPr>
        <w:t>г) в случае применения современных технологий на объектах строительства формирование сметной стоимости строительно-монтажных работ на объектах определяется на основании расценок, скорректированных и утвержденных ответственным исполнительным органом государственной власти»</w:t>
      </w:r>
      <w:r w:rsidR="00220F83" w:rsidRPr="004C0544">
        <w:rPr>
          <w:sz w:val="28"/>
          <w:szCs w:val="28"/>
        </w:rPr>
        <w:t>.</w:t>
      </w:r>
    </w:p>
    <w:p w:rsidR="0075099E" w:rsidRPr="004C0544" w:rsidRDefault="0075099E" w:rsidP="002D1BDE">
      <w:pPr>
        <w:ind w:firstLine="709"/>
        <w:jc w:val="both"/>
        <w:rPr>
          <w:sz w:val="28"/>
          <w:szCs w:val="28"/>
        </w:rPr>
      </w:pPr>
    </w:p>
    <w:p w:rsidR="000B5A7A" w:rsidRPr="004C0544" w:rsidRDefault="00220F83" w:rsidP="002D1BDE">
      <w:pPr>
        <w:ind w:firstLine="709"/>
        <w:jc w:val="both"/>
        <w:rPr>
          <w:sz w:val="28"/>
          <w:szCs w:val="28"/>
        </w:rPr>
      </w:pPr>
      <w:r w:rsidRPr="004C0544">
        <w:rPr>
          <w:sz w:val="28"/>
          <w:szCs w:val="28"/>
        </w:rPr>
        <w:t>3</w:t>
      </w:r>
      <w:r w:rsidR="009B28D8" w:rsidRPr="004C0544">
        <w:rPr>
          <w:sz w:val="28"/>
          <w:szCs w:val="28"/>
        </w:rPr>
        <w:t>5</w:t>
      </w:r>
      <w:r w:rsidRPr="004C0544">
        <w:rPr>
          <w:sz w:val="28"/>
          <w:szCs w:val="28"/>
        </w:rPr>
        <w:t xml:space="preserve">. </w:t>
      </w:r>
      <w:r w:rsidR="000B5A7A" w:rsidRPr="004C0544">
        <w:rPr>
          <w:sz w:val="28"/>
          <w:szCs w:val="28"/>
        </w:rPr>
        <w:t xml:space="preserve">В пункте 1 статьи 48 </w:t>
      </w:r>
      <w:r w:rsidR="0075099E" w:rsidRPr="004C0544">
        <w:rPr>
          <w:sz w:val="28"/>
          <w:szCs w:val="28"/>
        </w:rPr>
        <w:t>словесно-</w:t>
      </w:r>
      <w:r w:rsidR="000B5A7A" w:rsidRPr="004C0544">
        <w:rPr>
          <w:sz w:val="28"/>
          <w:szCs w:val="28"/>
        </w:rPr>
        <w:t xml:space="preserve">цифровое обозначение </w:t>
      </w:r>
      <w:r w:rsidR="0075099E" w:rsidRPr="004C0544">
        <w:rPr>
          <w:sz w:val="28"/>
          <w:szCs w:val="28"/>
        </w:rPr>
        <w:br/>
      </w:r>
      <w:r w:rsidR="000B5A7A" w:rsidRPr="004C0544">
        <w:rPr>
          <w:sz w:val="28"/>
          <w:szCs w:val="28"/>
        </w:rPr>
        <w:t>«192 789</w:t>
      </w:r>
      <w:r w:rsidR="0075099E" w:rsidRPr="004C0544">
        <w:rPr>
          <w:sz w:val="28"/>
          <w:szCs w:val="28"/>
        </w:rPr>
        <w:t> </w:t>
      </w:r>
      <w:r w:rsidR="000B5A7A" w:rsidRPr="004C0544">
        <w:rPr>
          <w:sz w:val="28"/>
          <w:szCs w:val="28"/>
        </w:rPr>
        <w:t>291</w:t>
      </w:r>
      <w:r w:rsidR="0075099E" w:rsidRPr="004C0544">
        <w:rPr>
          <w:sz w:val="28"/>
          <w:szCs w:val="28"/>
        </w:rPr>
        <w:t xml:space="preserve"> рубль</w:t>
      </w:r>
      <w:r w:rsidR="000B5A7A" w:rsidRPr="004C0544">
        <w:rPr>
          <w:sz w:val="28"/>
          <w:szCs w:val="28"/>
        </w:rPr>
        <w:t xml:space="preserve">» заменить </w:t>
      </w:r>
      <w:r w:rsidR="0075099E" w:rsidRPr="004C0544">
        <w:rPr>
          <w:sz w:val="28"/>
          <w:szCs w:val="28"/>
        </w:rPr>
        <w:t>словесно-</w:t>
      </w:r>
      <w:r w:rsidR="000B5A7A" w:rsidRPr="004C0544">
        <w:rPr>
          <w:sz w:val="28"/>
          <w:szCs w:val="28"/>
        </w:rPr>
        <w:t>цифров</w:t>
      </w:r>
      <w:r w:rsidR="0075099E" w:rsidRPr="004C0544">
        <w:rPr>
          <w:sz w:val="28"/>
          <w:szCs w:val="28"/>
        </w:rPr>
        <w:t>ым</w:t>
      </w:r>
      <w:r w:rsidR="000B5A7A" w:rsidRPr="004C0544">
        <w:rPr>
          <w:sz w:val="28"/>
          <w:szCs w:val="28"/>
        </w:rPr>
        <w:t xml:space="preserve"> обозначение</w:t>
      </w:r>
      <w:r w:rsidR="00A93722" w:rsidRPr="004C0544">
        <w:rPr>
          <w:sz w:val="28"/>
          <w:szCs w:val="28"/>
        </w:rPr>
        <w:t>м</w:t>
      </w:r>
      <w:r w:rsidR="000B5A7A" w:rsidRPr="004C0544">
        <w:rPr>
          <w:sz w:val="28"/>
          <w:szCs w:val="28"/>
        </w:rPr>
        <w:t xml:space="preserve"> «208 066</w:t>
      </w:r>
      <w:r w:rsidR="0075099E" w:rsidRPr="004C0544">
        <w:rPr>
          <w:sz w:val="28"/>
          <w:szCs w:val="28"/>
        </w:rPr>
        <w:t> </w:t>
      </w:r>
      <w:r w:rsidR="000B5A7A" w:rsidRPr="004C0544">
        <w:rPr>
          <w:sz w:val="28"/>
          <w:szCs w:val="28"/>
        </w:rPr>
        <w:t>606</w:t>
      </w:r>
      <w:r w:rsidR="0075099E" w:rsidRPr="004C0544">
        <w:rPr>
          <w:sz w:val="28"/>
          <w:szCs w:val="28"/>
        </w:rPr>
        <w:t xml:space="preserve"> рублей</w:t>
      </w:r>
      <w:r w:rsidR="000B5A7A" w:rsidRPr="004C0544">
        <w:rPr>
          <w:sz w:val="28"/>
          <w:szCs w:val="28"/>
        </w:rPr>
        <w:t>»</w:t>
      </w:r>
      <w:r w:rsidRPr="004C0544">
        <w:rPr>
          <w:sz w:val="28"/>
          <w:szCs w:val="28"/>
        </w:rPr>
        <w:t>.</w:t>
      </w:r>
    </w:p>
    <w:p w:rsidR="000B5A7A" w:rsidRPr="004C0544" w:rsidRDefault="000B5A7A" w:rsidP="002D1BDE">
      <w:pPr>
        <w:ind w:firstLine="709"/>
        <w:jc w:val="both"/>
        <w:rPr>
          <w:sz w:val="28"/>
          <w:szCs w:val="28"/>
        </w:rPr>
      </w:pPr>
    </w:p>
    <w:p w:rsidR="000B5A7A" w:rsidRPr="004C0544" w:rsidRDefault="00220F83" w:rsidP="002D1BDE">
      <w:pPr>
        <w:ind w:firstLine="709"/>
        <w:jc w:val="both"/>
        <w:rPr>
          <w:sz w:val="28"/>
          <w:szCs w:val="28"/>
        </w:rPr>
      </w:pPr>
      <w:r w:rsidRPr="004C0544">
        <w:rPr>
          <w:sz w:val="28"/>
          <w:szCs w:val="28"/>
        </w:rPr>
        <w:t>3</w:t>
      </w:r>
      <w:r w:rsidR="009B28D8" w:rsidRPr="004C0544">
        <w:rPr>
          <w:sz w:val="28"/>
          <w:szCs w:val="28"/>
        </w:rPr>
        <w:t>6</w:t>
      </w:r>
      <w:r w:rsidRPr="004C0544">
        <w:rPr>
          <w:sz w:val="28"/>
          <w:szCs w:val="28"/>
        </w:rPr>
        <w:t xml:space="preserve">. </w:t>
      </w:r>
      <w:r w:rsidR="000B5A7A" w:rsidRPr="004C0544">
        <w:rPr>
          <w:sz w:val="28"/>
          <w:szCs w:val="28"/>
        </w:rPr>
        <w:t xml:space="preserve">Подпункт а) </w:t>
      </w:r>
      <w:r w:rsidR="00B208EC" w:rsidRPr="004C0544">
        <w:rPr>
          <w:sz w:val="28"/>
          <w:szCs w:val="28"/>
        </w:rPr>
        <w:t xml:space="preserve">части первой </w:t>
      </w:r>
      <w:r w:rsidR="000B5A7A" w:rsidRPr="004C0544">
        <w:rPr>
          <w:sz w:val="28"/>
          <w:szCs w:val="28"/>
        </w:rPr>
        <w:t>пункта 1 статьи 48 изложить в следующей редакции:</w:t>
      </w:r>
    </w:p>
    <w:p w:rsidR="000B5A7A" w:rsidRPr="004C0544" w:rsidRDefault="000B5A7A" w:rsidP="002D1BDE">
      <w:pPr>
        <w:ind w:firstLine="709"/>
        <w:jc w:val="both"/>
        <w:rPr>
          <w:sz w:val="28"/>
          <w:szCs w:val="28"/>
        </w:rPr>
      </w:pPr>
      <w:r w:rsidRPr="004C0544">
        <w:rPr>
          <w:sz w:val="28"/>
          <w:szCs w:val="28"/>
        </w:rPr>
        <w:t>«а) городу Бендеры – 55 844 045 рублей».</w:t>
      </w:r>
    </w:p>
    <w:p w:rsidR="000B5A7A" w:rsidRPr="004C0544" w:rsidRDefault="000B5A7A" w:rsidP="002D1BDE">
      <w:pPr>
        <w:ind w:firstLine="709"/>
        <w:jc w:val="both"/>
        <w:rPr>
          <w:sz w:val="28"/>
          <w:szCs w:val="28"/>
        </w:rPr>
      </w:pPr>
    </w:p>
    <w:p w:rsidR="00115B45" w:rsidRPr="004C0544" w:rsidRDefault="00C169E4" w:rsidP="002D1BDE">
      <w:pPr>
        <w:ind w:firstLine="709"/>
        <w:jc w:val="both"/>
        <w:rPr>
          <w:sz w:val="28"/>
          <w:szCs w:val="28"/>
        </w:rPr>
      </w:pPr>
      <w:r w:rsidRPr="004C0544">
        <w:rPr>
          <w:sz w:val="28"/>
          <w:szCs w:val="28"/>
        </w:rPr>
        <w:t>3</w:t>
      </w:r>
      <w:r w:rsidR="009B28D8" w:rsidRPr="004C0544">
        <w:rPr>
          <w:sz w:val="28"/>
          <w:szCs w:val="28"/>
        </w:rPr>
        <w:t>7</w:t>
      </w:r>
      <w:r w:rsidR="0074256B" w:rsidRPr="004C0544">
        <w:rPr>
          <w:sz w:val="28"/>
          <w:szCs w:val="28"/>
        </w:rPr>
        <w:t xml:space="preserve">. </w:t>
      </w:r>
      <w:r w:rsidR="00115B45" w:rsidRPr="004C0544">
        <w:rPr>
          <w:sz w:val="28"/>
          <w:szCs w:val="28"/>
        </w:rPr>
        <w:t>Статью 53 дополнить пунктом 3 следующего содержания:</w:t>
      </w:r>
    </w:p>
    <w:p w:rsidR="00115B45" w:rsidRPr="004C0544" w:rsidRDefault="00115B45" w:rsidP="002D1BDE">
      <w:pPr>
        <w:ind w:firstLine="709"/>
        <w:jc w:val="both"/>
        <w:rPr>
          <w:sz w:val="28"/>
          <w:szCs w:val="28"/>
        </w:rPr>
      </w:pPr>
      <w:r w:rsidRPr="004C0544">
        <w:rPr>
          <w:sz w:val="28"/>
          <w:szCs w:val="28"/>
        </w:rPr>
        <w:t>«3. Установить, что дети иностранных граждан, не являющихся резидентами Приднестровской Молдавской Республики и вынужденных временно находиться на территории Приднестровской Молдавской Республики, освобождаются от платы за питание в государственных (муниципальных) организациях дошкольного и специального (коррекционного) образования, а также за одноразовое горячее питание (обед) в государственных (муниципальных) организациях общего образования, государственных организациях начального, среднего и высшего профессионального образования.</w:t>
      </w:r>
    </w:p>
    <w:p w:rsidR="00115B45" w:rsidRPr="004C0544" w:rsidRDefault="00115B45" w:rsidP="002D1BDE">
      <w:pPr>
        <w:ind w:firstLine="709"/>
        <w:jc w:val="both"/>
        <w:rPr>
          <w:sz w:val="28"/>
          <w:szCs w:val="28"/>
        </w:rPr>
      </w:pPr>
      <w:r w:rsidRPr="004C0544">
        <w:rPr>
          <w:sz w:val="28"/>
          <w:szCs w:val="28"/>
        </w:rPr>
        <w:t>Для целей настоящего пункта детьми следует считать несовершеннолетних лиц в возрасте до 18 (восемнадцати) лет, а обучаю</w:t>
      </w:r>
      <w:r w:rsidR="0099384B" w:rsidRPr="004C0544">
        <w:rPr>
          <w:sz w:val="28"/>
          <w:szCs w:val="28"/>
        </w:rPr>
        <w:t>щихся</w:t>
      </w:r>
      <w:r w:rsidRPr="004C0544">
        <w:rPr>
          <w:sz w:val="28"/>
          <w:szCs w:val="28"/>
        </w:rPr>
        <w:t xml:space="preserve"> по очной форме обучения в организациях начального, среднего и высшего профессионального образования – до окончания ими обучения, но не более чем до достижения ими возраста 23 (двадцати трех) лет».</w:t>
      </w:r>
    </w:p>
    <w:p w:rsidR="009B28D8" w:rsidRPr="004C0544" w:rsidRDefault="009B28D8" w:rsidP="002D1BDE">
      <w:pPr>
        <w:ind w:firstLine="709"/>
        <w:jc w:val="both"/>
        <w:rPr>
          <w:sz w:val="28"/>
          <w:szCs w:val="28"/>
        </w:rPr>
      </w:pPr>
    </w:p>
    <w:p w:rsidR="0075226E" w:rsidRPr="004C0544" w:rsidRDefault="00C169E4" w:rsidP="002D1BDE">
      <w:pPr>
        <w:ind w:firstLine="709"/>
        <w:jc w:val="both"/>
        <w:rPr>
          <w:sz w:val="28"/>
          <w:szCs w:val="28"/>
        </w:rPr>
      </w:pPr>
      <w:r w:rsidRPr="004C0544">
        <w:rPr>
          <w:sz w:val="28"/>
          <w:szCs w:val="28"/>
        </w:rPr>
        <w:t>3</w:t>
      </w:r>
      <w:r w:rsidR="009B28D8" w:rsidRPr="004C0544">
        <w:rPr>
          <w:sz w:val="28"/>
          <w:szCs w:val="28"/>
        </w:rPr>
        <w:t>8</w:t>
      </w:r>
      <w:r w:rsidR="0075226E" w:rsidRPr="004C0544">
        <w:rPr>
          <w:sz w:val="28"/>
          <w:szCs w:val="28"/>
        </w:rPr>
        <w:t>. Часть первую пункта 2 статьи 57 изложить в следующей редакции:</w:t>
      </w:r>
    </w:p>
    <w:p w:rsidR="002B4279" w:rsidRPr="004C0544" w:rsidRDefault="0075226E" w:rsidP="002D1BDE">
      <w:pPr>
        <w:ind w:firstLine="709"/>
        <w:jc w:val="both"/>
        <w:rPr>
          <w:sz w:val="28"/>
          <w:szCs w:val="28"/>
        </w:rPr>
      </w:pPr>
      <w:r w:rsidRPr="004C0544">
        <w:rPr>
          <w:sz w:val="28"/>
          <w:szCs w:val="28"/>
        </w:rPr>
        <w:t xml:space="preserve">«2. Во изменение норм действующего законодательства Приднестровской Молдавской Республики предоставить право исполнительным органам государственной власти (включая </w:t>
      </w:r>
      <w:r w:rsidRPr="004C0544">
        <w:rPr>
          <w:sz w:val="28"/>
          <w:szCs w:val="28"/>
        </w:rPr>
        <w:lastRenderedPageBreak/>
        <w:t xml:space="preserve">подведомственные учреждения), государственным органам Приднестровской Молдавской Республики, аппаратам судов Приднестровской Молдавской Республики и Судебного департамента при Верховном суде Приднестровской Молдавской Республики, Правительству Приднестровской Молдавской Республики (Аппарату Правительства Приднестровской Молдавской Республики), Советам народных депутатов городов Тирасполь, Бендеры, </w:t>
      </w:r>
      <w:proofErr w:type="spellStart"/>
      <w:r w:rsidRPr="004C0544">
        <w:rPr>
          <w:sz w:val="28"/>
          <w:szCs w:val="28"/>
        </w:rPr>
        <w:t>Днестровск</w:t>
      </w:r>
      <w:proofErr w:type="spellEnd"/>
      <w:r w:rsidRPr="004C0544">
        <w:rPr>
          <w:sz w:val="28"/>
          <w:szCs w:val="28"/>
        </w:rPr>
        <w:t xml:space="preserve">, районов, государственному образовательному учреждению «Приднестровский государственный университет им. Т. Г. Шевченко» </w:t>
      </w:r>
      <w:r w:rsidR="0074256B" w:rsidRPr="004C0544">
        <w:rPr>
          <w:sz w:val="28"/>
          <w:szCs w:val="28"/>
        </w:rPr>
        <w:br/>
      </w:r>
      <w:r w:rsidRPr="004C0544">
        <w:rPr>
          <w:sz w:val="28"/>
          <w:szCs w:val="28"/>
        </w:rPr>
        <w:t>в 2022 году реализовать пилотный проект, направленный на увеличение заработной платы сотрудников за счет проведения реорганизационных (организационно-штатных) мероприятий, в пределах лимитов, утвержденных настоящим Законом, на следующих условиях</w:t>
      </w:r>
      <w:r w:rsidR="002B4279" w:rsidRPr="004C0544">
        <w:rPr>
          <w:sz w:val="28"/>
          <w:szCs w:val="28"/>
        </w:rPr>
        <w:t>:</w:t>
      </w:r>
    </w:p>
    <w:p w:rsidR="002B4279" w:rsidRPr="004C0544" w:rsidRDefault="002B4279" w:rsidP="002B4279">
      <w:pPr>
        <w:ind w:firstLine="709"/>
        <w:jc w:val="both"/>
        <w:rPr>
          <w:sz w:val="28"/>
          <w:szCs w:val="28"/>
        </w:rPr>
      </w:pPr>
      <w:r w:rsidRPr="004C0544">
        <w:rPr>
          <w:sz w:val="28"/>
          <w:szCs w:val="28"/>
        </w:rPr>
        <w:t>а) в случае проведения реорганизационных (организационно-штатных) мероприятий, направленных на уменьшение штатной численности, сокращение лимитов финансирования на оплату труда работников данных органов государственной власти, государственных органов и муниципальных учреждений не производится;</w:t>
      </w:r>
    </w:p>
    <w:p w:rsidR="0075226E" w:rsidRPr="004C0544" w:rsidRDefault="002B4279" w:rsidP="002B4279">
      <w:pPr>
        <w:ind w:firstLine="709"/>
        <w:jc w:val="both"/>
        <w:rPr>
          <w:sz w:val="28"/>
          <w:szCs w:val="28"/>
        </w:rPr>
      </w:pPr>
      <w:r w:rsidRPr="004C0544">
        <w:rPr>
          <w:sz w:val="28"/>
          <w:szCs w:val="28"/>
        </w:rPr>
        <w:t>б) руководители самостоятельно локальными актами устанавливают размер заработной платы (денежного содержания) работников (включая работников муниципальных учреждений, входящих в структуру государственных администраций городов (районов) Приднестровской Молдавской Республики) с учетом требований трудового законодательства Приднестровской Молдавской Республики, не менее уровня минимального размера оплаты труда и не более предела в размере 2 300 РУ МЗП</w:t>
      </w:r>
      <w:r w:rsidR="0075226E" w:rsidRPr="004C0544">
        <w:rPr>
          <w:sz w:val="28"/>
          <w:szCs w:val="28"/>
        </w:rPr>
        <w:t>»</w:t>
      </w:r>
      <w:r w:rsidR="0074256B" w:rsidRPr="004C0544">
        <w:rPr>
          <w:sz w:val="28"/>
          <w:szCs w:val="28"/>
        </w:rPr>
        <w:t>.</w:t>
      </w:r>
    </w:p>
    <w:p w:rsidR="0075226E" w:rsidRPr="004C0544" w:rsidRDefault="0075226E" w:rsidP="002D1BDE">
      <w:pPr>
        <w:ind w:firstLine="709"/>
        <w:jc w:val="both"/>
        <w:rPr>
          <w:sz w:val="28"/>
          <w:szCs w:val="28"/>
        </w:rPr>
      </w:pPr>
    </w:p>
    <w:p w:rsidR="00E52639" w:rsidRPr="004C0544" w:rsidRDefault="009B28D8" w:rsidP="002D1BDE">
      <w:pPr>
        <w:ind w:firstLine="709"/>
        <w:jc w:val="both"/>
        <w:rPr>
          <w:sz w:val="28"/>
          <w:szCs w:val="28"/>
        </w:rPr>
      </w:pPr>
      <w:r w:rsidRPr="004C0544">
        <w:rPr>
          <w:sz w:val="28"/>
          <w:szCs w:val="28"/>
        </w:rPr>
        <w:t>39</w:t>
      </w:r>
      <w:r w:rsidR="00E52639" w:rsidRPr="004C0544">
        <w:rPr>
          <w:sz w:val="28"/>
          <w:szCs w:val="28"/>
        </w:rPr>
        <w:t>. Пункт 4 стат</w:t>
      </w:r>
      <w:r w:rsidR="006D07DF" w:rsidRPr="004C0544">
        <w:rPr>
          <w:sz w:val="28"/>
          <w:szCs w:val="28"/>
        </w:rPr>
        <w:t>ь</w:t>
      </w:r>
      <w:r w:rsidR="00E52639" w:rsidRPr="004C0544">
        <w:rPr>
          <w:sz w:val="28"/>
          <w:szCs w:val="28"/>
        </w:rPr>
        <w:t>и 57 изложить в следующей редакции:</w:t>
      </w:r>
    </w:p>
    <w:p w:rsidR="00E52639" w:rsidRPr="004C0544" w:rsidRDefault="00E52639" w:rsidP="002D1BDE">
      <w:pPr>
        <w:ind w:firstLine="709"/>
        <w:jc w:val="both"/>
        <w:rPr>
          <w:sz w:val="28"/>
          <w:szCs w:val="28"/>
        </w:rPr>
      </w:pPr>
      <w:r w:rsidRPr="004C0544">
        <w:rPr>
          <w:sz w:val="28"/>
          <w:szCs w:val="28"/>
        </w:rPr>
        <w:t>«4. Решение по реализации пилотных проектов, направленных на увеличение заработной платы за счет проведения реорганизационных (организационно-штатных) мероприятий, в пределах лимитов, утвержденных настоящим Законом, для Правительства Приднестровской Молдавской Республики (Аппарата Правительства Приднестровской Молдавской Республики), а также для исполнительных органов государственной власти, за исключением исполнительных органов государственной власти, указанных в пункте 3 настоящей статьи, принимается Правительством Приднестровской Молдавской Республики по согласованию с Президентом Приднестровской Молдавской Республики.</w:t>
      </w:r>
    </w:p>
    <w:p w:rsidR="00115B45" w:rsidRPr="004C0544" w:rsidRDefault="00E52639" w:rsidP="002D1BDE">
      <w:pPr>
        <w:ind w:firstLine="709"/>
        <w:jc w:val="both"/>
        <w:rPr>
          <w:sz w:val="28"/>
          <w:szCs w:val="28"/>
        </w:rPr>
      </w:pPr>
      <w:r w:rsidRPr="004C0544">
        <w:rPr>
          <w:sz w:val="28"/>
          <w:szCs w:val="28"/>
        </w:rPr>
        <w:t xml:space="preserve">Решение по реализации пилотных проектов, направленных на увеличение заработной платы за счет проведения реорганизационных (организационно-штатных) мероприятий, в пределах лимитов, утвержденных настоящим Законом, для Советов народных депутатов городов Тирасполь, Бендеры, </w:t>
      </w:r>
      <w:proofErr w:type="spellStart"/>
      <w:r w:rsidRPr="004C0544">
        <w:rPr>
          <w:sz w:val="28"/>
          <w:szCs w:val="28"/>
        </w:rPr>
        <w:t>Днестровск</w:t>
      </w:r>
      <w:proofErr w:type="spellEnd"/>
      <w:r w:rsidRPr="004C0544">
        <w:rPr>
          <w:sz w:val="28"/>
          <w:szCs w:val="28"/>
        </w:rPr>
        <w:t xml:space="preserve">, районов принимаются соответствующими Советами народных депутатов городов (районов), с последующим </w:t>
      </w:r>
      <w:r w:rsidR="006D07DF" w:rsidRPr="004C0544">
        <w:rPr>
          <w:sz w:val="28"/>
          <w:szCs w:val="28"/>
        </w:rPr>
        <w:t xml:space="preserve">направлением </w:t>
      </w:r>
      <w:r w:rsidRPr="004C0544">
        <w:rPr>
          <w:sz w:val="28"/>
          <w:szCs w:val="28"/>
        </w:rPr>
        <w:t>уведомлени</w:t>
      </w:r>
      <w:r w:rsidR="006D07DF" w:rsidRPr="004C0544">
        <w:rPr>
          <w:sz w:val="28"/>
          <w:szCs w:val="28"/>
        </w:rPr>
        <w:t>я в</w:t>
      </w:r>
      <w:r w:rsidRPr="004C0544">
        <w:rPr>
          <w:sz w:val="28"/>
          <w:szCs w:val="28"/>
        </w:rPr>
        <w:t xml:space="preserve"> Верховн</w:t>
      </w:r>
      <w:r w:rsidR="006D07DF" w:rsidRPr="004C0544">
        <w:rPr>
          <w:sz w:val="28"/>
          <w:szCs w:val="28"/>
        </w:rPr>
        <w:t>ый</w:t>
      </w:r>
      <w:r w:rsidRPr="004C0544">
        <w:rPr>
          <w:sz w:val="28"/>
          <w:szCs w:val="28"/>
        </w:rPr>
        <w:t xml:space="preserve"> Совет Приднестровской Молдавской Республики</w:t>
      </w:r>
      <w:r w:rsidR="00115B45" w:rsidRPr="004C0544">
        <w:rPr>
          <w:sz w:val="28"/>
          <w:szCs w:val="28"/>
        </w:rPr>
        <w:t xml:space="preserve">». </w:t>
      </w:r>
    </w:p>
    <w:p w:rsidR="00115B45" w:rsidRPr="004C0544" w:rsidRDefault="00115B45" w:rsidP="002D1BDE">
      <w:pPr>
        <w:ind w:firstLine="709"/>
        <w:jc w:val="both"/>
        <w:rPr>
          <w:sz w:val="28"/>
          <w:szCs w:val="28"/>
        </w:rPr>
      </w:pPr>
    </w:p>
    <w:p w:rsidR="000B5A7A" w:rsidRPr="004C0544" w:rsidRDefault="002A6E6B" w:rsidP="002D1BDE">
      <w:pPr>
        <w:ind w:firstLine="709"/>
        <w:jc w:val="both"/>
        <w:rPr>
          <w:sz w:val="28"/>
          <w:szCs w:val="28"/>
        </w:rPr>
      </w:pPr>
      <w:r w:rsidRPr="004C0544">
        <w:rPr>
          <w:sz w:val="28"/>
          <w:szCs w:val="28"/>
        </w:rPr>
        <w:lastRenderedPageBreak/>
        <w:t>4</w:t>
      </w:r>
      <w:r w:rsidR="009B28D8" w:rsidRPr="004C0544">
        <w:rPr>
          <w:sz w:val="28"/>
          <w:szCs w:val="28"/>
        </w:rPr>
        <w:t>0</w:t>
      </w:r>
      <w:r w:rsidR="000B5A7A" w:rsidRPr="004C0544">
        <w:rPr>
          <w:sz w:val="28"/>
          <w:szCs w:val="28"/>
        </w:rPr>
        <w:t>. Пункт 6 статьи 57 изложить в следующей редакции:</w:t>
      </w:r>
    </w:p>
    <w:p w:rsidR="00115B45" w:rsidRPr="004C0544" w:rsidRDefault="000B5A7A" w:rsidP="002D1BDE">
      <w:pPr>
        <w:ind w:firstLine="709"/>
        <w:jc w:val="both"/>
        <w:rPr>
          <w:sz w:val="28"/>
          <w:szCs w:val="28"/>
        </w:rPr>
      </w:pPr>
      <w:r w:rsidRPr="004C0544">
        <w:rPr>
          <w:sz w:val="28"/>
          <w:szCs w:val="28"/>
        </w:rPr>
        <w:t xml:space="preserve">«6. В случае принятия Правительством Приднестровской Молдавской Республики (Аппаратом Правительства Приднестровской Молдавской Республики), исполнительными органами государственной власти (включая подведомственные учреждения), законодательным органом государственной власти, Советами народных депутатов городов Тирасполь, Бендеры, </w:t>
      </w:r>
      <w:proofErr w:type="spellStart"/>
      <w:r w:rsidRPr="004C0544">
        <w:rPr>
          <w:sz w:val="28"/>
          <w:szCs w:val="28"/>
        </w:rPr>
        <w:t>Днестровск</w:t>
      </w:r>
      <w:proofErr w:type="spellEnd"/>
      <w:r w:rsidRPr="004C0544">
        <w:rPr>
          <w:sz w:val="28"/>
          <w:szCs w:val="28"/>
        </w:rPr>
        <w:t>, районов, государственным органом Приднестровской Молдавской Республики, Центральной избирательной комиссией Приднестровской Молдавской Республики, государственным образовательным учреждением «Приднестровский государственный университет им. Т. Г. Шевченко» решения о выходе из пилотного проекта в течение 2022 года повторный переход на пилотный проект в течение текущего финансового года не допускается</w:t>
      </w:r>
      <w:r w:rsidR="0074256B" w:rsidRPr="004C0544">
        <w:rPr>
          <w:sz w:val="28"/>
          <w:szCs w:val="28"/>
        </w:rPr>
        <w:t>»</w:t>
      </w:r>
      <w:r w:rsidR="00115B45" w:rsidRPr="004C0544">
        <w:rPr>
          <w:sz w:val="28"/>
          <w:szCs w:val="28"/>
        </w:rPr>
        <w:t>.</w:t>
      </w:r>
    </w:p>
    <w:p w:rsidR="00115B45" w:rsidRPr="004C0544" w:rsidRDefault="00115B45" w:rsidP="002D1BDE">
      <w:pPr>
        <w:ind w:firstLine="709"/>
        <w:jc w:val="both"/>
        <w:rPr>
          <w:sz w:val="28"/>
          <w:szCs w:val="28"/>
        </w:rPr>
      </w:pPr>
    </w:p>
    <w:p w:rsidR="008921E4" w:rsidRPr="004C0544" w:rsidRDefault="002A6E6B" w:rsidP="002D1BDE">
      <w:pPr>
        <w:ind w:firstLine="709"/>
        <w:jc w:val="both"/>
        <w:rPr>
          <w:rFonts w:eastAsia="Calibri"/>
          <w:sz w:val="28"/>
          <w:szCs w:val="28"/>
        </w:rPr>
      </w:pPr>
      <w:r w:rsidRPr="004C0544">
        <w:rPr>
          <w:rFonts w:eastAsia="Calibri"/>
          <w:sz w:val="28"/>
          <w:szCs w:val="28"/>
        </w:rPr>
        <w:t>4</w:t>
      </w:r>
      <w:r w:rsidR="009B28D8" w:rsidRPr="004C0544">
        <w:rPr>
          <w:rFonts w:eastAsia="Calibri"/>
          <w:sz w:val="28"/>
          <w:szCs w:val="28"/>
        </w:rPr>
        <w:t>1</w:t>
      </w:r>
      <w:r w:rsidR="008921E4" w:rsidRPr="004C0544">
        <w:rPr>
          <w:rFonts w:eastAsia="Calibri"/>
          <w:sz w:val="28"/>
          <w:szCs w:val="28"/>
        </w:rPr>
        <w:t>. Статью 57 дополнить пунктом 7 следующего содержания:</w:t>
      </w:r>
    </w:p>
    <w:p w:rsidR="008921E4" w:rsidRPr="004C0544" w:rsidRDefault="008921E4" w:rsidP="002D1BDE">
      <w:pPr>
        <w:ind w:firstLine="709"/>
        <w:jc w:val="both"/>
        <w:rPr>
          <w:rFonts w:eastAsia="Calibri"/>
          <w:sz w:val="28"/>
          <w:szCs w:val="28"/>
        </w:rPr>
      </w:pPr>
      <w:r w:rsidRPr="004C0544">
        <w:rPr>
          <w:rFonts w:eastAsia="Calibri"/>
          <w:sz w:val="28"/>
          <w:szCs w:val="28"/>
        </w:rPr>
        <w:t>«7. При реализации пилотного проекта размеры должностного оклада (оклада денежного содержания военнослужащих и лиц, приравненных к ним по условиям выплат денежного довольствия, оклада денежного содержания лиц, имеющих статус государственных служащих в соответствии с действующим законодательством Приднестровской Молдавской Республики), надбавок и доплат устанавливаются руководителями в соответствии 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p>
    <w:p w:rsidR="008921E4" w:rsidRPr="004C0544" w:rsidRDefault="008921E4" w:rsidP="002D1BDE">
      <w:pPr>
        <w:ind w:firstLine="709"/>
        <w:jc w:val="both"/>
        <w:rPr>
          <w:sz w:val="28"/>
          <w:szCs w:val="28"/>
        </w:rPr>
      </w:pPr>
      <w:r w:rsidRPr="004C0544">
        <w:rPr>
          <w:sz w:val="28"/>
          <w:szCs w:val="28"/>
        </w:rPr>
        <w:t>Руководители вправе самостоятельно локальными актами в пределах сметы по соответствующим статьям расходов устанавливать размер стимулирующих доплат (надбавок), не предусмотренных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на основании Положения, утвержденного нормативным правовым актом Правительств</w:t>
      </w:r>
      <w:r w:rsidR="00C169E4" w:rsidRPr="004C0544">
        <w:rPr>
          <w:sz w:val="28"/>
          <w:szCs w:val="28"/>
        </w:rPr>
        <w:t>а</w:t>
      </w:r>
      <w:r w:rsidRPr="004C0544">
        <w:rPr>
          <w:sz w:val="28"/>
          <w:szCs w:val="28"/>
        </w:rPr>
        <w:t xml:space="preserve"> Приднестровской Молд</w:t>
      </w:r>
      <w:r w:rsidR="002A6E6B" w:rsidRPr="004C0544">
        <w:rPr>
          <w:sz w:val="28"/>
          <w:szCs w:val="28"/>
        </w:rPr>
        <w:t>авской Республики не позднее 30 (тридцати)</w:t>
      </w:r>
      <w:r w:rsidRPr="004C0544">
        <w:rPr>
          <w:sz w:val="28"/>
          <w:szCs w:val="28"/>
        </w:rPr>
        <w:t xml:space="preserve"> дней с момента вступления в силу настоящего Закона.</w:t>
      </w:r>
    </w:p>
    <w:p w:rsidR="008921E4" w:rsidRPr="004C0544" w:rsidRDefault="008921E4" w:rsidP="002D1BDE">
      <w:pPr>
        <w:ind w:firstLine="709"/>
        <w:jc w:val="both"/>
        <w:rPr>
          <w:sz w:val="28"/>
          <w:szCs w:val="28"/>
        </w:rPr>
      </w:pPr>
      <w:r w:rsidRPr="004C0544">
        <w:rPr>
          <w:rFonts w:eastAsia="Calibri"/>
          <w:sz w:val="28"/>
          <w:szCs w:val="28"/>
        </w:rPr>
        <w:t xml:space="preserve">Руководителям органов государственной власти и управления (включая подведомственные учреждения), реализовавших пилотный проект </w:t>
      </w:r>
      <w:r w:rsidR="002A6E6B" w:rsidRPr="004C0544">
        <w:rPr>
          <w:rFonts w:eastAsia="Calibri"/>
          <w:sz w:val="28"/>
          <w:szCs w:val="28"/>
        </w:rPr>
        <w:br/>
      </w:r>
      <w:r w:rsidRPr="004C0544">
        <w:rPr>
          <w:rFonts w:eastAsia="Calibri"/>
          <w:sz w:val="28"/>
          <w:szCs w:val="28"/>
        </w:rPr>
        <w:t>в 2017</w:t>
      </w:r>
      <w:r w:rsidR="002A6E6B" w:rsidRPr="004C0544">
        <w:rPr>
          <w:rFonts w:eastAsia="Calibri"/>
          <w:sz w:val="28"/>
          <w:szCs w:val="28"/>
        </w:rPr>
        <w:t>–</w:t>
      </w:r>
      <w:r w:rsidRPr="004C0544">
        <w:rPr>
          <w:rFonts w:eastAsia="Calibri"/>
          <w:sz w:val="28"/>
          <w:szCs w:val="28"/>
        </w:rPr>
        <w:t xml:space="preserve">2022 годах, привести размеры должностных окладов (окладов денежного содержания военнослужащих и лиц, приравненных к ним по условиям выплат денежного довольствия, окладов денежного содержания лиц, имеющих статус государственных служащих), надбавок и доплат в соответствие с требованиями настоящего пункта, </w:t>
      </w:r>
      <w:r w:rsidRPr="004C0544">
        <w:rPr>
          <w:sz w:val="28"/>
          <w:szCs w:val="28"/>
        </w:rPr>
        <w:t>при этом</w:t>
      </w:r>
      <w:r w:rsidRPr="004C0544">
        <w:rPr>
          <w:rFonts w:eastAsia="Calibri"/>
          <w:sz w:val="28"/>
          <w:szCs w:val="28"/>
        </w:rPr>
        <w:t xml:space="preserve"> </w:t>
      </w:r>
      <w:r w:rsidRPr="004C0544">
        <w:rPr>
          <w:sz w:val="28"/>
          <w:szCs w:val="28"/>
        </w:rPr>
        <w:t xml:space="preserve">согласие работника (служащего) не требуется, а </w:t>
      </w:r>
      <w:r w:rsidRPr="004C0544">
        <w:rPr>
          <w:rFonts w:eastAsia="Calibri"/>
          <w:sz w:val="28"/>
          <w:szCs w:val="28"/>
        </w:rPr>
        <w:t xml:space="preserve">письменное уведомление </w:t>
      </w:r>
      <w:r w:rsidRPr="004C0544">
        <w:rPr>
          <w:sz w:val="28"/>
          <w:szCs w:val="28"/>
        </w:rPr>
        <w:t xml:space="preserve">работника (служащего) </w:t>
      </w:r>
      <w:r w:rsidRPr="004C0544">
        <w:rPr>
          <w:rFonts w:eastAsia="Calibri"/>
          <w:sz w:val="28"/>
          <w:szCs w:val="28"/>
        </w:rPr>
        <w:t xml:space="preserve">об изменении </w:t>
      </w:r>
      <w:r w:rsidRPr="004C0544">
        <w:rPr>
          <w:sz w:val="28"/>
          <w:szCs w:val="28"/>
        </w:rPr>
        <w:t xml:space="preserve">определенных сторонами существенных условий </w:t>
      </w:r>
      <w:r w:rsidRPr="004C0544">
        <w:rPr>
          <w:rFonts w:eastAsia="Calibri"/>
          <w:sz w:val="28"/>
          <w:szCs w:val="28"/>
        </w:rPr>
        <w:t xml:space="preserve">договора </w:t>
      </w:r>
      <w:r w:rsidRPr="004C0544">
        <w:rPr>
          <w:rFonts w:eastAsia="Calibri"/>
          <w:sz w:val="28"/>
          <w:szCs w:val="28"/>
        </w:rPr>
        <w:lastRenderedPageBreak/>
        <w:t xml:space="preserve">(контракта) по оплате труда в рамках реализации пилотного проекта </w:t>
      </w:r>
      <w:r w:rsidRPr="004C0544">
        <w:rPr>
          <w:sz w:val="28"/>
          <w:szCs w:val="28"/>
        </w:rPr>
        <w:t>оформляется не менее чем за 14 (четырнадцать) календарных дней».</w:t>
      </w:r>
    </w:p>
    <w:p w:rsidR="00115B45" w:rsidRPr="004C0544" w:rsidRDefault="0074256B" w:rsidP="002D1BDE">
      <w:pPr>
        <w:ind w:firstLine="709"/>
        <w:jc w:val="both"/>
        <w:rPr>
          <w:sz w:val="28"/>
          <w:szCs w:val="28"/>
        </w:rPr>
      </w:pPr>
      <w:r w:rsidRPr="004C0544">
        <w:rPr>
          <w:sz w:val="28"/>
          <w:szCs w:val="28"/>
        </w:rPr>
        <w:t xml:space="preserve"> </w:t>
      </w:r>
    </w:p>
    <w:p w:rsidR="00115B45" w:rsidRPr="004C0544" w:rsidRDefault="0074256B" w:rsidP="002D1BDE">
      <w:pPr>
        <w:ind w:firstLine="709"/>
        <w:jc w:val="both"/>
        <w:rPr>
          <w:sz w:val="28"/>
          <w:szCs w:val="28"/>
        </w:rPr>
      </w:pPr>
      <w:r w:rsidRPr="004C0544">
        <w:rPr>
          <w:sz w:val="28"/>
          <w:szCs w:val="28"/>
        </w:rPr>
        <w:t>4</w:t>
      </w:r>
      <w:r w:rsidR="009B28D8" w:rsidRPr="004C0544">
        <w:rPr>
          <w:sz w:val="28"/>
          <w:szCs w:val="28"/>
        </w:rPr>
        <w:t>2</w:t>
      </w:r>
      <w:r w:rsidRPr="004C0544">
        <w:rPr>
          <w:sz w:val="28"/>
          <w:szCs w:val="28"/>
        </w:rPr>
        <w:t xml:space="preserve">. </w:t>
      </w:r>
      <w:r w:rsidR="00115B45" w:rsidRPr="004C0544">
        <w:rPr>
          <w:sz w:val="28"/>
          <w:szCs w:val="28"/>
        </w:rPr>
        <w:t xml:space="preserve">Приложение № 2 «Предельные расходы республиканского бюджета на 2022 год», Приложение № 2.2 «Основные характеристики, источники формирования и направления расходования средств Фонда капитальных вложений Приднестровской Молдавской Республики на 2022 год», Приложение № 2.3 «Основные характеристики, источники формирования и направления расходования Фонда развития предпринимательства Приднестровской Молдавской Республики на 2022 год», Приложение № 2.4 «Основные характеристики, источники формирования и направления расходования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на 2022 год», Приложение № 2.5 «Основные характеристики, источники формирования и направления расходования Фонда поддержки сельского хозяйства Приднестровской Молдавской Республики на 2022 год», </w:t>
      </w:r>
      <w:r w:rsidR="00AF5E7B" w:rsidRPr="004C0544">
        <w:rPr>
          <w:sz w:val="28"/>
          <w:szCs w:val="28"/>
        </w:rPr>
        <w:t xml:space="preserve">Приложение № 2.6 «Основные характеристики, источники формирования и направления </w:t>
      </w:r>
      <w:r w:rsidR="00E51327" w:rsidRPr="004C0544">
        <w:rPr>
          <w:sz w:val="28"/>
          <w:szCs w:val="28"/>
        </w:rPr>
        <w:t>средств</w:t>
      </w:r>
      <w:r w:rsidR="00AF5E7B" w:rsidRPr="004C0544">
        <w:rPr>
          <w:sz w:val="28"/>
          <w:szCs w:val="28"/>
        </w:rPr>
        <w:t xml:space="preserve"> Фонда развития мелиоративного комплекса Приднестровской Молдавской Республики </w:t>
      </w:r>
      <w:r w:rsidR="00A22E95" w:rsidRPr="004C0544">
        <w:rPr>
          <w:sz w:val="28"/>
          <w:szCs w:val="28"/>
        </w:rPr>
        <w:br/>
      </w:r>
      <w:r w:rsidR="00AF5E7B" w:rsidRPr="004C0544">
        <w:rPr>
          <w:sz w:val="28"/>
          <w:szCs w:val="28"/>
        </w:rPr>
        <w:t xml:space="preserve">на 2022 год», </w:t>
      </w:r>
      <w:r w:rsidR="00115B45" w:rsidRPr="004C0544">
        <w:rPr>
          <w:sz w:val="28"/>
          <w:szCs w:val="28"/>
        </w:rPr>
        <w:t xml:space="preserve">Приложение № 2.7 «Основные характеристики, источники формирования и направления расходования Республиканского экологического фонда Приднестровской Молдавской Республики </w:t>
      </w:r>
      <w:r w:rsidRPr="004C0544">
        <w:rPr>
          <w:sz w:val="28"/>
          <w:szCs w:val="28"/>
        </w:rPr>
        <w:br/>
      </w:r>
      <w:r w:rsidR="00115B45" w:rsidRPr="004C0544">
        <w:rPr>
          <w:sz w:val="28"/>
          <w:szCs w:val="28"/>
        </w:rPr>
        <w:t xml:space="preserve">на 2022 год», Приложение № 2.8 «Основные характеристики, источники формирования и направления расходования Фонда поддержки молодежи Приднестровской Молдавской Республики на 2022 год», Приложение № 2.19 «Мероприятия по реализации государственной целевой программы «Равные возможности» на 2022 год», Приложение № 2.29 «Смета расходов на финансирование государственного заказа по оказанию услуг ГУП «Приднестровье-лес» на 2022 год», Приложение № 2.31 «Свод доходов и расходов государственных учреждений в разрезе министерств (ведомств) от оказания платных услуг и иной приносящей доход деятельности на 2022 год», </w:t>
      </w:r>
      <w:r w:rsidR="00AF5E7B" w:rsidRPr="004C0544">
        <w:rPr>
          <w:sz w:val="28"/>
          <w:szCs w:val="28"/>
        </w:rPr>
        <w:t>Приложение № 3.1 «</w:t>
      </w:r>
      <w:r w:rsidR="00AF5E7B" w:rsidRPr="004C0544">
        <w:rPr>
          <w:bCs/>
          <w:sz w:val="28"/>
          <w:szCs w:val="28"/>
        </w:rPr>
        <w:t>Лимит прироста внутреннего государственного долга Приднестровской Молдавской Республики на 202</w:t>
      </w:r>
      <w:r w:rsidR="00B10BED" w:rsidRPr="004C0544">
        <w:rPr>
          <w:bCs/>
          <w:sz w:val="28"/>
          <w:szCs w:val="28"/>
        </w:rPr>
        <w:t>2</w:t>
      </w:r>
      <w:r w:rsidR="00AF5E7B" w:rsidRPr="004C0544">
        <w:rPr>
          <w:bCs/>
          <w:sz w:val="28"/>
          <w:szCs w:val="28"/>
        </w:rPr>
        <w:t xml:space="preserve"> год»,</w:t>
      </w:r>
      <w:r w:rsidR="00AF5E7B" w:rsidRPr="004C0544">
        <w:rPr>
          <w:b/>
          <w:bCs/>
        </w:rPr>
        <w:t xml:space="preserve"> </w:t>
      </w:r>
      <w:r w:rsidR="00115B45" w:rsidRPr="004C0544">
        <w:rPr>
          <w:sz w:val="28"/>
          <w:szCs w:val="28"/>
        </w:rPr>
        <w:t xml:space="preserve">Приложение № 4 «Основные параметры местных бюджетов, источники покрытия дефицита местных бюджетов, объемы субсидий из республиканского бюджета </w:t>
      </w:r>
      <w:r w:rsidR="00A22E95" w:rsidRPr="004C0544">
        <w:rPr>
          <w:sz w:val="28"/>
          <w:szCs w:val="28"/>
        </w:rPr>
        <w:br/>
      </w:r>
      <w:r w:rsidR="00115B45" w:rsidRPr="004C0544">
        <w:rPr>
          <w:sz w:val="28"/>
          <w:szCs w:val="28"/>
        </w:rPr>
        <w:t xml:space="preserve">на 2022 год», Приложение № 8 «Основные характеристики Дорожного фонда Приднестровской Молдавской Республики на 2022 год» </w:t>
      </w:r>
      <w:r w:rsidR="00FA233C" w:rsidRPr="004C0544">
        <w:rPr>
          <w:sz w:val="28"/>
          <w:szCs w:val="28"/>
        </w:rPr>
        <w:t xml:space="preserve">к Закону Приднестровской Молдавской Республики «О республиканском бюджете на 2022 год» </w:t>
      </w:r>
      <w:r w:rsidR="00115B45" w:rsidRPr="004C0544">
        <w:rPr>
          <w:sz w:val="28"/>
          <w:szCs w:val="28"/>
        </w:rPr>
        <w:t>изложить в редакции согласно приложениям №</w:t>
      </w:r>
      <w:r w:rsidR="009730C9" w:rsidRPr="004C0544">
        <w:rPr>
          <w:sz w:val="28"/>
          <w:szCs w:val="28"/>
        </w:rPr>
        <w:t>№</w:t>
      </w:r>
      <w:r w:rsidR="00115B45" w:rsidRPr="004C0544">
        <w:rPr>
          <w:sz w:val="28"/>
          <w:szCs w:val="28"/>
        </w:rPr>
        <w:t xml:space="preserve"> 1</w:t>
      </w:r>
      <w:r w:rsidR="009730C9" w:rsidRPr="004C0544">
        <w:rPr>
          <w:sz w:val="28"/>
          <w:szCs w:val="28"/>
        </w:rPr>
        <w:t>–</w:t>
      </w:r>
      <w:r w:rsidR="00115B45" w:rsidRPr="004C0544">
        <w:rPr>
          <w:sz w:val="28"/>
          <w:szCs w:val="28"/>
        </w:rPr>
        <w:t>1</w:t>
      </w:r>
      <w:r w:rsidR="00D63B9E" w:rsidRPr="004C0544">
        <w:rPr>
          <w:sz w:val="28"/>
          <w:szCs w:val="28"/>
        </w:rPr>
        <w:t>4</w:t>
      </w:r>
      <w:r w:rsidR="00115B45" w:rsidRPr="004C0544">
        <w:rPr>
          <w:sz w:val="28"/>
          <w:szCs w:val="28"/>
        </w:rPr>
        <w:t xml:space="preserve"> </w:t>
      </w:r>
      <w:r w:rsidR="00FA233C" w:rsidRPr="004C0544">
        <w:rPr>
          <w:sz w:val="28"/>
          <w:szCs w:val="28"/>
        </w:rPr>
        <w:br/>
      </w:r>
      <w:r w:rsidR="00115B45" w:rsidRPr="004C0544">
        <w:rPr>
          <w:sz w:val="28"/>
          <w:szCs w:val="28"/>
        </w:rPr>
        <w:t>к настоящему Закону соответственно.</w:t>
      </w:r>
    </w:p>
    <w:p w:rsidR="00115B45" w:rsidRPr="004C0544" w:rsidRDefault="00115B45" w:rsidP="002D1BDE">
      <w:pPr>
        <w:ind w:firstLine="709"/>
        <w:jc w:val="both"/>
        <w:rPr>
          <w:sz w:val="28"/>
          <w:szCs w:val="28"/>
        </w:rPr>
      </w:pPr>
    </w:p>
    <w:p w:rsidR="00115B45" w:rsidRPr="004C0544" w:rsidRDefault="0074256B" w:rsidP="002D1BDE">
      <w:pPr>
        <w:ind w:firstLine="709"/>
        <w:jc w:val="both"/>
        <w:rPr>
          <w:sz w:val="28"/>
          <w:szCs w:val="28"/>
        </w:rPr>
      </w:pPr>
      <w:r w:rsidRPr="004C0544">
        <w:rPr>
          <w:sz w:val="28"/>
          <w:szCs w:val="28"/>
        </w:rPr>
        <w:t>4</w:t>
      </w:r>
      <w:r w:rsidR="009B28D8" w:rsidRPr="004C0544">
        <w:rPr>
          <w:sz w:val="28"/>
          <w:szCs w:val="28"/>
        </w:rPr>
        <w:t>3</w:t>
      </w:r>
      <w:r w:rsidRPr="004C0544">
        <w:rPr>
          <w:sz w:val="28"/>
          <w:szCs w:val="28"/>
        </w:rPr>
        <w:t xml:space="preserve">. </w:t>
      </w:r>
      <w:r w:rsidR="00115B45" w:rsidRPr="004C0544">
        <w:rPr>
          <w:sz w:val="28"/>
          <w:szCs w:val="28"/>
        </w:rPr>
        <w:t xml:space="preserve">Дополнить Закон </w:t>
      </w:r>
      <w:r w:rsidR="009505E2" w:rsidRPr="004C0544">
        <w:rPr>
          <w:sz w:val="28"/>
          <w:szCs w:val="28"/>
        </w:rPr>
        <w:t xml:space="preserve">Приложением № 2.33 «Смета доходов и расходов Фонда государственного резерва Приднестровской Молдавской Республики </w:t>
      </w:r>
      <w:r w:rsidR="009505E2" w:rsidRPr="004C0544">
        <w:rPr>
          <w:sz w:val="28"/>
          <w:szCs w:val="28"/>
        </w:rPr>
        <w:lastRenderedPageBreak/>
        <w:t xml:space="preserve">на 2022 год», </w:t>
      </w:r>
      <w:r w:rsidR="00115B45" w:rsidRPr="004C0544">
        <w:rPr>
          <w:sz w:val="28"/>
          <w:szCs w:val="28"/>
        </w:rPr>
        <w:t>Приложением № 8.2 «Программа по проведению работ по обследованию мостовых сооружений и выполнению проектно-изыскательских работ, связанных с содержанием, ремонтом и развитием (строительством, реконструкцией) автомобильных дорог общего пользования и их составных частей, находящихся в государственной и муниципальной собственности, и экспертизе проектно-сметной документации на 2022 год», Приложением № 8.3 «График погашения задолженности перед государственным унитарным предприятием «</w:t>
      </w:r>
      <w:proofErr w:type="spellStart"/>
      <w:r w:rsidR="00115B45" w:rsidRPr="004C0544">
        <w:rPr>
          <w:sz w:val="28"/>
          <w:szCs w:val="28"/>
        </w:rPr>
        <w:t>Дубоссарская</w:t>
      </w:r>
      <w:proofErr w:type="spellEnd"/>
      <w:r w:rsidR="00115B45" w:rsidRPr="004C0544">
        <w:rPr>
          <w:sz w:val="28"/>
          <w:szCs w:val="28"/>
        </w:rPr>
        <w:t xml:space="preserve"> ГЭС» за работы, выполненные в 2015 году», Приложением № 8.4 «Перечень дорожной техники, приобретаемой в 2022 году» согласно приложениям </w:t>
      </w:r>
      <w:r w:rsidR="00014D86" w:rsidRPr="004C0544">
        <w:rPr>
          <w:sz w:val="28"/>
          <w:szCs w:val="28"/>
        </w:rPr>
        <w:t>№</w:t>
      </w:r>
      <w:r w:rsidR="00115B45" w:rsidRPr="004C0544">
        <w:rPr>
          <w:sz w:val="28"/>
          <w:szCs w:val="28"/>
        </w:rPr>
        <w:t>№ 1</w:t>
      </w:r>
      <w:r w:rsidR="00D63B9E" w:rsidRPr="004C0544">
        <w:rPr>
          <w:sz w:val="28"/>
          <w:szCs w:val="28"/>
        </w:rPr>
        <w:t>5</w:t>
      </w:r>
      <w:r w:rsidR="00014D86" w:rsidRPr="004C0544">
        <w:rPr>
          <w:sz w:val="28"/>
          <w:szCs w:val="28"/>
        </w:rPr>
        <w:t>–</w:t>
      </w:r>
      <w:r w:rsidR="00115B45" w:rsidRPr="004C0544">
        <w:rPr>
          <w:sz w:val="28"/>
          <w:szCs w:val="28"/>
        </w:rPr>
        <w:t>1</w:t>
      </w:r>
      <w:r w:rsidR="00843112" w:rsidRPr="004C0544">
        <w:rPr>
          <w:sz w:val="28"/>
          <w:szCs w:val="28"/>
        </w:rPr>
        <w:t>8</w:t>
      </w:r>
      <w:r w:rsidR="00115B45" w:rsidRPr="004C0544">
        <w:rPr>
          <w:sz w:val="28"/>
          <w:szCs w:val="28"/>
        </w:rPr>
        <w:t xml:space="preserve"> к настоящему Закону.</w:t>
      </w:r>
    </w:p>
    <w:p w:rsidR="00115B45" w:rsidRPr="004C0544" w:rsidRDefault="00115B45" w:rsidP="002D1BDE">
      <w:pPr>
        <w:ind w:firstLine="709"/>
        <w:jc w:val="both"/>
        <w:rPr>
          <w:sz w:val="28"/>
          <w:szCs w:val="28"/>
        </w:rPr>
      </w:pPr>
    </w:p>
    <w:p w:rsidR="00115B45" w:rsidRPr="004C0544" w:rsidRDefault="00115B45" w:rsidP="002D1BDE">
      <w:pPr>
        <w:ind w:firstLine="709"/>
        <w:jc w:val="both"/>
        <w:rPr>
          <w:sz w:val="28"/>
          <w:szCs w:val="28"/>
        </w:rPr>
      </w:pPr>
      <w:r w:rsidRPr="004C0544">
        <w:rPr>
          <w:b/>
          <w:sz w:val="28"/>
          <w:szCs w:val="28"/>
        </w:rPr>
        <w:t>Статья 2.</w:t>
      </w:r>
      <w:r w:rsidR="00A83826" w:rsidRPr="004C0544">
        <w:rPr>
          <w:sz w:val="28"/>
          <w:szCs w:val="28"/>
        </w:rPr>
        <w:t xml:space="preserve"> </w:t>
      </w:r>
      <w:r w:rsidRPr="004C0544">
        <w:rPr>
          <w:sz w:val="28"/>
          <w:szCs w:val="28"/>
        </w:rPr>
        <w:t>Настоящий Закон вступает в силу со дня, следующего за днем официального опубликования.</w:t>
      </w:r>
    </w:p>
    <w:p w:rsidR="00115B45" w:rsidRPr="004C0544" w:rsidRDefault="00115B45" w:rsidP="003B4664">
      <w:pPr>
        <w:jc w:val="both"/>
        <w:rPr>
          <w:sz w:val="28"/>
          <w:szCs w:val="28"/>
        </w:rPr>
      </w:pPr>
    </w:p>
    <w:p w:rsidR="00734D21" w:rsidRPr="004C0544" w:rsidRDefault="00734D21" w:rsidP="003B4664">
      <w:pPr>
        <w:jc w:val="both"/>
        <w:rPr>
          <w:sz w:val="28"/>
          <w:szCs w:val="28"/>
        </w:rPr>
      </w:pPr>
    </w:p>
    <w:p w:rsidR="00734D21" w:rsidRPr="004C0544" w:rsidRDefault="00734D21" w:rsidP="003B4664">
      <w:pPr>
        <w:jc w:val="both"/>
        <w:rPr>
          <w:sz w:val="28"/>
          <w:szCs w:val="28"/>
        </w:rPr>
      </w:pPr>
    </w:p>
    <w:p w:rsidR="00734D21" w:rsidRPr="004C0544" w:rsidRDefault="00734D21" w:rsidP="003B4664">
      <w:pPr>
        <w:jc w:val="both"/>
        <w:rPr>
          <w:sz w:val="28"/>
          <w:szCs w:val="28"/>
        </w:rPr>
      </w:pPr>
      <w:r w:rsidRPr="004C0544">
        <w:rPr>
          <w:sz w:val="28"/>
          <w:szCs w:val="28"/>
        </w:rPr>
        <w:t>Президент</w:t>
      </w:r>
    </w:p>
    <w:p w:rsidR="00734D21" w:rsidRPr="004C0544" w:rsidRDefault="00734D21" w:rsidP="003B4664">
      <w:pPr>
        <w:jc w:val="both"/>
        <w:rPr>
          <w:sz w:val="28"/>
          <w:szCs w:val="28"/>
        </w:rPr>
      </w:pPr>
      <w:r w:rsidRPr="004C0544">
        <w:rPr>
          <w:sz w:val="28"/>
          <w:szCs w:val="28"/>
        </w:rPr>
        <w:t>Приднестровской</w:t>
      </w:r>
    </w:p>
    <w:p w:rsidR="00734D21" w:rsidRDefault="00734D21" w:rsidP="003B4664">
      <w:pPr>
        <w:jc w:val="both"/>
        <w:rPr>
          <w:sz w:val="28"/>
          <w:szCs w:val="28"/>
        </w:rPr>
      </w:pPr>
      <w:r w:rsidRPr="004C0544">
        <w:rPr>
          <w:sz w:val="28"/>
          <w:szCs w:val="28"/>
        </w:rPr>
        <w:t>Молдавской Республики                                              В. Н. КРАСНОСЕЛЬСКИЙ</w:t>
      </w:r>
    </w:p>
    <w:p w:rsidR="00BF0BA6" w:rsidRDefault="00BF0BA6" w:rsidP="003B4664">
      <w:pPr>
        <w:jc w:val="both"/>
        <w:rPr>
          <w:sz w:val="28"/>
          <w:szCs w:val="28"/>
        </w:rPr>
      </w:pPr>
    </w:p>
    <w:p w:rsidR="00BF0BA6" w:rsidRDefault="00BF0BA6" w:rsidP="003B4664">
      <w:pPr>
        <w:jc w:val="both"/>
        <w:rPr>
          <w:sz w:val="28"/>
          <w:szCs w:val="28"/>
        </w:rPr>
      </w:pPr>
    </w:p>
    <w:p w:rsidR="00BF0BA6" w:rsidRDefault="00BF0BA6" w:rsidP="003B4664">
      <w:pPr>
        <w:jc w:val="both"/>
        <w:rPr>
          <w:sz w:val="28"/>
          <w:szCs w:val="28"/>
        </w:rPr>
      </w:pPr>
      <w:bookmarkStart w:id="2" w:name="_GoBack"/>
      <w:bookmarkEnd w:id="2"/>
    </w:p>
    <w:p w:rsidR="00BF0BA6" w:rsidRDefault="00BF0BA6" w:rsidP="003B4664">
      <w:pPr>
        <w:jc w:val="both"/>
        <w:rPr>
          <w:sz w:val="28"/>
          <w:szCs w:val="28"/>
        </w:rPr>
      </w:pPr>
    </w:p>
    <w:p w:rsidR="00BF0BA6" w:rsidRPr="005259E9" w:rsidRDefault="00BF0BA6" w:rsidP="00BF0BA6">
      <w:pPr>
        <w:rPr>
          <w:sz w:val="28"/>
          <w:szCs w:val="28"/>
        </w:rPr>
      </w:pPr>
      <w:r w:rsidRPr="005259E9">
        <w:rPr>
          <w:sz w:val="28"/>
          <w:szCs w:val="28"/>
        </w:rPr>
        <w:t>г. Тирасполь</w:t>
      </w:r>
    </w:p>
    <w:p w:rsidR="00BF0BA6" w:rsidRPr="005259E9" w:rsidRDefault="00BF0BA6" w:rsidP="00BF0BA6">
      <w:pPr>
        <w:rPr>
          <w:sz w:val="28"/>
          <w:szCs w:val="28"/>
        </w:rPr>
      </w:pPr>
      <w:r w:rsidRPr="00BF0BA6">
        <w:rPr>
          <w:sz w:val="28"/>
          <w:szCs w:val="28"/>
        </w:rPr>
        <w:t>7</w:t>
      </w:r>
      <w:r>
        <w:rPr>
          <w:sz w:val="28"/>
          <w:szCs w:val="28"/>
        </w:rPr>
        <w:t xml:space="preserve"> июня 2022</w:t>
      </w:r>
      <w:r w:rsidRPr="005259E9">
        <w:rPr>
          <w:sz w:val="28"/>
          <w:szCs w:val="28"/>
        </w:rPr>
        <w:t xml:space="preserve"> г.</w:t>
      </w:r>
    </w:p>
    <w:p w:rsidR="00BF0BA6" w:rsidRPr="005259E9" w:rsidRDefault="00BF0BA6" w:rsidP="00BF0BA6">
      <w:pPr>
        <w:ind w:left="28" w:hanging="28"/>
        <w:rPr>
          <w:sz w:val="28"/>
          <w:szCs w:val="28"/>
        </w:rPr>
      </w:pPr>
      <w:r>
        <w:rPr>
          <w:sz w:val="28"/>
          <w:szCs w:val="28"/>
        </w:rPr>
        <w:t>№ 111-ЗИД</w:t>
      </w:r>
      <w:r w:rsidRPr="005259E9">
        <w:rPr>
          <w:sz w:val="28"/>
          <w:szCs w:val="28"/>
        </w:rPr>
        <w:t>-VI</w:t>
      </w:r>
      <w:r w:rsidRPr="005259E9">
        <w:rPr>
          <w:sz w:val="28"/>
          <w:szCs w:val="28"/>
          <w:lang w:val="en-US"/>
        </w:rPr>
        <w:t>I</w:t>
      </w:r>
    </w:p>
    <w:p w:rsidR="00BF0BA6" w:rsidRPr="004C0544" w:rsidRDefault="00BF0BA6" w:rsidP="003B4664">
      <w:pPr>
        <w:jc w:val="both"/>
        <w:rPr>
          <w:sz w:val="28"/>
          <w:szCs w:val="28"/>
        </w:rPr>
      </w:pPr>
    </w:p>
    <w:sectPr w:rsidR="00BF0BA6" w:rsidRPr="004C0544" w:rsidSect="007D3EBC">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8FA" w:rsidRDefault="009438FA" w:rsidP="007D3EBC">
      <w:r>
        <w:separator/>
      </w:r>
    </w:p>
  </w:endnote>
  <w:endnote w:type="continuationSeparator" w:id="0">
    <w:p w:rsidR="009438FA" w:rsidRDefault="009438FA" w:rsidP="007D3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8FA" w:rsidRDefault="009438FA" w:rsidP="007D3EBC">
      <w:r>
        <w:separator/>
      </w:r>
    </w:p>
  </w:footnote>
  <w:footnote w:type="continuationSeparator" w:id="0">
    <w:p w:rsidR="009438FA" w:rsidRDefault="009438FA" w:rsidP="007D3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765" w:rsidRDefault="00614BBE">
    <w:pPr>
      <w:pStyle w:val="a3"/>
      <w:jc w:val="center"/>
    </w:pPr>
    <w:r>
      <w:fldChar w:fldCharType="begin"/>
    </w:r>
    <w:r>
      <w:instrText>PAGE   \* MERGEFORMAT</w:instrText>
    </w:r>
    <w:r>
      <w:fldChar w:fldCharType="separate"/>
    </w:r>
    <w:r w:rsidR="00BF0BA6">
      <w:rPr>
        <w:noProof/>
      </w:rPr>
      <w:t>15</w:t>
    </w:r>
    <w:r>
      <w:fldChar w:fldCharType="end"/>
    </w:r>
  </w:p>
  <w:p w:rsidR="00D06765" w:rsidRDefault="009438F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767EC"/>
    <w:multiLevelType w:val="hybridMultilevel"/>
    <w:tmpl w:val="DA14B7CA"/>
    <w:lvl w:ilvl="0" w:tplc="D86C25B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650070"/>
    <w:multiLevelType w:val="hybridMultilevel"/>
    <w:tmpl w:val="587E4572"/>
    <w:lvl w:ilvl="0" w:tplc="CAACD928">
      <w:start w:val="2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A54219"/>
    <w:multiLevelType w:val="hybridMultilevel"/>
    <w:tmpl w:val="CEB0BB12"/>
    <w:lvl w:ilvl="0" w:tplc="0E0C3350">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EB73EF"/>
    <w:multiLevelType w:val="hybridMultilevel"/>
    <w:tmpl w:val="73D04CC0"/>
    <w:lvl w:ilvl="0" w:tplc="CAACD928">
      <w:start w:val="3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BB603DC"/>
    <w:multiLevelType w:val="hybridMultilevel"/>
    <w:tmpl w:val="D6D89B3C"/>
    <w:lvl w:ilvl="0" w:tplc="A7C6C868">
      <w:start w:val="9"/>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3A25D46"/>
    <w:multiLevelType w:val="hybridMultilevel"/>
    <w:tmpl w:val="F95257B4"/>
    <w:lvl w:ilvl="0" w:tplc="CAACD928">
      <w:start w:val="3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3E1499D"/>
    <w:multiLevelType w:val="hybridMultilevel"/>
    <w:tmpl w:val="6E7C1ED8"/>
    <w:lvl w:ilvl="0" w:tplc="52D2968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55F05BE"/>
    <w:multiLevelType w:val="hybridMultilevel"/>
    <w:tmpl w:val="5B08CC04"/>
    <w:lvl w:ilvl="0" w:tplc="658C20D2">
      <w:start w:val="22"/>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47BC33E9"/>
    <w:multiLevelType w:val="hybridMultilevel"/>
    <w:tmpl w:val="08E828DC"/>
    <w:lvl w:ilvl="0" w:tplc="F702A854">
      <w:start w:val="2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FBF1ED3"/>
    <w:multiLevelType w:val="hybridMultilevel"/>
    <w:tmpl w:val="587E4572"/>
    <w:lvl w:ilvl="0" w:tplc="CAACD928">
      <w:start w:val="2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85D34B3"/>
    <w:multiLevelType w:val="hybridMultilevel"/>
    <w:tmpl w:val="FD649246"/>
    <w:lvl w:ilvl="0" w:tplc="6ADE5F1A">
      <w:start w:val="1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231310A"/>
    <w:multiLevelType w:val="hybridMultilevel"/>
    <w:tmpl w:val="F0D233E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5FE011A"/>
    <w:multiLevelType w:val="hybridMultilevel"/>
    <w:tmpl w:val="EC424430"/>
    <w:lvl w:ilvl="0" w:tplc="CAACD928">
      <w:start w:val="3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82A4E78"/>
    <w:multiLevelType w:val="hybridMultilevel"/>
    <w:tmpl w:val="9E4EBE5A"/>
    <w:lvl w:ilvl="0" w:tplc="18CCB418">
      <w:start w:val="2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18308CE"/>
    <w:multiLevelType w:val="hybridMultilevel"/>
    <w:tmpl w:val="8DC8DB1C"/>
    <w:lvl w:ilvl="0" w:tplc="0F8E3CBE">
      <w:start w:val="34"/>
      <w:numFmt w:val="decimal"/>
      <w:lvlText w:val="%1."/>
      <w:lvlJc w:val="left"/>
      <w:pPr>
        <w:ind w:left="1459" w:hanging="375"/>
      </w:pPr>
      <w:rPr>
        <w:rFonts w:hint="default"/>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15">
    <w:nsid w:val="7F581628"/>
    <w:multiLevelType w:val="hybridMultilevel"/>
    <w:tmpl w:val="06CC0E96"/>
    <w:lvl w:ilvl="0" w:tplc="4BBAA9CA">
      <w:start w:val="1"/>
      <w:numFmt w:val="decimal"/>
      <w:lvlText w:val="%1."/>
      <w:lvlJc w:val="left"/>
      <w:pPr>
        <w:ind w:left="928" w:hanging="360"/>
      </w:pPr>
      <w:rPr>
        <w:rFonts w:ascii="Times New Roman" w:hAnsi="Times New Roman" w:cs="Times New Roman" w:hint="default"/>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6"/>
  </w:num>
  <w:num w:numId="3">
    <w:abstractNumId w:val="0"/>
  </w:num>
  <w:num w:numId="4">
    <w:abstractNumId w:val="2"/>
  </w:num>
  <w:num w:numId="5">
    <w:abstractNumId w:val="4"/>
  </w:num>
  <w:num w:numId="6">
    <w:abstractNumId w:val="10"/>
  </w:num>
  <w:num w:numId="7">
    <w:abstractNumId w:val="13"/>
  </w:num>
  <w:num w:numId="8">
    <w:abstractNumId w:val="7"/>
  </w:num>
  <w:num w:numId="9">
    <w:abstractNumId w:val="8"/>
  </w:num>
  <w:num w:numId="10">
    <w:abstractNumId w:val="9"/>
  </w:num>
  <w:num w:numId="11">
    <w:abstractNumId w:val="1"/>
  </w:num>
  <w:num w:numId="12">
    <w:abstractNumId w:val="1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B45"/>
    <w:rsid w:val="00014D86"/>
    <w:rsid w:val="000278DD"/>
    <w:rsid w:val="0003581A"/>
    <w:rsid w:val="00071512"/>
    <w:rsid w:val="000B3B12"/>
    <w:rsid w:val="000B5A7A"/>
    <w:rsid w:val="000C6FD0"/>
    <w:rsid w:val="000D4E05"/>
    <w:rsid w:val="000E0AB1"/>
    <w:rsid w:val="00115B45"/>
    <w:rsid w:val="00172004"/>
    <w:rsid w:val="00183046"/>
    <w:rsid w:val="00190028"/>
    <w:rsid w:val="00193885"/>
    <w:rsid w:val="001C4266"/>
    <w:rsid w:val="001D6C24"/>
    <w:rsid w:val="002032B2"/>
    <w:rsid w:val="00220F83"/>
    <w:rsid w:val="002831C6"/>
    <w:rsid w:val="002A6B4E"/>
    <w:rsid w:val="002A6E6B"/>
    <w:rsid w:val="002A7674"/>
    <w:rsid w:val="002B1378"/>
    <w:rsid w:val="002B4279"/>
    <w:rsid w:val="002D1BDE"/>
    <w:rsid w:val="002F6AA0"/>
    <w:rsid w:val="0038578A"/>
    <w:rsid w:val="00391757"/>
    <w:rsid w:val="003B12D2"/>
    <w:rsid w:val="003B4664"/>
    <w:rsid w:val="00466D2D"/>
    <w:rsid w:val="004862A4"/>
    <w:rsid w:val="00497DE5"/>
    <w:rsid w:val="004C0544"/>
    <w:rsid w:val="004F52A3"/>
    <w:rsid w:val="00501AF6"/>
    <w:rsid w:val="0054280E"/>
    <w:rsid w:val="00560881"/>
    <w:rsid w:val="00564F1E"/>
    <w:rsid w:val="005704C2"/>
    <w:rsid w:val="0057189B"/>
    <w:rsid w:val="00577561"/>
    <w:rsid w:val="005B238E"/>
    <w:rsid w:val="005F079E"/>
    <w:rsid w:val="005F26E8"/>
    <w:rsid w:val="00605402"/>
    <w:rsid w:val="00613F8E"/>
    <w:rsid w:val="006146FB"/>
    <w:rsid w:val="006147B4"/>
    <w:rsid w:val="00614BBE"/>
    <w:rsid w:val="00667FEC"/>
    <w:rsid w:val="006C09B5"/>
    <w:rsid w:val="006D07DF"/>
    <w:rsid w:val="006F52DA"/>
    <w:rsid w:val="007272E3"/>
    <w:rsid w:val="00732FC5"/>
    <w:rsid w:val="00734D21"/>
    <w:rsid w:val="0074256B"/>
    <w:rsid w:val="0075099E"/>
    <w:rsid w:val="00751977"/>
    <w:rsid w:val="0075226E"/>
    <w:rsid w:val="0077296D"/>
    <w:rsid w:val="007D3EBC"/>
    <w:rsid w:val="007D7F7B"/>
    <w:rsid w:val="0081172E"/>
    <w:rsid w:val="00843112"/>
    <w:rsid w:val="008435D9"/>
    <w:rsid w:val="00851794"/>
    <w:rsid w:val="008545EC"/>
    <w:rsid w:val="008558DB"/>
    <w:rsid w:val="00867B18"/>
    <w:rsid w:val="00874D4B"/>
    <w:rsid w:val="008921E4"/>
    <w:rsid w:val="008B5657"/>
    <w:rsid w:val="008B786B"/>
    <w:rsid w:val="008C35F5"/>
    <w:rsid w:val="008D31F9"/>
    <w:rsid w:val="008E764A"/>
    <w:rsid w:val="008F2C68"/>
    <w:rsid w:val="00900B52"/>
    <w:rsid w:val="00900E64"/>
    <w:rsid w:val="009171DC"/>
    <w:rsid w:val="00920B6F"/>
    <w:rsid w:val="009438FA"/>
    <w:rsid w:val="00943E3D"/>
    <w:rsid w:val="009505E2"/>
    <w:rsid w:val="00953B2F"/>
    <w:rsid w:val="00967F55"/>
    <w:rsid w:val="00971443"/>
    <w:rsid w:val="0097242B"/>
    <w:rsid w:val="009730C9"/>
    <w:rsid w:val="00981E58"/>
    <w:rsid w:val="00992D7B"/>
    <w:rsid w:val="0099384B"/>
    <w:rsid w:val="009B28D8"/>
    <w:rsid w:val="009C3AAF"/>
    <w:rsid w:val="009F66BD"/>
    <w:rsid w:val="00A01A52"/>
    <w:rsid w:val="00A140C0"/>
    <w:rsid w:val="00A22E95"/>
    <w:rsid w:val="00A83826"/>
    <w:rsid w:val="00A93722"/>
    <w:rsid w:val="00AA0344"/>
    <w:rsid w:val="00AB6FD5"/>
    <w:rsid w:val="00AC1EBE"/>
    <w:rsid w:val="00AC5C59"/>
    <w:rsid w:val="00AE7E70"/>
    <w:rsid w:val="00AF5E7B"/>
    <w:rsid w:val="00B10BED"/>
    <w:rsid w:val="00B208EC"/>
    <w:rsid w:val="00B342C7"/>
    <w:rsid w:val="00B45D8C"/>
    <w:rsid w:val="00B666C0"/>
    <w:rsid w:val="00BA24E5"/>
    <w:rsid w:val="00BB2859"/>
    <w:rsid w:val="00BD1418"/>
    <w:rsid w:val="00BF0BA6"/>
    <w:rsid w:val="00C018B2"/>
    <w:rsid w:val="00C169E4"/>
    <w:rsid w:val="00C26A5A"/>
    <w:rsid w:val="00C27D39"/>
    <w:rsid w:val="00C962CC"/>
    <w:rsid w:val="00CB683D"/>
    <w:rsid w:val="00CD0C12"/>
    <w:rsid w:val="00CE7889"/>
    <w:rsid w:val="00CF329A"/>
    <w:rsid w:val="00D012C8"/>
    <w:rsid w:val="00D63B9E"/>
    <w:rsid w:val="00D84E6B"/>
    <w:rsid w:val="00DA46C8"/>
    <w:rsid w:val="00DC5F03"/>
    <w:rsid w:val="00DC7610"/>
    <w:rsid w:val="00E07FDD"/>
    <w:rsid w:val="00E14C1F"/>
    <w:rsid w:val="00E254DC"/>
    <w:rsid w:val="00E51327"/>
    <w:rsid w:val="00E52639"/>
    <w:rsid w:val="00E86EB0"/>
    <w:rsid w:val="00E91E03"/>
    <w:rsid w:val="00EA2951"/>
    <w:rsid w:val="00EB7450"/>
    <w:rsid w:val="00F5544C"/>
    <w:rsid w:val="00F72FE7"/>
    <w:rsid w:val="00F910AF"/>
    <w:rsid w:val="00FA233C"/>
    <w:rsid w:val="00FB3206"/>
    <w:rsid w:val="00FD77C7"/>
    <w:rsid w:val="00FF0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5A6D7-26C7-4554-8112-9D018BF1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B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15B45"/>
    <w:pPr>
      <w:keepNext/>
      <w:jc w:val="righ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5B45"/>
    <w:rPr>
      <w:rFonts w:ascii="Times New Roman" w:eastAsia="Times New Roman" w:hAnsi="Times New Roman" w:cs="Times New Roman"/>
      <w:sz w:val="24"/>
      <w:szCs w:val="20"/>
      <w:lang w:eastAsia="ru-RU"/>
    </w:rPr>
  </w:style>
  <w:style w:type="paragraph" w:styleId="a3">
    <w:name w:val="header"/>
    <w:basedOn w:val="a"/>
    <w:link w:val="a4"/>
    <w:uiPriority w:val="99"/>
    <w:rsid w:val="00115B45"/>
    <w:pPr>
      <w:tabs>
        <w:tab w:val="center" w:pos="4677"/>
        <w:tab w:val="right" w:pos="9355"/>
      </w:tabs>
    </w:pPr>
  </w:style>
  <w:style w:type="character" w:customStyle="1" w:styleId="a4">
    <w:name w:val="Верхний колонтитул Знак"/>
    <w:basedOn w:val="a0"/>
    <w:link w:val="a3"/>
    <w:uiPriority w:val="99"/>
    <w:rsid w:val="00115B45"/>
    <w:rPr>
      <w:rFonts w:ascii="Times New Roman" w:eastAsia="Times New Roman" w:hAnsi="Times New Roman" w:cs="Times New Roman"/>
      <w:sz w:val="24"/>
      <w:szCs w:val="24"/>
      <w:lang w:eastAsia="ru-RU"/>
    </w:rPr>
  </w:style>
  <w:style w:type="paragraph" w:styleId="a5">
    <w:name w:val="Plain Text"/>
    <w:aliases w:val=" Знак Знак Знак, Знак Знак, Знак,Текст Знак Знак1 Знак,Текст Знак2 Знак Знак Знак, Знак Знак Знак Знак Знак Знак Знак,Зн, , Знак3,Знак,Текст Знак2,Текст Знак1 Знак Знак,Текст Знак Знак Знак Знак,Знак Знак Знак Знак Знак,Знак Знак Знак Знак1,Знак3"/>
    <w:basedOn w:val="a"/>
    <w:link w:val="a6"/>
    <w:rsid w:val="00115B45"/>
    <w:rPr>
      <w:rFonts w:ascii="Courier New" w:eastAsia="Calibri" w:hAnsi="Courier New" w:cs="Courier New"/>
      <w:sz w:val="20"/>
      <w:szCs w:val="20"/>
    </w:rPr>
  </w:style>
  <w:style w:type="character" w:customStyle="1" w:styleId="a6">
    <w:name w:val="Текст Знак"/>
    <w:aliases w:val=" Знак Знак Знак Знак, Знак Знак Знак1, Знак Знак1,Текст Знак Знак1 Знак Знак,Текст Знак2 Знак Знак Знак Знак, Знак Знак Знак Знак Знак Знак Знак Знак,Зн Знак,  Знак, Знак3 Знак,Знак Знак,Текст Знак2 Знак1,Текст Знак1 Знак Знак Знак1"/>
    <w:basedOn w:val="a0"/>
    <w:link w:val="a5"/>
    <w:rsid w:val="00115B45"/>
    <w:rPr>
      <w:rFonts w:ascii="Courier New" w:eastAsia="Calibri" w:hAnsi="Courier New" w:cs="Courier New"/>
      <w:sz w:val="20"/>
      <w:szCs w:val="20"/>
      <w:lang w:eastAsia="ru-RU"/>
    </w:rPr>
  </w:style>
  <w:style w:type="paragraph" w:styleId="a7">
    <w:name w:val="List Paragraph"/>
    <w:basedOn w:val="a"/>
    <w:uiPriority w:val="34"/>
    <w:qFormat/>
    <w:rsid w:val="00115B45"/>
    <w:pPr>
      <w:spacing w:after="200" w:line="276" w:lineRule="auto"/>
      <w:ind w:left="708"/>
    </w:pPr>
    <w:rPr>
      <w:rFonts w:ascii="Calibri" w:eastAsia="Calibri" w:hAnsi="Calibri"/>
      <w:sz w:val="22"/>
      <w:szCs w:val="22"/>
      <w:lang w:eastAsia="en-US"/>
    </w:rPr>
  </w:style>
  <w:style w:type="paragraph" w:styleId="a8">
    <w:name w:val="No Spacing"/>
    <w:qFormat/>
    <w:rsid w:val="00115B45"/>
    <w:pPr>
      <w:spacing w:after="0" w:line="240" w:lineRule="auto"/>
    </w:pPr>
    <w:rPr>
      <w:rFonts w:ascii="Calibri" w:eastAsia="Calibri" w:hAnsi="Calibri" w:cs="Times New Roman"/>
    </w:rPr>
  </w:style>
  <w:style w:type="paragraph" w:styleId="a9">
    <w:name w:val="footer"/>
    <w:basedOn w:val="a"/>
    <w:link w:val="aa"/>
    <w:uiPriority w:val="99"/>
    <w:unhideWhenUsed/>
    <w:rsid w:val="007D3EBC"/>
    <w:pPr>
      <w:tabs>
        <w:tab w:val="center" w:pos="4677"/>
        <w:tab w:val="right" w:pos="9355"/>
      </w:tabs>
    </w:pPr>
  </w:style>
  <w:style w:type="character" w:customStyle="1" w:styleId="aa">
    <w:name w:val="Нижний колонтитул Знак"/>
    <w:basedOn w:val="a0"/>
    <w:link w:val="a9"/>
    <w:uiPriority w:val="99"/>
    <w:rsid w:val="007D3EBC"/>
    <w:rPr>
      <w:rFonts w:ascii="Times New Roman" w:eastAsia="Times New Roman" w:hAnsi="Times New Roman" w:cs="Times New Roman"/>
      <w:sz w:val="24"/>
      <w:szCs w:val="24"/>
      <w:lang w:eastAsia="ru-RU"/>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3"/>
    <w:basedOn w:val="a"/>
    <w:link w:val="ac"/>
    <w:uiPriority w:val="99"/>
    <w:qFormat/>
    <w:rsid w:val="00734D21"/>
    <w:pPr>
      <w:spacing w:before="100" w:beforeAutospacing="1" w:after="100" w:afterAutospacing="1"/>
    </w:p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3 Знак"/>
    <w:link w:val="ab"/>
    <w:uiPriority w:val="99"/>
    <w:locked/>
    <w:rsid w:val="00734D21"/>
    <w:rPr>
      <w:rFonts w:ascii="Times New Roman" w:eastAsia="Times New Roman" w:hAnsi="Times New Roman" w:cs="Times New Roman"/>
      <w:sz w:val="24"/>
      <w:szCs w:val="24"/>
      <w:lang w:eastAsia="ru-RU"/>
    </w:rPr>
  </w:style>
  <w:style w:type="character" w:styleId="ad">
    <w:name w:val="Strong"/>
    <w:basedOn w:val="a0"/>
    <w:uiPriority w:val="99"/>
    <w:qFormat/>
    <w:rsid w:val="00B666C0"/>
    <w:rPr>
      <w:rFonts w:cs="Times New Roman"/>
      <w:b/>
    </w:rPr>
  </w:style>
  <w:style w:type="character" w:customStyle="1" w:styleId="3">
    <w:name w:val="Текст Знак3"/>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1,Текст Знак1 Знак Знак1,Знак3 Знак"/>
    <w:basedOn w:val="a0"/>
    <w:uiPriority w:val="99"/>
    <w:locked/>
    <w:rsid w:val="000B5A7A"/>
    <w:rPr>
      <w:rFonts w:ascii="Courier New" w:hAnsi="Courier New" w:cs="Courier New"/>
      <w:lang w:eastAsia="ru-RU"/>
    </w:rPr>
  </w:style>
  <w:style w:type="character" w:customStyle="1" w:styleId="ae">
    <w:name w:val="Основной текст_"/>
    <w:basedOn w:val="a0"/>
    <w:link w:val="11"/>
    <w:rsid w:val="00E254DC"/>
    <w:rPr>
      <w:rFonts w:ascii="Times New Roman" w:eastAsia="Times New Roman" w:hAnsi="Times New Roman" w:cs="Times New Roman"/>
    </w:rPr>
  </w:style>
  <w:style w:type="paragraph" w:customStyle="1" w:styleId="11">
    <w:name w:val="Основной текст1"/>
    <w:basedOn w:val="a"/>
    <w:link w:val="ae"/>
    <w:rsid w:val="00E254DC"/>
    <w:pPr>
      <w:widowControl w:val="0"/>
      <w:spacing w:line="259" w:lineRule="auto"/>
      <w:ind w:firstLine="400"/>
    </w:pPr>
    <w:rPr>
      <w:sz w:val="22"/>
      <w:szCs w:val="22"/>
      <w:lang w:eastAsia="en-US"/>
    </w:rPr>
  </w:style>
  <w:style w:type="paragraph" w:styleId="af">
    <w:name w:val="Balloon Text"/>
    <w:basedOn w:val="a"/>
    <w:link w:val="af0"/>
    <w:uiPriority w:val="99"/>
    <w:semiHidden/>
    <w:unhideWhenUsed/>
    <w:rsid w:val="00014D86"/>
    <w:rPr>
      <w:rFonts w:ascii="Segoe UI" w:hAnsi="Segoe UI" w:cs="Segoe UI"/>
      <w:sz w:val="18"/>
      <w:szCs w:val="18"/>
    </w:rPr>
  </w:style>
  <w:style w:type="character" w:customStyle="1" w:styleId="af0">
    <w:name w:val="Текст выноски Знак"/>
    <w:basedOn w:val="a0"/>
    <w:link w:val="af"/>
    <w:uiPriority w:val="99"/>
    <w:semiHidden/>
    <w:rsid w:val="00014D8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02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7A284-F855-4F77-96A7-E3BB39186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16</Pages>
  <Words>5387</Words>
  <Characters>30710</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128</cp:revision>
  <cp:lastPrinted>2022-06-03T07:01:00Z</cp:lastPrinted>
  <dcterms:created xsi:type="dcterms:W3CDTF">2022-05-23T12:18:00Z</dcterms:created>
  <dcterms:modified xsi:type="dcterms:W3CDTF">2022-06-07T11:12:00Z</dcterms:modified>
</cp:coreProperties>
</file>