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51" w:rsidRPr="002B261C" w:rsidRDefault="00FE0851" w:rsidP="00734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FE0851" w:rsidRPr="002B261C" w:rsidRDefault="00FE0851" w:rsidP="0073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FE0851" w:rsidRPr="002B261C" w:rsidRDefault="00FE0851" w:rsidP="0073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2081" w:rsidRPr="002B261C" w:rsidRDefault="00FE0851" w:rsidP="007343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9B2081"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</w:t>
      </w:r>
      <w:r w:rsidR="00C60B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изменений и </w:t>
      </w:r>
      <w:r w:rsidR="009B2081"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дополнени</w:t>
      </w:r>
      <w:r w:rsidR="00C60B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й</w:t>
      </w:r>
      <w:r w:rsidR="009B2081"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Закон </w:t>
      </w:r>
    </w:p>
    <w:p w:rsidR="009B2081" w:rsidRPr="002B261C" w:rsidRDefault="009B2081" w:rsidP="007343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9B2081" w:rsidRPr="002B261C" w:rsidRDefault="009B2081" w:rsidP="007343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заработной плате работников бюджетной сферы, </w:t>
      </w:r>
    </w:p>
    <w:p w:rsidR="009B2081" w:rsidRPr="002B261C" w:rsidRDefault="009B2081" w:rsidP="007343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денежном довольствии военнослужащих и лиц, </w:t>
      </w:r>
    </w:p>
    <w:p w:rsidR="009B2081" w:rsidRPr="002B261C" w:rsidRDefault="009B2081" w:rsidP="007343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приравненных к ним по условиям выплат денежного довольствия, </w:t>
      </w:r>
    </w:p>
    <w:p w:rsidR="00FE0851" w:rsidRPr="002B261C" w:rsidRDefault="009B2081" w:rsidP="007343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денежном содержании государственных гражданских служащих</w:t>
      </w:r>
      <w:r w:rsidR="00FE0851"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   25 мая 2022 года</w:t>
      </w: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AA0244" w:rsidP="00734372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Статья 1.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</w:t>
      </w:r>
      <w:r w:rsidR="00C503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 с изменениями и дополнениями, внесенными законами Приднестровской Молдавской Республики от 1 апреля 2004 года № 403-ЗИД-III (САЗ 04-14); </w:t>
      </w:r>
      <w:r w:rsidR="00C503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22 июня 2004 года № 431-ЗД-III (САЗ 04-26); от 24 июня 2004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432-ЗИД-III (САЗ 04-26); от 30 ноября 2004 года № 501-ЗД-III (САЗ 04-49); от 11 мая 2005 года № 563-ЗИД-III (САЗ 05-20); от 20 мая 2005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571-ЗИД-III (САЗ 05-21); от 20 июня 2005 года № 580-ЗИД-III (САЗ 05-26); от 30 июня 2005 года № 587-ЗИД-III (САЗ 05-27); от 15 июля 2005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594-ЗИ-III (САЗ 05-29); от 4 августа 2005 года № 609-ЗИД-III (САЗ 05-32); от 23 декабря 2005 года № 714-ЗД-III (САЗ 05-52); от 23 декабря 2005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715-ЗД-III (САЗ 05-52); от 18 августа 2006 года № 77-ЗИ-IV (САЗ 06-34);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29 сентября 2006 года № 93-ЗД-IV (САЗ 06-40); от 24 октября 2006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109-ЗД-IV (САЗ 06-44); от 29 ноября 2006 года № 125-ЗИД-IV (САЗ 06-49); от 16 января 2007 года № 158-ЗИ-IV (САЗ 07-4); от 19 января 2007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159-ЗИД-IV (САЗ 07-4); от 6 июля 2007 года № 252-ЗИД-IV (САЗ 07-28);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2 августа 2007 года № 290-ЗИ-IV (САЗ 07-32); от 2 октября 2007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321-ЗИ-IV (САЗ 07-41); от 27 ноября 2007 года № 344-ЗИД-IV (САЗ 07-49); от 18 февраля 2008 года № 399-ЗИ-IV (САЗ 08-7); от 3 марта 2008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410-ЗИ-IV (САЗ 08-9); от 20 марта 2008 года № 417-ЗИД-IV (САЗ 08-11);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20 мая 2008 года № 470-ЗД-IV (CАЗ 08-20); от 29 июля 2008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510-ЗД-IV (САЗ 08-30); от 3 октября 2008 года № 566-ЗИ-IV (САЗ 08-39); от 28 января 2009 года № 659-ЗИД-IV (САЗ 09-5); от 8 апреля 2009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712-ЗИ-IV (САЗ 09-15); от 15 мая 2009 года № 753-ЗИ-IV (САЗ 09-20);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от 21 июля 2009 года № 812-ЗИ-IV (САЗ 09-30); от 22 сентября 2009 года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859-ЗИ-IV (САЗ 09-39); от 28 октября 2009 года № 895-ЗИ-IV (САЗ 09-44); от 30 декабря 2009 года № 941-ЗИ-IV (САЗ 10-1); от 23 марта 2010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39-ЗИД-IV (САЗ 10-12); от 7 июня 2010 года № 95-ЗИ-IV (САЗ 10-23);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23 июня 2010 года № 110-ЗД-IV (САЗ 10-25); от 24 июня 2010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111-ЗИ-IV (САЗ 10-25); от 8 июля 2010 года № 122-ЗИ-IV (САЗ 10-27);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22 июля 2010 года № 140-ЗИД-IV (САЗ 10-29); от 8 декабря 2010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245-ЗД-IV (САЗ 10-49); от 22 марта 2011 года № 16-ЗИ-V (САЗ 11-12);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21 апреля 2011 года № 34-ЗИ-V (САЗ 11-16); от 18 июля 2011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118-ЗИ-V (САЗ 11-29); от 4 октября 2011 года № 167-ЗД-V (САЗ 11-40);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23 декабря 2011 года № 243-ЗИД-V (САЗ 11-51); от 19 ноября 2012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225-ЗИД-V (САЗ 12-48); от 24 апреля 2013 года № 94-ЗД-V (САЗ 13-16);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25 апреля 2013 года № 95-ЗД-V (САЗ 13-16); от 29 июля 2013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168-ЗИД-V (САЗ 13-30); от 17 февраля 2014 года № 56-ЗД-V (САЗ 14-8);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 июня 2014 года № 104-ЗД-V (САЗ 14-23); от 10 декабря 2014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207-ЗД-V (САЗ 14-51); от 15 января 2015 года № 5-ЗИД-V (САЗ 15-3);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15 января 2015 года № 10-ЗД-V (САЗ 15-3); от 30 июня 2015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97-ЗИ-V (САЗ 15-27); от 23 июня 2016 года № 150-ЗИД-VI (САЗ 16-25);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6 января 2017 года № 13-ЗИД-VI (САЗ 17-2) с изменениями, внесенными Законом Приднестровской Молдавской Республики от 30 мая 2017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119-ЗИ-VI (САЗ 17-23,1); от 7 марта 2017 года № 49-ЗД-VI (САЗ 17-11);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11 мая 2017 года № 106-ЗИ-VI (САЗ 17-20); от 28 июня 2017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190-ЗИ-VI (САЗ 17-27); от 18 сентября 2017 года № 242-ЗИ-VI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17-39); от 16 ноября 2017 года № 317-ЗИ-VI (САЗ 17-47); от 29 июня 2018 года № 188-ЗИД-VI (САЗ 18-26); от 26 июля 2018 года № 239-ЗИ-VI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(САЗ 18-30); от 26 июля 2018 года № 245-ЗИ-VI (САЗ 18-30); от 4 февраля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2019 года № 14-ЗИ-VI (САЗ 19-5); от 12 марта 2019 года № 23-ЗИД-VI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(САЗ 19-10); от 20 мая 2019 года № 83-ЗИ-VI (САЗ 19-19); от 20 мая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2019 года № 84-ЗД-VI (САЗ 19-19); от 27 июня 2019 года № 117-ЗИД-VI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(САЗ 19-24); от 23 июля 2019 года № 147-ЗИ-VI (САЗ 19-28); от 11 декабря 2019 года № 225-ЗД-VI (САЗ 19-48); от 18 декабря 2019 года № 237-ЗД-VI (САЗ 19-49); от 27 декабря 2019 года № 253-ЗИД-VI (САЗ 19-50); от 9 января 2020 года № 1-ЗИД-VI (САЗ 20-2); от 3 февраля 2020 года № 18-ЗИД-VI </w:t>
      </w:r>
      <w:r w:rsidR="003968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(САЗ 20-6); от 25 марта 2020 года № 55-ЗИ-VI (САЗ 20-13); от 10 апреля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2020 года № 61-З-VI (САЗ 20-15) с изменениями и дополнениями, внесенными законами Приднестровской Молдавской Республики от 27 апреля 2020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67-ЗИД-VI (САЗ 20-18), от 20 мая 2020 года № 72-ЗИД-VI (САЗ 20-21),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3 июня 2020 года № 74-ЗИД-VI (САЗ 20-23), от 15 июня 2020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77-ЗИД-VI (САЗ 20-25) с изменениями, внесенными законами Приднестровской Молдавской Республики от 28 сентября 2020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144-З-VI (САЗ 20-40), от 11 ноября 2020 года № 187-ЗИ-VI (САЗ 20-46),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от 14 декабря 2020 года № 218-ЗИ-VI (САЗ 20-51), от 26 января 2021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 2-ЗИ-VII (САЗ 21-4), от 29 марта 2021 года № 53-ЗИ-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21-13),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14 мая 2021 года № 90-ЗИ-VII (САЗ 21-19), от 15 июня 2021 года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126-ЗИ-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21-24)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E91769" w:rsidRPr="002B261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>от 19 июля 2021 года № 169-ЗИ-VI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21-29)</w:t>
      </w:r>
      <w:r w:rsidR="002B261C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13 сентября 2021 года № 217-ЗИ-VI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21-37)</w:t>
      </w:r>
      <w:r w:rsidR="002B261C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сентября 2021 года № 234-ЗИ-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21-39)</w:t>
      </w:r>
      <w:r w:rsidR="002B261C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1769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 декабря 2021 года № 340-ЗИ-VII (САЗ 21-51), от 28 марта 2022 года № 43-ЗИ-VII (САЗ 22-12),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13 июля 2020 года </w:t>
      </w:r>
      <w:r w:rsid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89-ЗИД-VI (САЗ 20-29), от 27 июля 2020 года № 112-ЗИД-VI (САЗ 20-31), от 6 августа 2020 года № 132-ЗИ-VI (САЗ 20-32), от 7 августа 2020 года </w:t>
      </w:r>
      <w:r w:rsid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133-ЗД-VI (САЗ 20-32),</w:t>
      </w:r>
      <w:r w:rsid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2 ноября 2020 года № 180-ЗИД-VI (САЗ 20-45), от 11 ноября 2020 года № 186-ЗД-VI (САЗ 20-46), от 11 декабря 2020 года </w:t>
      </w:r>
      <w:r w:rsid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217-ЗД-VI (CАЗ 20-50), от 24 декабря 2020 года № 225-ЗИД-VII </w:t>
      </w:r>
      <w:r w:rsid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(САЗ 20-52), от 30 декабря 2020 года № 231-ЗИД-VII (САЗ 21-1,1), </w:t>
      </w:r>
      <w:r w:rsid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30 декабря 2020 года № 243-ЗИД-VII (САЗ 21-1,1), от 11 марта 2021 года </w:t>
      </w:r>
      <w:r w:rsid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28-ЗИ-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21-10), от 15 марта 2021 года № 32-ЗИД-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21-11), от 17 мая 2021 года № 93-ЗИД-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21-20), от 30 июня 2021 года </w:t>
      </w:r>
      <w:r w:rsidR="007343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143-ЗИ-VI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21-26), от 6 июля 2021 года № 147-ЗИ-VI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21-27),</w:t>
      </w:r>
      <w:r w:rsidR="00A5068F"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A5068F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 июля 2021 года № 165-ЗД-VII (САЗ 21-28), от 27 июля 2021 года </w:t>
      </w:r>
      <w:r w:rsidR="007343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5068F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>№ 206-ЗД-VII (САЗ 21-30), от 27 июля 2021 года № 207-ЗИД-VII (САЗ 21-30), от 5 ноября 2021 года № 276-ЗИД-VII (САЗ 21-44,1), от 17 декабря 2021 года № 332-ЗИ-VII (САЗ 21-50), от 29 марта 2022 года</w:t>
      </w:r>
      <w:r w:rsidR="002B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68F" w:rsidRPr="002B261C">
        <w:rPr>
          <w:rFonts w:ascii="Times New Roman" w:hAnsi="Times New Roman" w:cs="Times New Roman"/>
          <w:color w:val="000000" w:themeColor="text1"/>
          <w:sz w:val="28"/>
          <w:szCs w:val="28"/>
        </w:rPr>
        <w:t>№ 46-ЗИД-VII (САЗ 22-12),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также от 15 апреля 2020 года № 62-ЗИД-VI (САЗ 20-16); от 21 апреля </w:t>
      </w:r>
      <w:r w:rsidR="007343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2020 года № 65-ЗИД-VI (САЗ 20-17); от 7 июля 2020 года № 84-ЗИ-VI </w:t>
      </w:r>
      <w:r w:rsidR="007343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(САЗ 20-28); от 7 августа 2020 года № 135-ЗИД-VI (САЗ 20-32); от 9 октября 2020 года № 161-ЗИД-VI (САЗ 20-41); от 13 октября 2020 года № 165-ЗИД-VI (САЗ 20-42); от 30 декабря 2020 года № 236-ЗИД-VII (САЗ 21-1,1); </w:t>
      </w:r>
      <w:r w:rsidR="007343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30 декабря 2020 года № 237-ЗИ-VII (САЗ 21-1,1); от 15 марта 2021 года </w:t>
      </w:r>
      <w:r w:rsidR="007343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35-ЗИД-VII (САЗ 21-11); от 31 мая 2021 года № 101-ЗИ-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21-22); </w:t>
      </w:r>
      <w:r w:rsidR="007343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24 июня 2021 года № 140-ЗИД-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VII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(САЗ 21-25)</w:t>
      </w:r>
      <w:r w:rsidR="00E91769"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 </w:t>
      </w:r>
      <w:r w:rsidR="000C6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="000C6163" w:rsidRPr="000C6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16 июля 2021 года</w:t>
      </w:r>
      <w:r w:rsidR="000C6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C6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0C6163" w:rsidRPr="000C6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157-ЗД-VII</w:t>
      </w:r>
      <w:r w:rsidR="000C6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C6163" w:rsidRPr="000C6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(САЗ 21-28)</w:t>
      </w:r>
      <w:r w:rsidR="000C6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 </w:t>
      </w:r>
      <w:r w:rsidR="00E91769"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22 июля 2021 года № 177-ЗИ-VII (САЗ 21-29)</w:t>
      </w:r>
      <w:r w:rsidR="0000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следующие изменения и дополнения.</w:t>
      </w:r>
    </w:p>
    <w:p w:rsidR="00FE0851" w:rsidRPr="002B261C" w:rsidRDefault="00FE0851" w:rsidP="00734372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04B8" w:rsidRDefault="00252C13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25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части второй пункта 3 статьи 5 слова «и согласованного с соответствующим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профсоюзным органом» исключить.</w:t>
      </w:r>
    </w:p>
    <w:p w:rsidR="004A34CE" w:rsidRDefault="004A34CE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804A4" w:rsidRPr="002804A4" w:rsidRDefault="002804A4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Часть вторую пункта 5 статьи 5 изложить в следующей редакции:</w:t>
      </w:r>
    </w:p>
    <w:p w:rsidR="002804A4" w:rsidRDefault="002804A4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«Л</w:t>
      </w:r>
      <w:r w:rsidR="000C61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ицам, указанным в подпункте г) ра</w:t>
      </w:r>
      <w:r w:rsidR="000C6163"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здела 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 Приложения № 1 к </w:t>
      </w:r>
      <w:r w:rsidR="000C61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настоящему 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Закону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работникам Аппарата Уполномоченного по правам человека в Приднестровской Молдавской Республике и Счетной палаты Приднестровской Молдавской Республики, с учетом специфики условий их труда, в порядке, определенном Верховным Советом Приднестровской Молдавской Республики, устанавливаются надбавки и доплаты, суммарный размер которых при исчислении заработной платы одного работника не может превышать 140 РУ МЗП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804A4" w:rsidRDefault="002804A4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52C13" w:rsidRPr="002B261C" w:rsidRDefault="002804A4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968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Часть седьмую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пункта 5 статьи 5 </w:t>
      </w:r>
      <w:r w:rsidR="003968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после слова «Р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аботникам» дополнить словами «и депутатам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968A2" w:rsidRDefault="003968A2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3968A2" w:rsidRDefault="003968A2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804A4" w:rsidRPr="002804A4" w:rsidRDefault="002804A4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</w:t>
      </w:r>
      <w:r w:rsidR="003968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ункт 5 статьи 5 </w:t>
      </w:r>
      <w:r w:rsidR="003968A2" w:rsidRPr="003968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дополнить</w:t>
      </w:r>
      <w:r w:rsidR="003968A2"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частью восьмой следующего содержания:</w:t>
      </w:r>
    </w:p>
    <w:p w:rsidR="002804A4" w:rsidRDefault="002804A4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«Работникам и депутатам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Советов народных депутатов городов, включая город-спутник</w:t>
      </w:r>
      <w:r w:rsidR="003968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районов устанавливаются надбавки и доплаты в размерах, определенных правовым актом соответствующего Совета народных депутатов города, района,</w:t>
      </w:r>
      <w:r w:rsidR="003968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разработанным согласно типовому положению, утвержденному</w:t>
      </w:r>
      <w:r w:rsidRPr="002804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правовым актом Верховного Совета Приднестровской Молдавской Республики</w:t>
      </w:r>
      <w:r w:rsidR="00D02C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04A4" w:rsidRDefault="002804A4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D04B8" w:rsidRPr="002B261C" w:rsidRDefault="002804A4" w:rsidP="00734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2B26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Таблицу </w:t>
      </w:r>
      <w:r w:rsidR="00AD04B8" w:rsidRPr="002B26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подпункта в</w:t>
      </w:r>
      <w:r w:rsidR="008B67F3" w:rsidRPr="002B26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D04B8" w:rsidRPr="002B26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раздела 4 Приложения № 1 к Закону дополнить строками 2-1, 2-2 следующего содержания:</w:t>
      </w:r>
    </w:p>
    <w:p w:rsidR="00AD04B8" w:rsidRPr="002B261C" w:rsidRDefault="00AD04B8" w:rsidP="0073437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985"/>
        <w:gridCol w:w="2407"/>
      </w:tblGrid>
      <w:tr w:rsidR="00AD04B8" w:rsidRPr="002B261C" w:rsidTr="00734372">
        <w:trPr>
          <w:trHeight w:val="4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8" w:rsidRPr="002B261C" w:rsidRDefault="00AD04B8" w:rsidP="00734372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26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2-1.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8" w:rsidRPr="002B261C" w:rsidRDefault="00734372" w:rsidP="00734372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Помощник заместителя П</w:t>
            </w:r>
            <w:r w:rsidR="00AD04B8" w:rsidRPr="002B26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редседателя Арбитражного суда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8" w:rsidRPr="002B261C" w:rsidRDefault="00AD04B8" w:rsidP="00734372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26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380</w:t>
            </w:r>
          </w:p>
        </w:tc>
      </w:tr>
      <w:tr w:rsidR="00AD04B8" w:rsidRPr="002B261C" w:rsidTr="00734372">
        <w:trPr>
          <w:trHeight w:val="4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8" w:rsidRPr="002B261C" w:rsidRDefault="00AD04B8" w:rsidP="00734372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26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2-2.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8" w:rsidRPr="002B261C" w:rsidRDefault="00AD04B8" w:rsidP="00734372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26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Помощник судьи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8" w:rsidRPr="002B261C" w:rsidRDefault="00AD04B8" w:rsidP="00734372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26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</w:tr>
    </w:tbl>
    <w:p w:rsidR="00AD04B8" w:rsidRPr="002B261C" w:rsidRDefault="00AD04B8" w:rsidP="00734372">
      <w:pPr>
        <w:spacing w:after="0" w:line="240" w:lineRule="auto"/>
        <w:ind w:right="-144"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D04B8" w:rsidRPr="002B261C" w:rsidRDefault="00AD04B8" w:rsidP="007343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D04B8" w:rsidRPr="002B261C" w:rsidRDefault="00AD04B8" w:rsidP="007343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Статья 2.</w:t>
      </w:r>
      <w:r w:rsidRPr="002B26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FE0851" w:rsidRPr="002B261C" w:rsidRDefault="00FE0851" w:rsidP="00734372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851" w:rsidRPr="002B261C" w:rsidRDefault="00FE0851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2A66" w:rsidRPr="006C2A66" w:rsidRDefault="006C2A66" w:rsidP="006C2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C2A66" w:rsidRPr="006C2A66" w:rsidRDefault="006C2A66" w:rsidP="006C2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6C2A66" w:rsidRPr="006C2A66" w:rsidRDefault="006C2A66" w:rsidP="006C2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 2022 г.</w:t>
      </w:r>
    </w:p>
    <w:p w:rsidR="006C2A66" w:rsidRPr="006C2A66" w:rsidRDefault="006C2A66" w:rsidP="006C2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103-ЗИД-VI</w:t>
      </w:r>
      <w:r w:rsidRPr="006C2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6C2A66" w:rsidRPr="002B261C" w:rsidRDefault="006C2A66" w:rsidP="007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C2A66" w:rsidRPr="002B261C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BD" w:rsidRDefault="00BA43BD">
      <w:pPr>
        <w:spacing w:after="0" w:line="240" w:lineRule="auto"/>
      </w:pPr>
      <w:r>
        <w:separator/>
      </w:r>
    </w:p>
  </w:endnote>
  <w:endnote w:type="continuationSeparator" w:id="0">
    <w:p w:rsidR="00BA43BD" w:rsidRDefault="00BA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BD" w:rsidRDefault="00BA43BD">
      <w:pPr>
        <w:spacing w:after="0" w:line="240" w:lineRule="auto"/>
      </w:pPr>
      <w:r>
        <w:separator/>
      </w:r>
    </w:p>
  </w:footnote>
  <w:footnote w:type="continuationSeparator" w:id="0">
    <w:p w:rsidR="00BA43BD" w:rsidRDefault="00BA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957C8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3D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51"/>
    <w:rsid w:val="0000750D"/>
    <w:rsid w:val="000C6163"/>
    <w:rsid w:val="00250F04"/>
    <w:rsid w:val="00252C13"/>
    <w:rsid w:val="002804A4"/>
    <w:rsid w:val="002B261C"/>
    <w:rsid w:val="003968A2"/>
    <w:rsid w:val="004A34CE"/>
    <w:rsid w:val="006C2A66"/>
    <w:rsid w:val="00734372"/>
    <w:rsid w:val="008B67F3"/>
    <w:rsid w:val="009457C5"/>
    <w:rsid w:val="00957C82"/>
    <w:rsid w:val="00991C2A"/>
    <w:rsid w:val="009B2081"/>
    <w:rsid w:val="00A5068F"/>
    <w:rsid w:val="00A60602"/>
    <w:rsid w:val="00AA0244"/>
    <w:rsid w:val="00AB178E"/>
    <w:rsid w:val="00AD04B8"/>
    <w:rsid w:val="00BA43BD"/>
    <w:rsid w:val="00C228BA"/>
    <w:rsid w:val="00C50366"/>
    <w:rsid w:val="00C60BF0"/>
    <w:rsid w:val="00D02C2C"/>
    <w:rsid w:val="00E773D7"/>
    <w:rsid w:val="00E91769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93E38-F03A-4AA7-8AD6-B3F8D46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851"/>
  </w:style>
  <w:style w:type="paragraph" w:styleId="a5">
    <w:name w:val="Balloon Text"/>
    <w:basedOn w:val="a"/>
    <w:link w:val="a6"/>
    <w:uiPriority w:val="99"/>
    <w:semiHidden/>
    <w:unhideWhenUsed/>
    <w:rsid w:val="00C6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2022-05-25T11:34:00Z</cp:lastPrinted>
  <dcterms:created xsi:type="dcterms:W3CDTF">2022-05-31T08:57:00Z</dcterms:created>
  <dcterms:modified xsi:type="dcterms:W3CDTF">2022-06-02T12:51:00Z</dcterms:modified>
</cp:coreProperties>
</file>