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98B" w:rsidRDefault="0017298B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782BB1" w:rsidRPr="00782BB1" w:rsidRDefault="00782BB1" w:rsidP="0017298B">
      <w:pPr>
        <w:pStyle w:val="head"/>
        <w:spacing w:before="0" w:beforeAutospacing="0" w:after="0" w:afterAutospacing="0"/>
        <w:rPr>
          <w:szCs w:val="28"/>
        </w:rPr>
      </w:pPr>
    </w:p>
    <w:p w:rsidR="0017298B" w:rsidRPr="00782BB1" w:rsidRDefault="0017298B" w:rsidP="0017298B">
      <w:pPr>
        <w:pStyle w:val="head"/>
        <w:spacing w:before="0" w:beforeAutospacing="0" w:after="0" w:afterAutospacing="0"/>
        <w:rPr>
          <w:szCs w:val="28"/>
        </w:rPr>
      </w:pPr>
      <w:r w:rsidRPr="00782BB1">
        <w:rPr>
          <w:szCs w:val="28"/>
        </w:rPr>
        <w:t xml:space="preserve">Об утверждении системы и структуры </w:t>
      </w:r>
    </w:p>
    <w:p w:rsidR="0017298B" w:rsidRPr="00782BB1" w:rsidRDefault="0017298B" w:rsidP="0017298B">
      <w:pPr>
        <w:pStyle w:val="head"/>
        <w:spacing w:before="0" w:beforeAutospacing="0" w:after="0" w:afterAutospacing="0"/>
        <w:rPr>
          <w:szCs w:val="28"/>
        </w:rPr>
      </w:pPr>
      <w:proofErr w:type="gramStart"/>
      <w:r w:rsidRPr="00782BB1">
        <w:rPr>
          <w:szCs w:val="28"/>
        </w:rPr>
        <w:t>исполнительных</w:t>
      </w:r>
      <w:proofErr w:type="gramEnd"/>
      <w:r w:rsidRPr="00782BB1">
        <w:rPr>
          <w:szCs w:val="28"/>
        </w:rPr>
        <w:t xml:space="preserve"> органов государственной власти </w:t>
      </w:r>
    </w:p>
    <w:p w:rsidR="0017298B" w:rsidRPr="00782BB1" w:rsidRDefault="0017298B" w:rsidP="0017298B">
      <w:pPr>
        <w:pStyle w:val="head"/>
        <w:spacing w:before="0" w:beforeAutospacing="0" w:after="0" w:afterAutospacing="0"/>
        <w:rPr>
          <w:szCs w:val="28"/>
        </w:rPr>
      </w:pPr>
      <w:r w:rsidRPr="00782BB1">
        <w:rPr>
          <w:szCs w:val="28"/>
        </w:rPr>
        <w:t>Приднестровской Молдавской Республики</w:t>
      </w:r>
    </w:p>
    <w:p w:rsidR="00782BB1" w:rsidRPr="00782BB1" w:rsidRDefault="00782BB1" w:rsidP="0017298B">
      <w:pPr>
        <w:pStyle w:val="head"/>
        <w:spacing w:before="0" w:beforeAutospacing="0" w:after="0" w:afterAutospacing="0"/>
        <w:ind w:firstLine="709"/>
        <w:rPr>
          <w:szCs w:val="28"/>
        </w:rPr>
      </w:pPr>
    </w:p>
    <w:p w:rsidR="00ED0698" w:rsidRDefault="0017298B" w:rsidP="0017298B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В соответствии со </w:t>
      </w:r>
      <w:hyperlink r:id="rId6" w:anchor="p235" w:tooltip="(ВСТУПИЛ В СИЛУ 17.01.1996) Конституция Приднестровской Молдавской Республики" w:history="1">
        <w:r w:rsidRPr="00782BB1">
          <w:rPr>
            <w:rStyle w:val="a3"/>
            <w:color w:val="auto"/>
            <w:sz w:val="28"/>
            <w:szCs w:val="28"/>
            <w:u w:val="none"/>
          </w:rPr>
          <w:t>статьей 65</w:t>
        </w:r>
      </w:hyperlink>
      <w:r w:rsidRPr="00782BB1">
        <w:rPr>
          <w:sz w:val="28"/>
          <w:szCs w:val="28"/>
        </w:rPr>
        <w:t xml:space="preserve">, </w:t>
      </w:r>
      <w:hyperlink r:id="rId7" w:anchor="p720" w:tooltip="(ВСТУПИЛ В СИЛУ 17.01.1996) Конституция Приднестровской Молдавской Республики" w:history="1">
        <w:r w:rsidRPr="00782BB1">
          <w:rPr>
            <w:rStyle w:val="a3"/>
            <w:color w:val="auto"/>
            <w:sz w:val="28"/>
            <w:szCs w:val="28"/>
            <w:u w:val="none"/>
          </w:rPr>
          <w:t>пунктом 1 статьи 76-3 Конституции Приднестровской Молдавской Республики</w:t>
        </w:r>
      </w:hyperlink>
      <w:r w:rsidRPr="00782BB1">
        <w:rPr>
          <w:sz w:val="28"/>
          <w:szCs w:val="28"/>
        </w:rPr>
        <w:t xml:space="preserve">, </w:t>
      </w:r>
      <w:hyperlink r:id="rId8" w:anchor="p13" w:tooltip="(ВСТУПИЛ В СИЛУ 30.12.2011) О Правительстве Приднестровской Молдавской Республики" w:history="1">
        <w:r w:rsidRPr="00782BB1">
          <w:rPr>
            <w:rStyle w:val="a3"/>
            <w:color w:val="auto"/>
            <w:sz w:val="28"/>
            <w:szCs w:val="28"/>
            <w:u w:val="none"/>
          </w:rPr>
          <w:t>статьей 5 Конституционного закона Приднестровской Молдавской Республики от 30 ноября 2011 года № 224-КЗ-V «О Правительстве Приднестровской Молдавской Республики</w:t>
        </w:r>
      </w:hyperlink>
      <w:r w:rsidRPr="00782BB1">
        <w:rPr>
          <w:sz w:val="28"/>
          <w:szCs w:val="28"/>
        </w:rPr>
        <w:t>»</w:t>
      </w:r>
      <w:r w:rsidR="00ED0698">
        <w:rPr>
          <w:sz w:val="28"/>
          <w:szCs w:val="28"/>
        </w:rPr>
        <w:t xml:space="preserve"> </w:t>
      </w:r>
      <w:r w:rsidRPr="00782BB1">
        <w:rPr>
          <w:sz w:val="28"/>
          <w:szCs w:val="28"/>
        </w:rPr>
        <w:t xml:space="preserve">(САЗ 11-48) </w:t>
      </w:r>
      <w:r w:rsidR="00ED0698">
        <w:rPr>
          <w:sz w:val="28"/>
          <w:szCs w:val="28"/>
        </w:rPr>
        <w:br/>
      </w:r>
      <w:r w:rsidRPr="00782BB1">
        <w:rPr>
          <w:sz w:val="28"/>
          <w:szCs w:val="28"/>
        </w:rPr>
        <w:t xml:space="preserve">в действующей редакции, в целях формирования эффективной системы </w:t>
      </w:r>
      <w:r w:rsidR="00ED0698">
        <w:rPr>
          <w:sz w:val="28"/>
          <w:szCs w:val="28"/>
        </w:rPr>
        <w:br/>
      </w:r>
      <w:r w:rsidRPr="00782BB1">
        <w:rPr>
          <w:sz w:val="28"/>
          <w:szCs w:val="28"/>
        </w:rPr>
        <w:t xml:space="preserve">и структуры исполнительных органов государственной власти Приднестровской Молдавской Республики и с учетом предложений Председателя Правительства Приднестровской Молдавской Республики, </w:t>
      </w:r>
    </w:p>
    <w:p w:rsidR="0017298B" w:rsidRDefault="0017169C" w:rsidP="00ED069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о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с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т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а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н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о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в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л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я</w:t>
      </w:r>
      <w:r w:rsidR="00ED0698">
        <w:rPr>
          <w:sz w:val="28"/>
          <w:szCs w:val="28"/>
        </w:rPr>
        <w:t xml:space="preserve"> </w:t>
      </w:r>
      <w:r w:rsidR="0017298B" w:rsidRPr="00782BB1">
        <w:rPr>
          <w:sz w:val="28"/>
          <w:szCs w:val="28"/>
        </w:rPr>
        <w:t>ю:</w:t>
      </w:r>
    </w:p>
    <w:p w:rsidR="00ED0698" w:rsidRPr="00782BB1" w:rsidRDefault="00ED0698" w:rsidP="0017298B">
      <w:pPr>
        <w:ind w:firstLine="709"/>
        <w:jc w:val="both"/>
        <w:rPr>
          <w:sz w:val="28"/>
          <w:szCs w:val="28"/>
        </w:rPr>
      </w:pPr>
    </w:p>
    <w:p w:rsidR="0017298B" w:rsidRPr="00782BB1" w:rsidRDefault="0017298B" w:rsidP="0017298B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1. Установить, что в систему исполнительных органов государственной власти Приднестровской Молдавской Республики входят министерства </w:t>
      </w:r>
      <w:r w:rsidR="00594BBD">
        <w:rPr>
          <w:sz w:val="28"/>
          <w:szCs w:val="28"/>
        </w:rPr>
        <w:br/>
        <w:t>(в общем количестве –</w:t>
      </w:r>
      <w:r w:rsidRPr="00782BB1">
        <w:rPr>
          <w:sz w:val="28"/>
          <w:szCs w:val="28"/>
        </w:rPr>
        <w:t xml:space="preserve"> 12)</w:t>
      </w:r>
      <w:r w:rsidR="00594BBD">
        <w:rPr>
          <w:sz w:val="28"/>
          <w:szCs w:val="28"/>
        </w:rPr>
        <w:t>, комитеты (в общем количестве –</w:t>
      </w:r>
      <w:r w:rsidRPr="00782BB1">
        <w:rPr>
          <w:sz w:val="28"/>
          <w:szCs w:val="28"/>
        </w:rPr>
        <w:t xml:space="preserve"> 2), государственные службы (в общем количеств</w:t>
      </w:r>
      <w:r w:rsidR="00594BBD">
        <w:rPr>
          <w:sz w:val="28"/>
          <w:szCs w:val="28"/>
        </w:rPr>
        <w:t>е –</w:t>
      </w:r>
      <w:r w:rsidRPr="00782BB1">
        <w:rPr>
          <w:sz w:val="28"/>
          <w:szCs w:val="28"/>
        </w:rPr>
        <w:t xml:space="preserve"> 5) и государственные администрации городов </w:t>
      </w:r>
      <w:r w:rsidR="00594BBD">
        <w:rPr>
          <w:sz w:val="28"/>
          <w:szCs w:val="28"/>
        </w:rPr>
        <w:br/>
      </w:r>
      <w:r w:rsidRPr="00782BB1">
        <w:rPr>
          <w:sz w:val="28"/>
          <w:szCs w:val="28"/>
        </w:rPr>
        <w:t xml:space="preserve">и районов Приднестровской Молдавской Республики (в общем количестве </w:t>
      </w:r>
      <w:r w:rsidR="00594BBD">
        <w:rPr>
          <w:sz w:val="28"/>
          <w:szCs w:val="28"/>
        </w:rPr>
        <w:t>–</w:t>
      </w:r>
      <w:r w:rsidRPr="00782BB1">
        <w:rPr>
          <w:sz w:val="28"/>
          <w:szCs w:val="28"/>
        </w:rPr>
        <w:t xml:space="preserve"> 7).</w:t>
      </w:r>
    </w:p>
    <w:p w:rsidR="0017298B" w:rsidRPr="00782BB1" w:rsidRDefault="0017298B" w:rsidP="0017298B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2. Утвердить структуру исполнительных органов государственной власти Приднестровской Молдавской Республики согласно Приложению к настоящему Указу.</w:t>
      </w:r>
    </w:p>
    <w:p w:rsidR="0017298B" w:rsidRPr="00782BB1" w:rsidRDefault="0017298B" w:rsidP="0017298B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3. Признать утратившим силу </w:t>
      </w:r>
      <w:hyperlink r:id="rId9" w:tooltip="(УТРАТИЛ СИЛУ 28.12.2021) Об утверждении системы и структуры исполнительных органов государственной власти Приднестровской Молдавской Республики" w:history="1">
        <w:r w:rsidRPr="00782BB1">
          <w:rPr>
            <w:rStyle w:val="a3"/>
            <w:color w:val="auto"/>
            <w:sz w:val="28"/>
            <w:szCs w:val="28"/>
            <w:u w:val="none"/>
          </w:rPr>
          <w:t>Указ Президента Приднестровской Молдавской Республики от 27 декабря 2021 года № 29 «Об утверждении системы и структуры исполнительных органов государственной власти Приднестровской Молдавской Республики</w:t>
        </w:r>
      </w:hyperlink>
      <w:r w:rsidRPr="00782BB1">
        <w:rPr>
          <w:sz w:val="28"/>
          <w:szCs w:val="28"/>
        </w:rPr>
        <w:t>» (САЗ 21-52).</w:t>
      </w:r>
    </w:p>
    <w:p w:rsidR="0017298B" w:rsidRPr="00782BB1" w:rsidRDefault="0017298B" w:rsidP="0017298B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4. Настоящий Указ вступает в силу со дня подписания.</w:t>
      </w:r>
    </w:p>
    <w:p w:rsidR="0017298B" w:rsidRPr="00782BB1" w:rsidRDefault="0017298B" w:rsidP="0017298B">
      <w:pPr>
        <w:ind w:firstLine="480"/>
        <w:jc w:val="both"/>
        <w:rPr>
          <w:sz w:val="28"/>
          <w:szCs w:val="28"/>
        </w:rPr>
      </w:pPr>
    </w:p>
    <w:p w:rsidR="0017298B" w:rsidRPr="00782BB1" w:rsidRDefault="0017298B" w:rsidP="0017298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17298B" w:rsidRDefault="0017298B" w:rsidP="0017298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594BBD" w:rsidRPr="00782BB1" w:rsidRDefault="00594BBD" w:rsidP="0017298B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</w:p>
    <w:p w:rsidR="00782BB1" w:rsidRDefault="00782BB1" w:rsidP="00782BB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82BB1" w:rsidRPr="00137008" w:rsidRDefault="00782BB1" w:rsidP="00782BB1">
      <w:pPr>
        <w:ind w:firstLine="708"/>
        <w:rPr>
          <w:sz w:val="28"/>
          <w:szCs w:val="28"/>
        </w:rPr>
      </w:pPr>
    </w:p>
    <w:p w:rsidR="00782BB1" w:rsidRPr="00137008" w:rsidRDefault="00782BB1" w:rsidP="00782BB1">
      <w:pPr>
        <w:ind w:firstLine="426"/>
        <w:rPr>
          <w:sz w:val="28"/>
          <w:szCs w:val="28"/>
        </w:rPr>
      </w:pPr>
      <w:r w:rsidRPr="00137008">
        <w:rPr>
          <w:sz w:val="28"/>
          <w:szCs w:val="28"/>
        </w:rPr>
        <w:t>г. Тирасполь</w:t>
      </w:r>
    </w:p>
    <w:p w:rsidR="00782BB1" w:rsidRPr="00137008" w:rsidRDefault="00594BBD" w:rsidP="00782BB1">
      <w:pPr>
        <w:rPr>
          <w:sz w:val="28"/>
          <w:szCs w:val="28"/>
        </w:rPr>
      </w:pPr>
      <w:r w:rsidRPr="00137008">
        <w:rPr>
          <w:sz w:val="28"/>
          <w:szCs w:val="28"/>
        </w:rPr>
        <w:t xml:space="preserve">  </w:t>
      </w:r>
      <w:r w:rsidR="00782BB1" w:rsidRPr="00137008">
        <w:rPr>
          <w:sz w:val="28"/>
          <w:szCs w:val="28"/>
        </w:rPr>
        <w:t xml:space="preserve">  </w:t>
      </w:r>
      <w:r w:rsidRPr="00137008">
        <w:rPr>
          <w:sz w:val="28"/>
          <w:szCs w:val="28"/>
        </w:rPr>
        <w:t>30</w:t>
      </w:r>
      <w:r w:rsidR="00782BB1" w:rsidRPr="00137008">
        <w:rPr>
          <w:sz w:val="28"/>
          <w:szCs w:val="28"/>
        </w:rPr>
        <w:t xml:space="preserve"> мая 2022 г.</w:t>
      </w:r>
    </w:p>
    <w:p w:rsidR="00782BB1" w:rsidRPr="00137008" w:rsidRDefault="00782BB1" w:rsidP="00782BB1">
      <w:pPr>
        <w:ind w:firstLine="426"/>
        <w:rPr>
          <w:sz w:val="28"/>
          <w:szCs w:val="28"/>
        </w:rPr>
      </w:pPr>
      <w:r w:rsidRPr="00137008">
        <w:rPr>
          <w:sz w:val="28"/>
          <w:szCs w:val="28"/>
        </w:rPr>
        <w:t xml:space="preserve">  </w:t>
      </w:r>
      <w:r w:rsidR="00137008">
        <w:rPr>
          <w:sz w:val="28"/>
          <w:szCs w:val="28"/>
        </w:rPr>
        <w:t xml:space="preserve">  </w:t>
      </w:r>
      <w:r w:rsidR="00594BBD" w:rsidRPr="00137008">
        <w:rPr>
          <w:sz w:val="28"/>
          <w:szCs w:val="28"/>
        </w:rPr>
        <w:t xml:space="preserve">№ </w:t>
      </w:r>
      <w:r w:rsidR="00137008">
        <w:rPr>
          <w:sz w:val="28"/>
          <w:szCs w:val="28"/>
        </w:rPr>
        <w:t>198</w:t>
      </w:r>
    </w:p>
    <w:p w:rsidR="00782BB1" w:rsidRPr="00137008" w:rsidRDefault="00782BB1" w:rsidP="00594BBD">
      <w:pPr>
        <w:ind w:left="5812"/>
        <w:jc w:val="both"/>
      </w:pPr>
      <w:r w:rsidRPr="00137008">
        <w:lastRenderedPageBreak/>
        <w:t>ПРИЛОЖЕНИЕ</w:t>
      </w:r>
    </w:p>
    <w:p w:rsidR="00782BB1" w:rsidRPr="00137008" w:rsidRDefault="00782BB1" w:rsidP="00594BBD">
      <w:pPr>
        <w:ind w:left="5812"/>
        <w:jc w:val="both"/>
        <w:rPr>
          <w:sz w:val="28"/>
          <w:szCs w:val="28"/>
        </w:rPr>
      </w:pPr>
      <w:proofErr w:type="gramStart"/>
      <w:r w:rsidRPr="00137008">
        <w:rPr>
          <w:sz w:val="28"/>
          <w:szCs w:val="28"/>
        </w:rPr>
        <w:t>к</w:t>
      </w:r>
      <w:proofErr w:type="gramEnd"/>
      <w:r w:rsidRPr="00137008">
        <w:rPr>
          <w:sz w:val="28"/>
          <w:szCs w:val="28"/>
        </w:rPr>
        <w:t xml:space="preserve"> Указу Президента</w:t>
      </w:r>
    </w:p>
    <w:p w:rsidR="00782BB1" w:rsidRPr="00137008" w:rsidRDefault="00782BB1" w:rsidP="00594BBD">
      <w:pPr>
        <w:ind w:left="5812"/>
        <w:jc w:val="both"/>
        <w:rPr>
          <w:sz w:val="28"/>
          <w:szCs w:val="28"/>
        </w:rPr>
      </w:pPr>
      <w:r w:rsidRPr="00137008">
        <w:rPr>
          <w:sz w:val="28"/>
          <w:szCs w:val="28"/>
        </w:rPr>
        <w:t>Приднестровской Молдавской</w:t>
      </w:r>
    </w:p>
    <w:p w:rsidR="00782BB1" w:rsidRPr="00137008" w:rsidRDefault="00782BB1" w:rsidP="00594BBD">
      <w:pPr>
        <w:ind w:left="5812"/>
        <w:jc w:val="both"/>
        <w:rPr>
          <w:sz w:val="28"/>
          <w:szCs w:val="28"/>
        </w:rPr>
      </w:pPr>
      <w:r w:rsidRPr="00137008">
        <w:rPr>
          <w:sz w:val="28"/>
          <w:szCs w:val="28"/>
        </w:rPr>
        <w:t>Республики</w:t>
      </w:r>
    </w:p>
    <w:p w:rsidR="00782BB1" w:rsidRPr="00137008" w:rsidRDefault="00782BB1" w:rsidP="00594BBD">
      <w:pPr>
        <w:ind w:left="5812"/>
        <w:jc w:val="both"/>
        <w:rPr>
          <w:sz w:val="28"/>
          <w:szCs w:val="28"/>
        </w:rPr>
      </w:pPr>
      <w:r w:rsidRPr="00137008">
        <w:rPr>
          <w:sz w:val="28"/>
          <w:szCs w:val="28"/>
        </w:rPr>
        <w:t xml:space="preserve">от </w:t>
      </w:r>
      <w:r w:rsidR="00137008">
        <w:rPr>
          <w:sz w:val="28"/>
          <w:szCs w:val="28"/>
        </w:rPr>
        <w:t>30 мая</w:t>
      </w:r>
      <w:r w:rsidRPr="00137008">
        <w:rPr>
          <w:sz w:val="28"/>
          <w:szCs w:val="28"/>
        </w:rPr>
        <w:t xml:space="preserve"> 2022 года №</w:t>
      </w:r>
      <w:r w:rsidR="00137008">
        <w:rPr>
          <w:sz w:val="28"/>
          <w:szCs w:val="28"/>
        </w:rPr>
        <w:t xml:space="preserve"> 198</w:t>
      </w:r>
      <w:bookmarkStart w:id="0" w:name="_GoBack"/>
      <w:bookmarkEnd w:id="0"/>
    </w:p>
    <w:p w:rsidR="0017169C" w:rsidRPr="00137008" w:rsidRDefault="0017169C" w:rsidP="00594BB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594BBD" w:rsidRPr="00137008" w:rsidRDefault="0017298B" w:rsidP="00594BB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37008">
        <w:rPr>
          <w:rFonts w:ascii="Times New Roman" w:hAnsi="Times New Roman" w:cs="Times New Roman"/>
          <w:b w:val="0"/>
          <w:color w:val="auto"/>
          <w:sz w:val="28"/>
          <w:szCs w:val="28"/>
        </w:rPr>
        <w:t>Структура</w:t>
      </w:r>
      <w:r w:rsidRPr="0013700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исполнительных органов государственной власти </w:t>
      </w:r>
    </w:p>
    <w:p w:rsidR="0017298B" w:rsidRDefault="0017298B" w:rsidP="00594BBD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82BB1">
        <w:rPr>
          <w:rFonts w:ascii="Times New Roman" w:hAnsi="Times New Roman" w:cs="Times New Roman"/>
          <w:b w:val="0"/>
          <w:color w:val="auto"/>
          <w:sz w:val="28"/>
          <w:szCs w:val="28"/>
        </w:rPr>
        <w:t>Приднестровской Молдавской Республики</w:t>
      </w:r>
    </w:p>
    <w:p w:rsidR="00594BBD" w:rsidRPr="00594BBD" w:rsidRDefault="00594BBD" w:rsidP="00594BBD"/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1. Исполнительные органы государственной власти, руководство которыми осуществляет Президент Приднестровской Молдавской Республики:</w:t>
      </w:r>
    </w:p>
    <w:p w:rsidR="00594BBD" w:rsidRPr="00782BB1" w:rsidRDefault="00594BBD" w:rsidP="00594BBD">
      <w:pPr>
        <w:ind w:firstLine="709"/>
        <w:jc w:val="both"/>
        <w:rPr>
          <w:sz w:val="28"/>
          <w:szCs w:val="28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а</w:t>
      </w:r>
      <w:proofErr w:type="gramEnd"/>
      <w:r w:rsidRPr="00782BB1">
        <w:rPr>
          <w:sz w:val="28"/>
          <w:szCs w:val="28"/>
        </w:rPr>
        <w:t>) министерства: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1) Министерство внутренних дел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Министерство обороны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3) Министерство иностранных дел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4) Министерство юстиции Приднестровской Молдавской Республики;</w:t>
      </w: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5) Министерство государственной безопасности Приднестровской Молдавской Республики;</w:t>
      </w:r>
    </w:p>
    <w:p w:rsidR="00594BBD" w:rsidRPr="0017169C" w:rsidRDefault="00594BBD" w:rsidP="00594BBD">
      <w:pPr>
        <w:ind w:firstLine="709"/>
        <w:jc w:val="both"/>
        <w:rPr>
          <w:sz w:val="16"/>
          <w:szCs w:val="16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б</w:t>
      </w:r>
      <w:proofErr w:type="gramEnd"/>
      <w:r w:rsidRPr="00782BB1">
        <w:rPr>
          <w:sz w:val="28"/>
          <w:szCs w:val="28"/>
        </w:rPr>
        <w:t>) комитеты: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1) Государственный таможенный комитет Приднестровской Молдавской Республики;</w:t>
      </w: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Следственный комитет Приднестровской Молдавской Республики;</w:t>
      </w:r>
    </w:p>
    <w:p w:rsidR="0017169C" w:rsidRPr="0017169C" w:rsidRDefault="0017169C" w:rsidP="00594BBD">
      <w:pPr>
        <w:ind w:firstLine="709"/>
        <w:jc w:val="both"/>
        <w:rPr>
          <w:sz w:val="16"/>
          <w:szCs w:val="16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в</w:t>
      </w:r>
      <w:proofErr w:type="gramEnd"/>
      <w:r w:rsidRPr="00782BB1">
        <w:rPr>
          <w:sz w:val="28"/>
          <w:szCs w:val="28"/>
        </w:rPr>
        <w:t>) Государственные службы: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1) Государственная служба охраны Приднестровской Молдавской Республики;</w:t>
      </w: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Государственная служба управления документацией и архивами Приднестровской Молдавской Республики.</w:t>
      </w:r>
    </w:p>
    <w:p w:rsidR="0017169C" w:rsidRPr="00782BB1" w:rsidRDefault="0017169C" w:rsidP="00594BBD">
      <w:pPr>
        <w:ind w:firstLine="709"/>
        <w:jc w:val="both"/>
        <w:rPr>
          <w:sz w:val="28"/>
          <w:szCs w:val="28"/>
        </w:rPr>
      </w:pP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2. Исполнительные органы государственной власти и управления, руководство которыми осуществляет Правительство Приднестровской Молдавской Республики:</w:t>
      </w:r>
    </w:p>
    <w:p w:rsidR="0017169C" w:rsidRPr="0017169C" w:rsidRDefault="0017169C" w:rsidP="00594BBD">
      <w:pPr>
        <w:ind w:firstLine="709"/>
        <w:jc w:val="both"/>
        <w:rPr>
          <w:sz w:val="16"/>
          <w:szCs w:val="16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а</w:t>
      </w:r>
      <w:proofErr w:type="gramEnd"/>
      <w:r w:rsidRPr="00782BB1">
        <w:rPr>
          <w:sz w:val="28"/>
          <w:szCs w:val="28"/>
        </w:rPr>
        <w:t>) министерства: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1) Министерство экономического развития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Министерство финансов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3) Министерство цифрового развития, связи и массовых коммуникаций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4) Министерство сельского хозяйства и природных ресурсов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lastRenderedPageBreak/>
        <w:t>5) Министерство здравоохранения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6) Министерство просвещения Приднестровской Молдавской Республики;</w:t>
      </w: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7) Министерство по социальной защите и труду Приднестровской Молдавской Республики;</w:t>
      </w:r>
    </w:p>
    <w:p w:rsidR="0017169C" w:rsidRPr="0017169C" w:rsidRDefault="0017169C" w:rsidP="00594BBD">
      <w:pPr>
        <w:ind w:firstLine="709"/>
        <w:jc w:val="both"/>
        <w:rPr>
          <w:sz w:val="16"/>
          <w:szCs w:val="16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б</w:t>
      </w:r>
      <w:proofErr w:type="gramEnd"/>
      <w:r w:rsidRPr="00782BB1">
        <w:rPr>
          <w:sz w:val="28"/>
          <w:szCs w:val="28"/>
        </w:rPr>
        <w:t>) Государственные службы: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1) Государственная служба экологического контроля и охраны окружающей среды Приднестровской Молдавской Республики;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Государственная служба по спорту Приднестровской Молдавской Республики;</w:t>
      </w:r>
    </w:p>
    <w:p w:rsidR="0017298B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3) Государственная служба по культуре и историческому наследию Приднестровской Молдавской Республики;</w:t>
      </w:r>
    </w:p>
    <w:p w:rsidR="0017169C" w:rsidRPr="0017169C" w:rsidRDefault="0017169C" w:rsidP="00594BBD">
      <w:pPr>
        <w:ind w:firstLine="709"/>
        <w:jc w:val="both"/>
        <w:rPr>
          <w:sz w:val="16"/>
          <w:szCs w:val="16"/>
        </w:rPr>
      </w:pP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proofErr w:type="gramStart"/>
      <w:r w:rsidRPr="00782BB1">
        <w:rPr>
          <w:sz w:val="28"/>
          <w:szCs w:val="28"/>
        </w:rPr>
        <w:t>в</w:t>
      </w:r>
      <w:proofErr w:type="gramEnd"/>
      <w:r w:rsidRPr="00782BB1">
        <w:rPr>
          <w:sz w:val="28"/>
          <w:szCs w:val="28"/>
        </w:rPr>
        <w:t>) государственные администрации городов и районов Приднестровской Молдавской Республики: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1) государственная администрация города Тирасполь и города </w:t>
      </w:r>
      <w:proofErr w:type="spellStart"/>
      <w:r w:rsidRPr="00782BB1">
        <w:rPr>
          <w:sz w:val="28"/>
          <w:szCs w:val="28"/>
        </w:rPr>
        <w:t>Днестровск</w:t>
      </w:r>
      <w:proofErr w:type="spellEnd"/>
      <w:r w:rsidRPr="00782BB1">
        <w:rPr>
          <w:sz w:val="28"/>
          <w:szCs w:val="28"/>
        </w:rPr>
        <w:t>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2) государственная администрация города Бендеры;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3) государственная администрация </w:t>
      </w:r>
      <w:proofErr w:type="spellStart"/>
      <w:r w:rsidRPr="00782BB1">
        <w:rPr>
          <w:sz w:val="28"/>
          <w:szCs w:val="28"/>
        </w:rPr>
        <w:t>Слободзейского</w:t>
      </w:r>
      <w:proofErr w:type="spellEnd"/>
      <w:r w:rsidRPr="00782BB1">
        <w:rPr>
          <w:sz w:val="28"/>
          <w:szCs w:val="28"/>
        </w:rPr>
        <w:t xml:space="preserve"> района и города Слободзея;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4) государственная администрация Григориопольского района и города Григориополь;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5) государственная администрация </w:t>
      </w:r>
      <w:proofErr w:type="spellStart"/>
      <w:r w:rsidRPr="00782BB1">
        <w:rPr>
          <w:sz w:val="28"/>
          <w:szCs w:val="28"/>
        </w:rPr>
        <w:t>Дубоссарского</w:t>
      </w:r>
      <w:proofErr w:type="spellEnd"/>
      <w:r w:rsidRPr="00782BB1">
        <w:rPr>
          <w:sz w:val="28"/>
          <w:szCs w:val="28"/>
        </w:rPr>
        <w:t xml:space="preserve"> района и города Дубоссары;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 xml:space="preserve">6) государственная администрация </w:t>
      </w:r>
      <w:proofErr w:type="spellStart"/>
      <w:r w:rsidRPr="00782BB1">
        <w:rPr>
          <w:sz w:val="28"/>
          <w:szCs w:val="28"/>
        </w:rPr>
        <w:t>Рыбницкого</w:t>
      </w:r>
      <w:proofErr w:type="spellEnd"/>
      <w:r w:rsidRPr="00782BB1">
        <w:rPr>
          <w:sz w:val="28"/>
          <w:szCs w:val="28"/>
        </w:rPr>
        <w:t xml:space="preserve"> района и города Рыбница;</w:t>
      </w:r>
    </w:p>
    <w:p w:rsidR="0017298B" w:rsidRPr="00782BB1" w:rsidRDefault="0017298B" w:rsidP="00594BBD">
      <w:pPr>
        <w:ind w:firstLine="709"/>
        <w:jc w:val="both"/>
        <w:rPr>
          <w:sz w:val="28"/>
          <w:szCs w:val="28"/>
        </w:rPr>
      </w:pPr>
      <w:r w:rsidRPr="00782BB1">
        <w:rPr>
          <w:sz w:val="28"/>
          <w:szCs w:val="28"/>
        </w:rPr>
        <w:t>7) государственная администрация Каменского района и города Каменка.</w:t>
      </w:r>
    </w:p>
    <w:p w:rsidR="0017298B" w:rsidRPr="00782BB1" w:rsidRDefault="0017298B">
      <w:pPr>
        <w:rPr>
          <w:sz w:val="28"/>
          <w:szCs w:val="28"/>
        </w:rPr>
      </w:pPr>
    </w:p>
    <w:sectPr w:rsidR="0017298B" w:rsidRPr="00782BB1" w:rsidSect="00782BB1">
      <w:headerReference w:type="default" r:id="rId10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9FF" w:rsidRDefault="002B39FF" w:rsidP="00782BB1">
      <w:r>
        <w:separator/>
      </w:r>
    </w:p>
  </w:endnote>
  <w:endnote w:type="continuationSeparator" w:id="0">
    <w:p w:rsidR="002B39FF" w:rsidRDefault="002B39FF" w:rsidP="00782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9FF" w:rsidRDefault="002B39FF" w:rsidP="00782BB1">
      <w:r>
        <w:separator/>
      </w:r>
    </w:p>
  </w:footnote>
  <w:footnote w:type="continuationSeparator" w:id="0">
    <w:p w:rsidR="002B39FF" w:rsidRDefault="002B39FF" w:rsidP="00782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627700"/>
      <w:docPartObj>
        <w:docPartGallery w:val="Page Numbers (Top of Page)"/>
        <w:docPartUnique/>
      </w:docPartObj>
    </w:sdtPr>
    <w:sdtEndPr/>
    <w:sdtContent>
      <w:p w:rsidR="00782BB1" w:rsidRDefault="00782BB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7008">
          <w:rPr>
            <w:noProof/>
          </w:rPr>
          <w:t>- 3 -</w:t>
        </w:r>
        <w:r>
          <w:fldChar w:fldCharType="end"/>
        </w:r>
      </w:p>
    </w:sdtContent>
  </w:sdt>
  <w:p w:rsidR="00782BB1" w:rsidRDefault="00782BB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69F"/>
    <w:rsid w:val="0012369F"/>
    <w:rsid w:val="00137008"/>
    <w:rsid w:val="0017169C"/>
    <w:rsid w:val="0017298B"/>
    <w:rsid w:val="002B39FF"/>
    <w:rsid w:val="004451C6"/>
    <w:rsid w:val="005032C2"/>
    <w:rsid w:val="00594BBD"/>
    <w:rsid w:val="005E6C70"/>
    <w:rsid w:val="00782BB1"/>
    <w:rsid w:val="00915D04"/>
    <w:rsid w:val="00E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07092-C1E0-4528-B9EB-F7AB5DDA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9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298B"/>
    <w:pPr>
      <w:keepLines/>
      <w:spacing w:before="280" w:after="280"/>
      <w:outlineLvl w:val="0"/>
    </w:pPr>
    <w:rPr>
      <w:rFonts w:asciiTheme="majorHAnsi" w:hAnsiTheme="majorHAnsi" w:cs="Cambria"/>
      <w:b/>
      <w:color w:val="5B9BD5" w:themeColor="accent1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">
    <w:name w:val="head"/>
    <w:basedOn w:val="a"/>
    <w:rsid w:val="0017298B"/>
    <w:pPr>
      <w:spacing w:before="100" w:beforeAutospacing="1" w:after="100" w:afterAutospacing="1"/>
      <w:jc w:val="center"/>
    </w:pPr>
    <w:rPr>
      <w:sz w:val="28"/>
    </w:rPr>
  </w:style>
  <w:style w:type="character" w:styleId="a3">
    <w:name w:val="Hyperlink"/>
    <w:uiPriority w:val="99"/>
    <w:qFormat/>
    <w:rsid w:val="0017298B"/>
    <w:rPr>
      <w:color w:val="0066CC"/>
      <w:u w:val="single" w:color="0000FF"/>
    </w:rPr>
  </w:style>
  <w:style w:type="paragraph" w:styleId="a4">
    <w:name w:val="Normal (Web)"/>
    <w:basedOn w:val="a"/>
    <w:uiPriority w:val="99"/>
    <w:rsid w:val="0017298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17298B"/>
    <w:rPr>
      <w:rFonts w:asciiTheme="majorHAnsi" w:eastAsia="Times New Roman" w:hAnsiTheme="majorHAnsi" w:cs="Cambria"/>
      <w:b/>
      <w:color w:val="5B9BD5" w:themeColor="accent1"/>
      <w:sz w:val="4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98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98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82B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2B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82B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2B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594B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0UYXIXZZC85BBKRjhEHaWg%3d%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ail%2b65fV%2bSK9WIjXFL9V4Q%3d%3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ail%2b65fV%2bSK9WIjXFL9V4Q%3d%3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yyvuqGhStH%2buIH8A4yP%2fGA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Кожухарь Кристина Ивановна</dc:creator>
  <cp:keywords/>
  <dc:description/>
  <cp:lastModifiedBy>Кудрова А.А.</cp:lastModifiedBy>
  <cp:revision>8</cp:revision>
  <cp:lastPrinted>2022-05-27T06:59:00Z</cp:lastPrinted>
  <dcterms:created xsi:type="dcterms:W3CDTF">2022-05-27T06:50:00Z</dcterms:created>
  <dcterms:modified xsi:type="dcterms:W3CDTF">2022-05-30T10:48:00Z</dcterms:modified>
</cp:coreProperties>
</file>