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AC" w:rsidRPr="001916C3" w:rsidRDefault="003E42AC" w:rsidP="003E42AC">
      <w:pPr>
        <w:jc w:val="both"/>
        <w:rPr>
          <w:sz w:val="28"/>
          <w:szCs w:val="28"/>
        </w:rPr>
      </w:pPr>
    </w:p>
    <w:p w:rsidR="003E42AC" w:rsidRPr="001916C3" w:rsidRDefault="003E42AC" w:rsidP="003E42AC">
      <w:pPr>
        <w:jc w:val="both"/>
        <w:rPr>
          <w:sz w:val="28"/>
          <w:szCs w:val="28"/>
        </w:rPr>
      </w:pPr>
    </w:p>
    <w:p w:rsidR="003E42AC" w:rsidRPr="001916C3" w:rsidRDefault="003E42AC" w:rsidP="003E42AC">
      <w:pPr>
        <w:jc w:val="both"/>
        <w:rPr>
          <w:sz w:val="28"/>
          <w:szCs w:val="28"/>
        </w:rPr>
      </w:pPr>
    </w:p>
    <w:p w:rsidR="003E42AC" w:rsidRPr="001916C3" w:rsidRDefault="003E42AC" w:rsidP="003E42AC">
      <w:pPr>
        <w:jc w:val="both"/>
        <w:rPr>
          <w:sz w:val="28"/>
          <w:szCs w:val="28"/>
        </w:rPr>
      </w:pPr>
    </w:p>
    <w:p w:rsidR="003E42AC" w:rsidRPr="001916C3" w:rsidRDefault="003E42AC" w:rsidP="003E42AC">
      <w:pPr>
        <w:jc w:val="both"/>
        <w:rPr>
          <w:sz w:val="28"/>
          <w:szCs w:val="28"/>
        </w:rPr>
      </w:pPr>
    </w:p>
    <w:p w:rsidR="003E42AC" w:rsidRPr="001916C3" w:rsidRDefault="003E42AC" w:rsidP="003E42AC">
      <w:pPr>
        <w:jc w:val="center"/>
        <w:rPr>
          <w:b/>
          <w:sz w:val="28"/>
          <w:szCs w:val="28"/>
        </w:rPr>
      </w:pPr>
      <w:r w:rsidRPr="001916C3">
        <w:rPr>
          <w:b/>
          <w:sz w:val="28"/>
          <w:szCs w:val="28"/>
        </w:rPr>
        <w:t>Закон</w:t>
      </w:r>
    </w:p>
    <w:p w:rsidR="003E42AC" w:rsidRPr="001916C3" w:rsidRDefault="003E42AC" w:rsidP="003E42AC">
      <w:pPr>
        <w:jc w:val="center"/>
        <w:rPr>
          <w:b/>
          <w:sz w:val="28"/>
          <w:szCs w:val="28"/>
        </w:rPr>
      </w:pPr>
      <w:r w:rsidRPr="001916C3">
        <w:rPr>
          <w:b/>
          <w:sz w:val="28"/>
          <w:szCs w:val="28"/>
        </w:rPr>
        <w:t>Приднестровской Молдавской Республики</w:t>
      </w:r>
    </w:p>
    <w:p w:rsidR="003E42AC" w:rsidRPr="001916C3" w:rsidRDefault="003E42AC" w:rsidP="003E42AC">
      <w:pPr>
        <w:jc w:val="center"/>
        <w:rPr>
          <w:b/>
          <w:sz w:val="28"/>
          <w:szCs w:val="28"/>
        </w:rPr>
      </w:pPr>
    </w:p>
    <w:p w:rsidR="00662B1F" w:rsidRPr="001916C3" w:rsidRDefault="003E42AC" w:rsidP="00662B1F">
      <w:pPr>
        <w:jc w:val="center"/>
        <w:rPr>
          <w:b/>
          <w:bCs/>
          <w:sz w:val="28"/>
          <w:szCs w:val="28"/>
        </w:rPr>
      </w:pPr>
      <w:r w:rsidRPr="001916C3">
        <w:rPr>
          <w:b/>
          <w:sz w:val="28"/>
          <w:szCs w:val="28"/>
        </w:rPr>
        <w:t>«</w:t>
      </w:r>
      <w:r w:rsidR="00662B1F" w:rsidRPr="001916C3">
        <w:rPr>
          <w:b/>
          <w:bCs/>
          <w:sz w:val="28"/>
          <w:szCs w:val="28"/>
        </w:rPr>
        <w:t xml:space="preserve">О внесении дополнения </w:t>
      </w:r>
    </w:p>
    <w:p w:rsidR="00662B1F" w:rsidRPr="001916C3" w:rsidRDefault="00662B1F" w:rsidP="00662B1F">
      <w:pPr>
        <w:jc w:val="center"/>
        <w:rPr>
          <w:b/>
          <w:bCs/>
          <w:sz w:val="28"/>
          <w:szCs w:val="28"/>
        </w:rPr>
      </w:pPr>
      <w:r w:rsidRPr="001916C3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3E42AC" w:rsidRPr="001916C3" w:rsidRDefault="00662B1F" w:rsidP="00662B1F">
      <w:pPr>
        <w:shd w:val="clear" w:color="auto" w:fill="FFFFFF"/>
        <w:jc w:val="center"/>
        <w:rPr>
          <w:b/>
          <w:sz w:val="28"/>
          <w:szCs w:val="28"/>
        </w:rPr>
      </w:pPr>
      <w:r w:rsidRPr="001916C3">
        <w:rPr>
          <w:b/>
          <w:bCs/>
          <w:sz w:val="28"/>
          <w:szCs w:val="28"/>
        </w:rPr>
        <w:t>«О едином социальном налоге и обязательном страховом взносе</w:t>
      </w:r>
      <w:r w:rsidR="003E42AC" w:rsidRPr="001916C3">
        <w:rPr>
          <w:b/>
          <w:sz w:val="28"/>
          <w:szCs w:val="28"/>
        </w:rPr>
        <w:t>»</w:t>
      </w:r>
    </w:p>
    <w:p w:rsidR="003E42AC" w:rsidRPr="001916C3" w:rsidRDefault="003E42AC" w:rsidP="003E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2AC" w:rsidRPr="001916C3" w:rsidRDefault="003E42AC" w:rsidP="003E4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Принят Верховным Советом</w:t>
      </w:r>
    </w:p>
    <w:p w:rsidR="003E42AC" w:rsidRPr="001916C3" w:rsidRDefault="003E42AC" w:rsidP="003E4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Приднестровской Молдавской Республи</w:t>
      </w:r>
      <w:r w:rsidR="00A608C5" w:rsidRPr="001916C3">
        <w:rPr>
          <w:sz w:val="28"/>
          <w:szCs w:val="28"/>
        </w:rPr>
        <w:t xml:space="preserve">ки                   </w:t>
      </w:r>
      <w:r w:rsidR="0069568F" w:rsidRPr="001916C3">
        <w:rPr>
          <w:sz w:val="28"/>
          <w:szCs w:val="28"/>
        </w:rPr>
        <w:t xml:space="preserve">       </w:t>
      </w:r>
      <w:r w:rsidR="00A608C5" w:rsidRPr="001916C3">
        <w:rPr>
          <w:sz w:val="28"/>
          <w:szCs w:val="28"/>
        </w:rPr>
        <w:t xml:space="preserve">        </w:t>
      </w:r>
      <w:r w:rsidR="0069568F" w:rsidRPr="001916C3">
        <w:rPr>
          <w:sz w:val="28"/>
          <w:szCs w:val="28"/>
        </w:rPr>
        <w:t>18</w:t>
      </w:r>
      <w:r w:rsidRPr="001916C3">
        <w:rPr>
          <w:sz w:val="28"/>
          <w:szCs w:val="28"/>
        </w:rPr>
        <w:t xml:space="preserve"> </w:t>
      </w:r>
      <w:r w:rsidR="0069568F" w:rsidRPr="001916C3">
        <w:rPr>
          <w:sz w:val="28"/>
          <w:szCs w:val="28"/>
        </w:rPr>
        <w:t>м</w:t>
      </w:r>
      <w:r w:rsidRPr="001916C3">
        <w:rPr>
          <w:sz w:val="28"/>
          <w:szCs w:val="28"/>
        </w:rPr>
        <w:t>ая 2022 года</w:t>
      </w:r>
    </w:p>
    <w:p w:rsidR="003E42AC" w:rsidRPr="001916C3" w:rsidRDefault="003E42AC" w:rsidP="003E42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84961" w:rsidRPr="001916C3" w:rsidRDefault="0069568F" w:rsidP="00B84961">
      <w:pPr>
        <w:ind w:firstLine="709"/>
        <w:jc w:val="both"/>
        <w:rPr>
          <w:sz w:val="28"/>
          <w:szCs w:val="28"/>
        </w:rPr>
      </w:pPr>
      <w:r w:rsidRPr="001916C3">
        <w:rPr>
          <w:b/>
          <w:bCs/>
          <w:sz w:val="28"/>
          <w:szCs w:val="28"/>
        </w:rPr>
        <w:t>Статья 1.</w:t>
      </w:r>
      <w:r w:rsidRPr="001916C3">
        <w:rPr>
          <w:sz w:val="28"/>
          <w:szCs w:val="28"/>
        </w:rPr>
        <w:t xml:space="preserve"> </w:t>
      </w:r>
      <w:r w:rsidR="001916C3" w:rsidRPr="001916C3">
        <w:rPr>
          <w:sz w:val="28"/>
          <w:szCs w:val="28"/>
        </w:rPr>
        <w:t xml:space="preserve">Внести в Закон Приднестровской Молдавской Республики </w:t>
      </w:r>
      <w:r w:rsidR="001916C3" w:rsidRPr="001916C3">
        <w:rPr>
          <w:sz w:val="28"/>
          <w:szCs w:val="28"/>
        </w:rPr>
        <w:br/>
        <w:t>от 30 сентября 2000 года № 344-З «О едином социальном налоге и обязательном страховом взносе»</w:t>
      </w:r>
      <w:r w:rsidR="001916C3" w:rsidRPr="001916C3">
        <w:rPr>
          <w:b/>
          <w:sz w:val="28"/>
          <w:szCs w:val="28"/>
        </w:rPr>
        <w:t xml:space="preserve"> </w:t>
      </w:r>
      <w:r w:rsidR="001916C3" w:rsidRPr="001916C3">
        <w:rPr>
          <w:sz w:val="28"/>
          <w:szCs w:val="28"/>
        </w:rPr>
        <w:t xml:space="preserve">(СЗМР 00-3) с изменениями и дополнениями, внесенными законами Приднестровской Молдавской Республики от 22 июня 2001 года № 24-ЗД-III (газета «Приднестровье» от 3 июля 2001 года № 121 (1631)); от 28 декабря 2001 года № 81-ЗИД-III (САЗ 01-53); от 1 августа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2002 года № 172-ЗИД-III (САЗ 02-31); от 7 августа 2002 года № 185-ЗИД-III (САЗ 02-32); от 28 сентября 2002 года № 195-ЗИД-III (САЗ 02-39); от 3 января 2003 года № 222-ЗИД-III (САЗ 03-1); от 12 февраля 2003 года № 241-ЗД-III (САЗ 03-7); от 16 июля 2003 года № 310-ЗИ-III (САЗ 03-29); от 28 июля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2003 года № 314-ЗИ-III (САЗ 03-31); от 26 сентября 2003 года № 334-ЗИД-III (САЗ 03-39); от 27 ноября 2003 года № 361-ЗИД-III (САЗ 03-48); от 16 июня 2004 года № 428-ЗИ-III (САЗ 04-25); от 25 сентября 2004 года № 470-ЗИД-III (САЗ 04-39); от 25 сентября 2004 года № 471-ЗИД-III (САЗ 04-39); от 15 ноября 2004 года № 493-ЗИД-III (САЗ 04-47); от 10 февраля 2005 года № 531-ЗИ-III (САЗ 05-7); от 16 мая 2005 года № 569-ЗИ-III (САЗ 05-21); от 9 августа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2005 года № 619-ЗИ-III (САЗ 05-33); от 29 сентября 2005 года № 628-ЗИД-III (САЗ 05-40,1); от 20 декабря 2005 года № 710-ЗИ-III (САЗ 05-52); от 10 марта 2006 года № 9-ЗИД-IV (САЗ 06-11); от 12 июня 2006 года № 41-ЗД-IV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(САЗ 06-25); от 14 июня 2006 года № 44-ЗД-IV (САЗ 06-25); от 29 сентября 2006 года № 92-ЗИД-IV (САЗ 06-40); от 19 января 2007 года № 160-ЗИД-IV (САЗ 07-4); от 22 января 2007 года № 170-ЗИД-IV (САЗ 07-5); от 5 марта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2007 года № 183-ЗИ-IV (САЗ 07-11); от 31 июля 2007 года № 269-ЗИД-IV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(САЗ 07-32); от 27 сентября 2007 года № 300-ЗИД-IV (САЗ 07-40);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27 сентября 2007 года № 301-ЗИД-IV (САЗ 07-40); от 27 сентября 2007 года № 314-ЗИ-IV (САЗ 07-40); от 3 марта 2008 года № 408-ЗИД-IV (САЗ 08-9);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3 марта 2008 года № 409-ЗД-IV (САЗ 08-9); от 8 июля 2008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493-ЗИД-IV (САЗ 08-27); от 14 января 2009 года № 645-ЗД-IV (САЗ 09-3); от 23 марта 2009 года № 679-ЗИ-IV (САЗ 09-13); от 23 марта 2009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688-ЗД-IV (САЗ 09-13); от 3 ноября 2009 года № 898-ЗИ-IV (САЗ 09-45);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lastRenderedPageBreak/>
        <w:t xml:space="preserve">от 14 декабря 2009 года № 917-ЗИД-IV (САЗ 09-51); от 7 июня 2010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96-З-IV (САЗ 10-23); от 24 сентября 2010 года № 167-ЗД-IV (САЗ 10-38);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11 октября 2010 года № 192-ЗИД-IV (САЗ 10-41); от 22 ноября 2010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229-ЗИД-IV (САЗ 10-47); от 21 апреля 2011 года № 26-ЗИД-V (САЗ 11-16); от 24 мая 2011 года № 60-ЗД-V (САЗ 11-21); от 27 июля 2011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134-ЗД-V (САЗ 11-30); от 29 сентября 2011 года № 161-ЗИД-V (САЗ 11-39); от 31 июля 2012 года № 149-ЗД-V (САЗ 12-32); от 25 сентября 2012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170-ЗИ-V (САЗ 12-40); от 16 октября 2012 года № 196-ЗИД-V (САЗ 12-43); от 24 декабря 2012 года № 253-ЗИ-V (САЗ 12-53); от 20 ноября 2013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235-ЗД-V (САЗ 13-46); от 4 февраля 2014 года № 44-ЗИД-V (САЗ 14-6);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15 января 2016 года № 2-ЗД-VI (САЗ 16-2), включая от 10 мая 2016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120-З-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16-19) с изменениями и дополнениями, внесенными законами Приднестровской Молдавской Республики от 15 ноября 2016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246-ЗИ-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16-46), от 30 декабря 2016 года № 320-ЗИД-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17-1), от 14 июня 2017 года № 130-ЗИД-VI (САЗ 17-25), от 27 сентября 2017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250-ЗИД-VI (САЗ 17-40) с дополнением, внесенным Законом Приднестровской Молдавской Республики от 22 декабря 2017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384-ЗД-VI (САЗ 17-52), от 30 ноября 2017 года № 351-ЗИД-VI (САЗ 17-49), от 28 декабря 2017 года № 393-ЗД-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18-1,1) с изменением и дополнением, внесенными Законом Приднестровской Молдавской Республики от 1 февраля 2018 года № 20-ЗИД-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18-5), от 10 апреля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2018 года № 93-ЗИ-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18-15), от 8 мая 2018 года № 134-ЗИД-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(САЗ 18-19), </w:t>
      </w:r>
      <w:r w:rsidR="001916C3" w:rsidRPr="001916C3">
        <w:rPr>
          <w:bCs/>
          <w:sz w:val="28"/>
          <w:szCs w:val="28"/>
        </w:rPr>
        <w:t>от 27 декабря 2018 года № 346-ЗИ-VI (САЗ 18-52,1), от 28 декабря 2018 года № 356-ЗИ-VI (САЗ 18-52,1), от 24 июля 2019 года № 153-ЗИД-VI (САЗ 19-28), от 27 декабря 2019 года № 257-ЗИ-VI (САЗ 19-50), от 27 января 2020 года № 16-ЗД-</w:t>
      </w:r>
      <w:r w:rsidR="001916C3" w:rsidRPr="001916C3">
        <w:rPr>
          <w:bCs/>
          <w:sz w:val="28"/>
          <w:szCs w:val="28"/>
          <w:lang w:val="en-US"/>
        </w:rPr>
        <w:t>VI</w:t>
      </w:r>
      <w:r w:rsidR="001916C3" w:rsidRPr="001916C3">
        <w:rPr>
          <w:bCs/>
          <w:sz w:val="28"/>
          <w:szCs w:val="28"/>
        </w:rPr>
        <w:t xml:space="preserve"> (САЗ 20-5), от 30</w:t>
      </w:r>
      <w:r w:rsidR="001916C3" w:rsidRPr="001916C3">
        <w:rPr>
          <w:bCs/>
          <w:sz w:val="28"/>
          <w:szCs w:val="28"/>
          <w:lang w:val="x-none"/>
        </w:rPr>
        <w:t xml:space="preserve"> </w:t>
      </w:r>
      <w:r w:rsidR="001916C3" w:rsidRPr="001916C3">
        <w:rPr>
          <w:bCs/>
          <w:sz w:val="28"/>
          <w:szCs w:val="28"/>
        </w:rPr>
        <w:t>декабря</w:t>
      </w:r>
      <w:r w:rsidR="001916C3" w:rsidRPr="001916C3">
        <w:rPr>
          <w:bCs/>
          <w:sz w:val="28"/>
          <w:szCs w:val="28"/>
          <w:lang w:val="x-none"/>
        </w:rPr>
        <w:t xml:space="preserve"> 20</w:t>
      </w:r>
      <w:r w:rsidR="001916C3" w:rsidRPr="001916C3">
        <w:rPr>
          <w:bCs/>
          <w:sz w:val="28"/>
          <w:szCs w:val="28"/>
        </w:rPr>
        <w:t>20</w:t>
      </w:r>
      <w:r w:rsidR="001916C3" w:rsidRPr="001916C3">
        <w:rPr>
          <w:bCs/>
          <w:sz w:val="28"/>
          <w:szCs w:val="28"/>
          <w:lang w:val="x-none"/>
        </w:rPr>
        <w:t xml:space="preserve"> года</w:t>
      </w:r>
      <w:r w:rsidR="001916C3" w:rsidRPr="001916C3">
        <w:rPr>
          <w:bCs/>
          <w:sz w:val="28"/>
          <w:szCs w:val="28"/>
        </w:rPr>
        <w:t xml:space="preserve"> </w:t>
      </w:r>
      <w:r w:rsidR="001916C3" w:rsidRPr="001916C3">
        <w:rPr>
          <w:bCs/>
          <w:sz w:val="28"/>
          <w:szCs w:val="28"/>
          <w:lang w:val="x-none"/>
        </w:rPr>
        <w:t xml:space="preserve">№ </w:t>
      </w:r>
      <w:r w:rsidR="001916C3" w:rsidRPr="001916C3">
        <w:rPr>
          <w:bCs/>
          <w:sz w:val="28"/>
          <w:szCs w:val="28"/>
        </w:rPr>
        <w:t>244</w:t>
      </w:r>
      <w:r w:rsidR="001916C3" w:rsidRPr="001916C3">
        <w:rPr>
          <w:bCs/>
          <w:sz w:val="28"/>
          <w:szCs w:val="28"/>
          <w:lang w:val="x-none"/>
        </w:rPr>
        <w:t>-З</w:t>
      </w:r>
      <w:r w:rsidR="001916C3" w:rsidRPr="001916C3">
        <w:rPr>
          <w:bCs/>
          <w:sz w:val="28"/>
          <w:szCs w:val="28"/>
        </w:rPr>
        <w:t>И</w:t>
      </w:r>
      <w:r w:rsidR="001916C3" w:rsidRPr="001916C3">
        <w:rPr>
          <w:bCs/>
          <w:sz w:val="28"/>
          <w:szCs w:val="28"/>
          <w:lang w:val="x-none"/>
        </w:rPr>
        <w:t>-</w:t>
      </w:r>
      <w:r w:rsidR="001916C3" w:rsidRPr="001916C3">
        <w:rPr>
          <w:bCs/>
          <w:sz w:val="28"/>
          <w:szCs w:val="28"/>
          <w:lang w:val="en-US"/>
        </w:rPr>
        <w:t>VII</w:t>
      </w:r>
      <w:r w:rsidR="001916C3" w:rsidRPr="001916C3">
        <w:rPr>
          <w:bCs/>
          <w:sz w:val="28"/>
          <w:szCs w:val="28"/>
        </w:rPr>
        <w:t xml:space="preserve"> </w:t>
      </w:r>
      <w:r w:rsidR="00AB60B9">
        <w:rPr>
          <w:bCs/>
          <w:sz w:val="28"/>
          <w:szCs w:val="28"/>
        </w:rPr>
        <w:br/>
      </w:r>
      <w:r w:rsidR="001916C3" w:rsidRPr="001916C3">
        <w:rPr>
          <w:bCs/>
          <w:sz w:val="28"/>
          <w:szCs w:val="28"/>
        </w:rPr>
        <w:t>(САЗ 21-1,1), от 17 марта 2021 года № 40-ЗД-</w:t>
      </w:r>
      <w:r w:rsidR="001916C3" w:rsidRPr="001916C3">
        <w:rPr>
          <w:bCs/>
          <w:sz w:val="28"/>
          <w:szCs w:val="28"/>
          <w:lang w:val="en-US"/>
        </w:rPr>
        <w:t>VII</w:t>
      </w:r>
      <w:r w:rsidR="001916C3" w:rsidRPr="001916C3">
        <w:rPr>
          <w:bCs/>
          <w:sz w:val="28"/>
          <w:szCs w:val="28"/>
        </w:rPr>
        <w:t xml:space="preserve"> (САЗ 21-11), от 3 декабря 2021 года № 299-ЗИ-</w:t>
      </w:r>
      <w:r w:rsidR="001916C3" w:rsidRPr="001916C3">
        <w:rPr>
          <w:bCs/>
          <w:sz w:val="28"/>
          <w:szCs w:val="28"/>
          <w:lang w:val="en-US"/>
        </w:rPr>
        <w:t>VII</w:t>
      </w:r>
      <w:r w:rsidR="001916C3" w:rsidRPr="001916C3">
        <w:rPr>
          <w:bCs/>
          <w:sz w:val="28"/>
          <w:szCs w:val="28"/>
        </w:rPr>
        <w:t xml:space="preserve"> (САЗ 21-48), от 6 декабря 2021 года № 321-ЗИ-</w:t>
      </w:r>
      <w:r w:rsidR="001916C3" w:rsidRPr="001916C3">
        <w:rPr>
          <w:bCs/>
          <w:sz w:val="28"/>
          <w:szCs w:val="28"/>
          <w:lang w:val="en-US"/>
        </w:rPr>
        <w:t>VII</w:t>
      </w:r>
      <w:r w:rsidR="001916C3" w:rsidRPr="001916C3">
        <w:rPr>
          <w:bCs/>
          <w:sz w:val="28"/>
          <w:szCs w:val="28"/>
        </w:rPr>
        <w:t xml:space="preserve"> (САЗ 21-49), 10 декабря 2021 года № 327-ЗИ-</w:t>
      </w:r>
      <w:r w:rsidR="001916C3" w:rsidRPr="001916C3">
        <w:rPr>
          <w:bCs/>
          <w:sz w:val="28"/>
          <w:szCs w:val="28"/>
          <w:lang w:val="en-US"/>
        </w:rPr>
        <w:t>VII</w:t>
      </w:r>
      <w:r w:rsidR="001916C3" w:rsidRPr="001916C3">
        <w:rPr>
          <w:bCs/>
          <w:sz w:val="28"/>
          <w:szCs w:val="28"/>
        </w:rPr>
        <w:t xml:space="preserve"> (САЗ 21-49)</w:t>
      </w:r>
      <w:r w:rsidR="001916C3" w:rsidRPr="001916C3">
        <w:rPr>
          <w:sz w:val="28"/>
          <w:szCs w:val="28"/>
        </w:rPr>
        <w:t xml:space="preserve">, а также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23 июня 2016 года № 151-ЗД-VI (САЗ 16-25); от 1 июля 2016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№ 169-ЗД-VI (САЗ 16-26); от 25 июля 2016 года № 184-ЗД-VI (САЗ 16-30);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30 ноября 2016 года № 267-ЗД-VI (САЗ 16-48); от 24 марта 2017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57-ЗИД-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17-13); от 26 июня 2017 года № 186-ЗД-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17-27);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 xml:space="preserve">от 27 сентября 2017 года № 247-ЗИ-VI (САЗ 17-40); от 8 мая 2018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126-ЗД-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18-19); от 25 июня 2018 года № 180-ЗД-</w:t>
      </w:r>
      <w:r w:rsidR="001916C3" w:rsidRPr="001916C3">
        <w:rPr>
          <w:sz w:val="28"/>
          <w:szCs w:val="28"/>
          <w:lang w:val="en-US"/>
        </w:rPr>
        <w:t>V</w:t>
      </w:r>
      <w:r w:rsidR="001916C3" w:rsidRPr="001916C3">
        <w:rPr>
          <w:sz w:val="28"/>
          <w:szCs w:val="28"/>
        </w:rPr>
        <w:t xml:space="preserve">I (САЗ 18-26);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от 2 июля 2018 года № 196-ЗИД-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18-27); от 30 сентября 2018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273-ЗИД-VI (САЗ 18-39); от 23 июля 2019 года № 139-ЗД-VI (САЗ 19-28); от 2 октября 2020 года № 152-ЗД-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20-40); от 12 ноября 2020 года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</w:rPr>
        <w:t>№ 192-ЗИД-</w:t>
      </w:r>
      <w:r w:rsidR="001916C3" w:rsidRPr="001916C3">
        <w:rPr>
          <w:sz w:val="28"/>
          <w:szCs w:val="28"/>
          <w:lang w:val="en-US"/>
        </w:rPr>
        <w:t>VI</w:t>
      </w:r>
      <w:r w:rsidR="001916C3" w:rsidRPr="001916C3">
        <w:rPr>
          <w:sz w:val="28"/>
          <w:szCs w:val="28"/>
        </w:rPr>
        <w:t xml:space="preserve"> (САЗ 20-46); от 1 декабря 2020 года № 211-ЗД-VI (САЗ 20-49); от 30 декабря 2020 года № 240-ЗИД-VII (САЗ 21-1,1); от 29 сентября 2021 года № 224-ЗИ-</w:t>
      </w:r>
      <w:r w:rsidR="001916C3" w:rsidRPr="001916C3">
        <w:rPr>
          <w:sz w:val="28"/>
          <w:szCs w:val="28"/>
          <w:lang w:val="en-US"/>
        </w:rPr>
        <w:t>VII</w:t>
      </w:r>
      <w:r w:rsidR="001916C3" w:rsidRPr="001916C3">
        <w:rPr>
          <w:sz w:val="28"/>
          <w:szCs w:val="28"/>
        </w:rPr>
        <w:t xml:space="preserve"> (САЗ 21-39); от 29</w:t>
      </w:r>
      <w:r w:rsidR="001916C3" w:rsidRPr="001916C3">
        <w:rPr>
          <w:sz w:val="28"/>
          <w:szCs w:val="28"/>
          <w:lang w:val="x-none"/>
        </w:rPr>
        <w:t xml:space="preserve"> </w:t>
      </w:r>
      <w:r w:rsidR="001916C3" w:rsidRPr="001916C3">
        <w:rPr>
          <w:sz w:val="28"/>
          <w:szCs w:val="28"/>
        </w:rPr>
        <w:t>сентября</w:t>
      </w:r>
      <w:r w:rsidR="001916C3" w:rsidRPr="001916C3">
        <w:rPr>
          <w:sz w:val="28"/>
          <w:szCs w:val="28"/>
          <w:lang w:val="x-none"/>
        </w:rPr>
        <w:t xml:space="preserve"> 20</w:t>
      </w:r>
      <w:r w:rsidR="001916C3" w:rsidRPr="001916C3">
        <w:rPr>
          <w:sz w:val="28"/>
          <w:szCs w:val="28"/>
        </w:rPr>
        <w:t>21</w:t>
      </w:r>
      <w:r w:rsidR="001916C3" w:rsidRPr="001916C3">
        <w:rPr>
          <w:sz w:val="28"/>
          <w:szCs w:val="28"/>
          <w:lang w:val="x-none"/>
        </w:rPr>
        <w:t xml:space="preserve"> года</w:t>
      </w:r>
      <w:r w:rsidR="001916C3" w:rsidRPr="001916C3">
        <w:rPr>
          <w:sz w:val="28"/>
          <w:szCs w:val="28"/>
        </w:rPr>
        <w:t xml:space="preserve"> </w:t>
      </w:r>
      <w:r w:rsidR="001916C3" w:rsidRPr="001916C3">
        <w:rPr>
          <w:sz w:val="28"/>
          <w:szCs w:val="28"/>
          <w:lang w:val="x-none"/>
        </w:rPr>
        <w:t xml:space="preserve">№ </w:t>
      </w:r>
      <w:r w:rsidR="001916C3" w:rsidRPr="001916C3">
        <w:rPr>
          <w:sz w:val="28"/>
          <w:szCs w:val="28"/>
        </w:rPr>
        <w:t>233</w:t>
      </w:r>
      <w:r w:rsidR="001916C3" w:rsidRPr="001916C3">
        <w:rPr>
          <w:sz w:val="28"/>
          <w:szCs w:val="28"/>
          <w:lang w:val="x-none"/>
        </w:rPr>
        <w:t>-З</w:t>
      </w:r>
      <w:r w:rsidR="001916C3" w:rsidRPr="001916C3">
        <w:rPr>
          <w:sz w:val="28"/>
          <w:szCs w:val="28"/>
        </w:rPr>
        <w:t>ИД</w:t>
      </w:r>
      <w:r w:rsidR="001916C3" w:rsidRPr="001916C3">
        <w:rPr>
          <w:sz w:val="28"/>
          <w:szCs w:val="28"/>
          <w:lang w:val="x-none"/>
        </w:rPr>
        <w:t>-</w:t>
      </w:r>
      <w:r w:rsidR="001916C3" w:rsidRPr="001916C3">
        <w:rPr>
          <w:sz w:val="28"/>
          <w:szCs w:val="28"/>
          <w:lang w:val="en-US"/>
        </w:rPr>
        <w:t>VII</w:t>
      </w:r>
      <w:r w:rsidR="001916C3" w:rsidRPr="001916C3">
        <w:rPr>
          <w:sz w:val="28"/>
          <w:szCs w:val="28"/>
        </w:rPr>
        <w:t xml:space="preserve"> </w:t>
      </w:r>
      <w:r w:rsidR="00AB60B9">
        <w:rPr>
          <w:sz w:val="28"/>
          <w:szCs w:val="28"/>
        </w:rPr>
        <w:br/>
      </w:r>
      <w:r w:rsidR="001916C3" w:rsidRPr="001916C3">
        <w:rPr>
          <w:sz w:val="28"/>
          <w:szCs w:val="28"/>
          <w:lang w:val="x-none"/>
        </w:rPr>
        <w:t xml:space="preserve">(САЗ </w:t>
      </w:r>
      <w:r w:rsidR="001916C3" w:rsidRPr="001916C3">
        <w:rPr>
          <w:sz w:val="28"/>
          <w:szCs w:val="28"/>
        </w:rPr>
        <w:t>2</w:t>
      </w:r>
      <w:r w:rsidR="001916C3" w:rsidRPr="001916C3">
        <w:rPr>
          <w:sz w:val="28"/>
          <w:szCs w:val="28"/>
          <w:lang w:val="x-none"/>
        </w:rPr>
        <w:t>1-</w:t>
      </w:r>
      <w:r w:rsidR="001916C3" w:rsidRPr="001916C3">
        <w:rPr>
          <w:sz w:val="28"/>
          <w:szCs w:val="28"/>
        </w:rPr>
        <w:t>39</w:t>
      </w:r>
      <w:r w:rsidR="001916C3" w:rsidRPr="001916C3">
        <w:rPr>
          <w:sz w:val="28"/>
          <w:szCs w:val="28"/>
          <w:lang w:val="x-none"/>
        </w:rPr>
        <w:t>)</w:t>
      </w:r>
      <w:r w:rsidR="001916C3" w:rsidRPr="001916C3">
        <w:rPr>
          <w:sz w:val="28"/>
          <w:szCs w:val="28"/>
        </w:rPr>
        <w:t>; от 19</w:t>
      </w:r>
      <w:r w:rsidR="001916C3" w:rsidRPr="001916C3">
        <w:rPr>
          <w:sz w:val="28"/>
          <w:szCs w:val="28"/>
          <w:lang w:val="x-none"/>
        </w:rPr>
        <w:t xml:space="preserve"> </w:t>
      </w:r>
      <w:r w:rsidR="001916C3" w:rsidRPr="001916C3">
        <w:rPr>
          <w:sz w:val="28"/>
          <w:szCs w:val="28"/>
        </w:rPr>
        <w:t>октября</w:t>
      </w:r>
      <w:r w:rsidR="001916C3" w:rsidRPr="001916C3">
        <w:rPr>
          <w:sz w:val="28"/>
          <w:szCs w:val="28"/>
          <w:lang w:val="x-none"/>
        </w:rPr>
        <w:t xml:space="preserve"> 20</w:t>
      </w:r>
      <w:r w:rsidR="001916C3" w:rsidRPr="001916C3">
        <w:rPr>
          <w:sz w:val="28"/>
          <w:szCs w:val="28"/>
        </w:rPr>
        <w:t>21</w:t>
      </w:r>
      <w:r w:rsidR="001916C3" w:rsidRPr="001916C3">
        <w:rPr>
          <w:sz w:val="28"/>
          <w:szCs w:val="28"/>
          <w:lang w:val="x-none"/>
        </w:rPr>
        <w:t xml:space="preserve"> года</w:t>
      </w:r>
      <w:r w:rsidR="001916C3" w:rsidRPr="001916C3">
        <w:rPr>
          <w:sz w:val="28"/>
          <w:szCs w:val="28"/>
        </w:rPr>
        <w:t xml:space="preserve"> </w:t>
      </w:r>
      <w:r w:rsidR="001916C3" w:rsidRPr="001916C3">
        <w:rPr>
          <w:sz w:val="28"/>
          <w:szCs w:val="28"/>
          <w:lang w:val="x-none"/>
        </w:rPr>
        <w:t xml:space="preserve">№ </w:t>
      </w:r>
      <w:r w:rsidR="001916C3" w:rsidRPr="001916C3">
        <w:rPr>
          <w:sz w:val="28"/>
          <w:szCs w:val="28"/>
        </w:rPr>
        <w:t>248</w:t>
      </w:r>
      <w:r w:rsidR="001916C3" w:rsidRPr="001916C3">
        <w:rPr>
          <w:sz w:val="28"/>
          <w:szCs w:val="28"/>
          <w:lang w:val="x-none"/>
        </w:rPr>
        <w:t>-З</w:t>
      </w:r>
      <w:r w:rsidR="001916C3" w:rsidRPr="001916C3">
        <w:rPr>
          <w:sz w:val="28"/>
          <w:szCs w:val="28"/>
        </w:rPr>
        <w:t>ИД</w:t>
      </w:r>
      <w:r w:rsidR="001916C3" w:rsidRPr="001916C3">
        <w:rPr>
          <w:sz w:val="28"/>
          <w:szCs w:val="28"/>
          <w:lang w:val="x-none"/>
        </w:rPr>
        <w:t>-</w:t>
      </w:r>
      <w:r w:rsidR="001916C3" w:rsidRPr="001916C3">
        <w:rPr>
          <w:sz w:val="28"/>
          <w:szCs w:val="28"/>
          <w:lang w:val="en-US"/>
        </w:rPr>
        <w:t>VII</w:t>
      </w:r>
      <w:r w:rsidR="001916C3" w:rsidRPr="001916C3">
        <w:rPr>
          <w:sz w:val="28"/>
          <w:szCs w:val="28"/>
        </w:rPr>
        <w:t xml:space="preserve"> </w:t>
      </w:r>
      <w:r w:rsidR="001916C3" w:rsidRPr="001916C3">
        <w:rPr>
          <w:sz w:val="28"/>
          <w:szCs w:val="28"/>
          <w:lang w:val="x-none"/>
        </w:rPr>
        <w:t xml:space="preserve">(САЗ </w:t>
      </w:r>
      <w:r w:rsidR="001916C3" w:rsidRPr="001916C3">
        <w:rPr>
          <w:sz w:val="28"/>
          <w:szCs w:val="28"/>
        </w:rPr>
        <w:t>2</w:t>
      </w:r>
      <w:r w:rsidR="001916C3" w:rsidRPr="001916C3">
        <w:rPr>
          <w:sz w:val="28"/>
          <w:szCs w:val="28"/>
          <w:lang w:val="x-none"/>
        </w:rPr>
        <w:t>1-</w:t>
      </w:r>
      <w:r w:rsidR="001916C3" w:rsidRPr="001916C3">
        <w:rPr>
          <w:sz w:val="28"/>
          <w:szCs w:val="28"/>
        </w:rPr>
        <w:t>42</w:t>
      </w:r>
      <w:r w:rsidR="001916C3" w:rsidRPr="001916C3">
        <w:rPr>
          <w:sz w:val="28"/>
          <w:szCs w:val="28"/>
          <w:lang w:val="x-none"/>
        </w:rPr>
        <w:t>)</w:t>
      </w:r>
      <w:r w:rsidR="001916C3" w:rsidRPr="001916C3">
        <w:rPr>
          <w:sz w:val="28"/>
          <w:szCs w:val="28"/>
        </w:rPr>
        <w:t>; от 17 ноября 2021 года № 283-ЗД-</w:t>
      </w:r>
      <w:r w:rsidR="001916C3" w:rsidRPr="001916C3">
        <w:rPr>
          <w:sz w:val="28"/>
          <w:szCs w:val="28"/>
          <w:lang w:val="en-US"/>
        </w:rPr>
        <w:t>VII</w:t>
      </w:r>
      <w:r w:rsidR="001916C3" w:rsidRPr="001916C3">
        <w:rPr>
          <w:sz w:val="28"/>
          <w:szCs w:val="28"/>
        </w:rPr>
        <w:t xml:space="preserve"> (САЗ 21-46)</w:t>
      </w:r>
      <w:r w:rsidR="00B84961" w:rsidRPr="001916C3">
        <w:rPr>
          <w:sz w:val="28"/>
          <w:szCs w:val="28"/>
          <w:shd w:val="clear" w:color="auto" w:fill="FFFFFF"/>
        </w:rPr>
        <w:t>; от 5 апреля 2022 года № 52-ЗИД-VII</w:t>
      </w:r>
      <w:r w:rsidR="00B84961" w:rsidRPr="001916C3">
        <w:rPr>
          <w:sz w:val="28"/>
          <w:szCs w:val="28"/>
        </w:rPr>
        <w:t xml:space="preserve"> (САЗ 22-13), следующее дополнение.</w:t>
      </w:r>
    </w:p>
    <w:p w:rsidR="00B84961" w:rsidRPr="001916C3" w:rsidRDefault="00B84961" w:rsidP="00B84961">
      <w:pPr>
        <w:ind w:firstLine="567"/>
        <w:jc w:val="both"/>
        <w:rPr>
          <w:sz w:val="28"/>
          <w:szCs w:val="28"/>
        </w:rPr>
      </w:pP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lastRenderedPageBreak/>
        <w:t>Статью 7 дополнить пунктом 19 следующего содержания: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 xml:space="preserve">«19. В размере 14 процентов выплат, начисленных в пользу работников организаций, осуществляющих финансирование проекта государственно-частного партнерства за счет собственных либо привлеченных средств, </w:t>
      </w:r>
      <w:r w:rsidRPr="001916C3">
        <w:rPr>
          <w:sz w:val="28"/>
          <w:szCs w:val="28"/>
        </w:rPr>
        <w:br/>
        <w:t xml:space="preserve">в порядке, определенном Законом Приднестровской Молдавской Республики </w:t>
      </w:r>
      <w:r w:rsidRPr="001916C3">
        <w:rPr>
          <w:sz w:val="28"/>
          <w:szCs w:val="28"/>
        </w:rPr>
        <w:br/>
        <w:t xml:space="preserve">«О государственно-частном партнерстве», в Единый государственный фонд социального страхования Приднестровской Молдавской Республики (в том числе: на цели пенсионного страхования (обеспечения) – 11,5 процента; на цели социального страхования работающих граждан – 1,7 процента; на цели страхования от безработицы – 0,2 процента; на улучшение оснащенности учреждений здравоохранения медицинским оборудованием и приобретение специализированного медицинского автотранспорта – 0,6 процента); </w:t>
      </w:r>
      <w:r w:rsidRPr="001916C3">
        <w:rPr>
          <w:sz w:val="28"/>
          <w:szCs w:val="28"/>
        </w:rPr>
        <w:br/>
        <w:t>по выплатам, производимым в рамках гражданско-правовых договоров, на цели пенсионного страхования (обеспечения) – 13,8 процента; на цели страхования от безработицы – 0,2 процента.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 xml:space="preserve">Ставка, предусмотренная настоящим пунктом, устанавливается с первого числа месяца, в котором начато исполнение соглашения о государственно-частном партнерстве: 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 xml:space="preserve">а) при объеме финансирования проекта государственно-частного партнерства за счет собственных либо привлеченных средств в размере </w:t>
      </w:r>
      <w:r w:rsidRPr="001916C3">
        <w:rPr>
          <w:sz w:val="28"/>
          <w:szCs w:val="28"/>
        </w:rPr>
        <w:br/>
        <w:t>от 200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(двухсот тысяч) евро до 500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 xml:space="preserve">(пятисот тысяч) евро </w:t>
      </w:r>
      <w:r w:rsidRPr="001916C3">
        <w:rPr>
          <w:sz w:val="28"/>
          <w:szCs w:val="28"/>
        </w:rPr>
        <w:br/>
        <w:t>по официальному курсу, установленному центральным банком Приднестровской Молдавской Республики на дату осуществления финансирования, – на срок 5 (пять) лет;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 xml:space="preserve">б) при объеме финансирования проекта государственно-частного партнерства за счет собственных либо привлеченных средств в размере </w:t>
      </w:r>
      <w:r w:rsidRPr="001916C3">
        <w:rPr>
          <w:sz w:val="28"/>
          <w:szCs w:val="28"/>
        </w:rPr>
        <w:br/>
        <w:t>от 500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(пятисот тысяч) евро до 1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 xml:space="preserve">(одного миллиона) евро </w:t>
      </w:r>
      <w:r w:rsidRPr="001916C3">
        <w:rPr>
          <w:sz w:val="28"/>
          <w:szCs w:val="28"/>
        </w:rPr>
        <w:br/>
        <w:t>по официальному курсу, установленному центральным банком Приднестровской Молдавской Республики на дату осуществления финансирования, – на срок 7 (семь) лет;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 xml:space="preserve">в) при объеме финансирования проекта государственно-частного партнерства за счет собственных либо привлеченных средств в размере более </w:t>
      </w:r>
      <w:r w:rsidRPr="001916C3">
        <w:rPr>
          <w:sz w:val="28"/>
          <w:szCs w:val="28"/>
        </w:rPr>
        <w:br/>
        <w:t>1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(одного миллиона) евро по официальному курсу, установленному центральным банком Приднестровской Молдавской Республики на дату осуществления финансирования, – на срок 10 (десять) лет.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Срок действия льготы, установленной настоящим пунктом, по заявлению инвестора (частного партнера) увеличивается: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а) с 5 (пяти) до 7 (семи) лет – при первоначальном объеме финансирования в рамках подписанного соглашения о государственно-частном партнерстве от 200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(двухсот тысяч) евро до 500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(пятисот тысяч) евро по официальному курсу центрального банка Приднестровской Молдавской Республики и при условии доведения объема финансирования до суммы, превышающей 500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 xml:space="preserve">(пятьсот тысяч) евро по официальному курсу центрального банка Приднестровской Молдавской Республики на дату </w:t>
      </w:r>
      <w:r w:rsidRPr="001916C3">
        <w:rPr>
          <w:sz w:val="28"/>
          <w:szCs w:val="28"/>
        </w:rPr>
        <w:lastRenderedPageBreak/>
        <w:t>осуществления финансирования, в течение 2 (двух) лет с даты начала финансирования;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б) с 5 (пяти) до 10 (десяти) лет – при первоначальном объеме финансирования в рамках подписанного соглашения о государственно-частном партнерстве от 200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(двухсот тысяч) евро до 500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(пятисот тысяч) евро по официальному курсу центрального банка Приднестровской Молдавской Республики и при условии доведения объема финансирования до суммы, превышающей 1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 xml:space="preserve">000 </w:t>
      </w:r>
      <w:r w:rsidR="00C77295">
        <w:rPr>
          <w:sz w:val="28"/>
          <w:szCs w:val="28"/>
        </w:rPr>
        <w:t>(</w:t>
      </w:r>
      <w:r w:rsidRPr="001916C3">
        <w:rPr>
          <w:sz w:val="28"/>
          <w:szCs w:val="28"/>
        </w:rPr>
        <w:t>один миллион)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финансирования;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в) с 7 (семи) до 10 (десяти) лет – при первоначальном объеме финансирования в рамках подписанного соглашения о государственно-частном партнерстве от 500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(пятисот тысяч) евро до 1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(одного миллиона) евро по официальному курсу центрального банка Приднестровской Молдавской Республики и при условии доведения объема финансирования до суммы, превышающей 1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> </w:t>
      </w:r>
      <w:r w:rsidRPr="001916C3">
        <w:rPr>
          <w:sz w:val="28"/>
          <w:szCs w:val="28"/>
        </w:rPr>
        <w:t>000</w:t>
      </w:r>
      <w:r w:rsidR="003B1DDB">
        <w:rPr>
          <w:sz w:val="28"/>
          <w:szCs w:val="28"/>
        </w:rPr>
        <w:t xml:space="preserve"> </w:t>
      </w:r>
      <w:r w:rsidRPr="001916C3">
        <w:rPr>
          <w:sz w:val="28"/>
          <w:szCs w:val="28"/>
        </w:rPr>
        <w:t>(один миллион) евро по официальному курсу центрального банка Приднестровской Молдавской Республики на дату осуществления финансирования, в течение 2 (двух) лет с даты начала финансирования.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  <w:r w:rsidRPr="001916C3">
        <w:rPr>
          <w:sz w:val="28"/>
          <w:szCs w:val="28"/>
        </w:rPr>
        <w:t>В случае расторжения соглашения о государственно-частном партнерстве в порядке, установленном Законом Приднестровской Молдавской Республики «О государственно-частном партнерстве», организация, осуществляющая финансирование проекта государственно-частного партнерства, утрачивает право на применение льгот, установленных настоящим пунктом».</w:t>
      </w:r>
    </w:p>
    <w:p w:rsidR="00B84961" w:rsidRPr="001916C3" w:rsidRDefault="00B84961" w:rsidP="00B84961">
      <w:pPr>
        <w:ind w:firstLine="709"/>
        <w:jc w:val="both"/>
        <w:rPr>
          <w:sz w:val="28"/>
          <w:szCs w:val="28"/>
        </w:rPr>
      </w:pPr>
    </w:p>
    <w:p w:rsidR="0069568F" w:rsidRPr="001916C3" w:rsidRDefault="00B84961" w:rsidP="00B8496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1916C3">
        <w:rPr>
          <w:b/>
          <w:bCs/>
          <w:sz w:val="28"/>
          <w:szCs w:val="28"/>
        </w:rPr>
        <w:t>Статья 2.</w:t>
      </w:r>
      <w:r w:rsidRPr="001916C3">
        <w:rPr>
          <w:sz w:val="28"/>
          <w:szCs w:val="28"/>
        </w:rPr>
        <w:t> Настоящий Закон вступает в силу со дня, следующего за днем официального опубликования.</w:t>
      </w:r>
    </w:p>
    <w:p w:rsidR="00AB477B" w:rsidRPr="001916C3" w:rsidRDefault="00AB477B" w:rsidP="00AB47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77B" w:rsidRPr="001916C3" w:rsidRDefault="00AB477B" w:rsidP="00AB477B">
      <w:pPr>
        <w:ind w:firstLine="709"/>
        <w:jc w:val="both"/>
        <w:rPr>
          <w:sz w:val="28"/>
          <w:szCs w:val="28"/>
        </w:rPr>
      </w:pPr>
    </w:p>
    <w:p w:rsidR="00AB477B" w:rsidRPr="001916C3" w:rsidRDefault="00AB477B" w:rsidP="00AB477B">
      <w:pPr>
        <w:ind w:firstLine="709"/>
        <w:jc w:val="both"/>
        <w:rPr>
          <w:sz w:val="28"/>
          <w:szCs w:val="28"/>
        </w:rPr>
      </w:pPr>
    </w:p>
    <w:p w:rsidR="00AB477B" w:rsidRPr="001916C3" w:rsidRDefault="00AB477B" w:rsidP="00AB477B">
      <w:pPr>
        <w:jc w:val="both"/>
        <w:rPr>
          <w:sz w:val="28"/>
          <w:szCs w:val="28"/>
        </w:rPr>
      </w:pPr>
      <w:r w:rsidRPr="001916C3">
        <w:rPr>
          <w:sz w:val="28"/>
          <w:szCs w:val="28"/>
        </w:rPr>
        <w:t>Президент</w:t>
      </w:r>
    </w:p>
    <w:p w:rsidR="00AB477B" w:rsidRPr="001916C3" w:rsidRDefault="00AB477B" w:rsidP="00AB477B">
      <w:pPr>
        <w:jc w:val="both"/>
        <w:rPr>
          <w:sz w:val="28"/>
          <w:szCs w:val="28"/>
        </w:rPr>
      </w:pPr>
      <w:r w:rsidRPr="001916C3">
        <w:rPr>
          <w:sz w:val="28"/>
          <w:szCs w:val="28"/>
        </w:rPr>
        <w:t>Приднестровской</w:t>
      </w:r>
    </w:p>
    <w:p w:rsidR="00AB477B" w:rsidRDefault="00AB477B" w:rsidP="00AB477B">
      <w:pPr>
        <w:jc w:val="both"/>
        <w:rPr>
          <w:sz w:val="28"/>
          <w:szCs w:val="28"/>
        </w:rPr>
      </w:pPr>
      <w:r w:rsidRPr="001916C3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B85837" w:rsidRDefault="00B85837" w:rsidP="00AB477B">
      <w:pPr>
        <w:jc w:val="both"/>
        <w:rPr>
          <w:sz w:val="28"/>
          <w:szCs w:val="28"/>
        </w:rPr>
      </w:pPr>
    </w:p>
    <w:p w:rsidR="00B85837" w:rsidRDefault="00B85837" w:rsidP="00AB477B">
      <w:pPr>
        <w:jc w:val="both"/>
        <w:rPr>
          <w:sz w:val="28"/>
          <w:szCs w:val="28"/>
        </w:rPr>
      </w:pPr>
    </w:p>
    <w:p w:rsidR="00B85837" w:rsidRDefault="00B85837" w:rsidP="00AB477B">
      <w:pPr>
        <w:jc w:val="both"/>
        <w:rPr>
          <w:sz w:val="28"/>
          <w:szCs w:val="28"/>
        </w:rPr>
      </w:pPr>
      <w:bookmarkStart w:id="0" w:name="_GoBack"/>
      <w:bookmarkEnd w:id="0"/>
    </w:p>
    <w:p w:rsidR="00B85837" w:rsidRPr="005259E9" w:rsidRDefault="00B85837" w:rsidP="00B85837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B85837" w:rsidRPr="005259E9" w:rsidRDefault="00B85837" w:rsidP="00B85837">
      <w:pPr>
        <w:rPr>
          <w:sz w:val="28"/>
          <w:szCs w:val="28"/>
        </w:rPr>
      </w:pPr>
      <w:r w:rsidRPr="00B85837">
        <w:rPr>
          <w:sz w:val="28"/>
          <w:szCs w:val="28"/>
        </w:rPr>
        <w:t>27</w:t>
      </w:r>
      <w:r>
        <w:rPr>
          <w:sz w:val="28"/>
          <w:szCs w:val="28"/>
        </w:rPr>
        <w:t xml:space="preserve"> мая 2022</w:t>
      </w:r>
      <w:r w:rsidRPr="005259E9">
        <w:rPr>
          <w:sz w:val="28"/>
          <w:szCs w:val="28"/>
        </w:rPr>
        <w:t xml:space="preserve"> г.</w:t>
      </w:r>
    </w:p>
    <w:p w:rsidR="00B85837" w:rsidRPr="005259E9" w:rsidRDefault="00B85837" w:rsidP="00B85837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90-ЗД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B85837" w:rsidRPr="001916C3" w:rsidRDefault="00B85837" w:rsidP="00AB477B">
      <w:pPr>
        <w:jc w:val="both"/>
        <w:rPr>
          <w:sz w:val="28"/>
          <w:szCs w:val="28"/>
        </w:rPr>
      </w:pPr>
    </w:p>
    <w:sectPr w:rsidR="00B85837" w:rsidRPr="001916C3" w:rsidSect="00C7729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A7B" w:rsidRDefault="005E0A7B" w:rsidP="006F70A8">
      <w:r>
        <w:separator/>
      </w:r>
    </w:p>
  </w:endnote>
  <w:endnote w:type="continuationSeparator" w:id="0">
    <w:p w:rsidR="005E0A7B" w:rsidRDefault="005E0A7B" w:rsidP="006F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A7B" w:rsidRDefault="005E0A7B" w:rsidP="006F70A8">
      <w:r>
        <w:separator/>
      </w:r>
    </w:p>
  </w:footnote>
  <w:footnote w:type="continuationSeparator" w:id="0">
    <w:p w:rsidR="005E0A7B" w:rsidRDefault="005E0A7B" w:rsidP="006F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502029"/>
      <w:docPartObj>
        <w:docPartGallery w:val="Page Numbers (Top of Page)"/>
        <w:docPartUnique/>
      </w:docPartObj>
    </w:sdtPr>
    <w:sdtEndPr/>
    <w:sdtContent>
      <w:p w:rsidR="006F70A8" w:rsidRDefault="006F70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3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35"/>
    <w:rsid w:val="00023C3D"/>
    <w:rsid w:val="00064F6A"/>
    <w:rsid w:val="00082993"/>
    <w:rsid w:val="00092EDA"/>
    <w:rsid w:val="000B584A"/>
    <w:rsid w:val="000B7C21"/>
    <w:rsid w:val="000C152B"/>
    <w:rsid w:val="00123426"/>
    <w:rsid w:val="001462C7"/>
    <w:rsid w:val="001525FB"/>
    <w:rsid w:val="001611E4"/>
    <w:rsid w:val="001839BF"/>
    <w:rsid w:val="001916C3"/>
    <w:rsid w:val="00192E52"/>
    <w:rsid w:val="001A162A"/>
    <w:rsid w:val="001A2E01"/>
    <w:rsid w:val="001B38B5"/>
    <w:rsid w:val="001B5471"/>
    <w:rsid w:val="001C7EE1"/>
    <w:rsid w:val="002A58B3"/>
    <w:rsid w:val="002C5044"/>
    <w:rsid w:val="002E2135"/>
    <w:rsid w:val="00305948"/>
    <w:rsid w:val="0031595E"/>
    <w:rsid w:val="003514D5"/>
    <w:rsid w:val="003552D6"/>
    <w:rsid w:val="00383225"/>
    <w:rsid w:val="003B1DDB"/>
    <w:rsid w:val="003B54C0"/>
    <w:rsid w:val="003C5AFE"/>
    <w:rsid w:val="003C6E8B"/>
    <w:rsid w:val="003E2CB3"/>
    <w:rsid w:val="003E410F"/>
    <w:rsid w:val="003E42AC"/>
    <w:rsid w:val="003F6C30"/>
    <w:rsid w:val="0040710E"/>
    <w:rsid w:val="0043407E"/>
    <w:rsid w:val="00436DAF"/>
    <w:rsid w:val="00462673"/>
    <w:rsid w:val="00463D3E"/>
    <w:rsid w:val="004733D2"/>
    <w:rsid w:val="004A2755"/>
    <w:rsid w:val="004B3076"/>
    <w:rsid w:val="004F401B"/>
    <w:rsid w:val="00513749"/>
    <w:rsid w:val="0052110F"/>
    <w:rsid w:val="00594223"/>
    <w:rsid w:val="005A4F66"/>
    <w:rsid w:val="005E0A7B"/>
    <w:rsid w:val="00606B34"/>
    <w:rsid w:val="006232AE"/>
    <w:rsid w:val="00640495"/>
    <w:rsid w:val="00662B1F"/>
    <w:rsid w:val="00685DC2"/>
    <w:rsid w:val="0069568F"/>
    <w:rsid w:val="006F6D41"/>
    <w:rsid w:val="006F6E11"/>
    <w:rsid w:val="006F70A8"/>
    <w:rsid w:val="007106FF"/>
    <w:rsid w:val="00753063"/>
    <w:rsid w:val="00757D7A"/>
    <w:rsid w:val="00814740"/>
    <w:rsid w:val="00844CF3"/>
    <w:rsid w:val="00881CC8"/>
    <w:rsid w:val="0088668D"/>
    <w:rsid w:val="008E6E0C"/>
    <w:rsid w:val="008F2752"/>
    <w:rsid w:val="009360E9"/>
    <w:rsid w:val="00943EFD"/>
    <w:rsid w:val="009B046F"/>
    <w:rsid w:val="009B3951"/>
    <w:rsid w:val="00A319F0"/>
    <w:rsid w:val="00A608C5"/>
    <w:rsid w:val="00A67877"/>
    <w:rsid w:val="00A7421E"/>
    <w:rsid w:val="00A846AF"/>
    <w:rsid w:val="00AA1DBB"/>
    <w:rsid w:val="00AB1AAA"/>
    <w:rsid w:val="00AB477B"/>
    <w:rsid w:val="00AB60B9"/>
    <w:rsid w:val="00AE463B"/>
    <w:rsid w:val="00AE6B85"/>
    <w:rsid w:val="00B2140D"/>
    <w:rsid w:val="00B84961"/>
    <w:rsid w:val="00B85837"/>
    <w:rsid w:val="00B95A0E"/>
    <w:rsid w:val="00BF0D82"/>
    <w:rsid w:val="00C040F8"/>
    <w:rsid w:val="00C34782"/>
    <w:rsid w:val="00C648CE"/>
    <w:rsid w:val="00C66506"/>
    <w:rsid w:val="00C668E0"/>
    <w:rsid w:val="00C739E9"/>
    <w:rsid w:val="00C77295"/>
    <w:rsid w:val="00CE027F"/>
    <w:rsid w:val="00D20174"/>
    <w:rsid w:val="00D44375"/>
    <w:rsid w:val="00D9324F"/>
    <w:rsid w:val="00DB6485"/>
    <w:rsid w:val="00DC0A26"/>
    <w:rsid w:val="00DC5DAF"/>
    <w:rsid w:val="00DD4CA2"/>
    <w:rsid w:val="00DE4F68"/>
    <w:rsid w:val="00DF369C"/>
    <w:rsid w:val="00E05A9D"/>
    <w:rsid w:val="00E17CDF"/>
    <w:rsid w:val="00E2636C"/>
    <w:rsid w:val="00E62EC8"/>
    <w:rsid w:val="00E7787B"/>
    <w:rsid w:val="00E83BC8"/>
    <w:rsid w:val="00EA71A2"/>
    <w:rsid w:val="00EC79E8"/>
    <w:rsid w:val="00ED1AB9"/>
    <w:rsid w:val="00EF0421"/>
    <w:rsid w:val="00F127ED"/>
    <w:rsid w:val="00F6268C"/>
    <w:rsid w:val="00F70715"/>
    <w:rsid w:val="00F71320"/>
    <w:rsid w:val="00F95F62"/>
    <w:rsid w:val="00FA744B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4085-982C-431E-959A-510C498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0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70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9"/>
    <w:uiPriority w:val="99"/>
    <w:qFormat/>
    <w:rsid w:val="00AB477B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8"/>
    <w:uiPriority w:val="99"/>
    <w:locked/>
    <w:rsid w:val="00AB4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78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3213D-1A33-4F53-A2C4-01EFB99E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99</cp:revision>
  <cp:lastPrinted>2022-05-18T13:28:00Z</cp:lastPrinted>
  <dcterms:created xsi:type="dcterms:W3CDTF">2022-04-04T08:24:00Z</dcterms:created>
  <dcterms:modified xsi:type="dcterms:W3CDTF">2022-05-27T12:50:00Z</dcterms:modified>
</cp:coreProperties>
</file>