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A628D4" w:rsidRPr="00C21DC8" w:rsidRDefault="00A628D4" w:rsidP="00E8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28D4" w:rsidRDefault="00A628D4" w:rsidP="00E839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A628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A628D4" w:rsidRPr="00A628D4" w:rsidRDefault="00A628D4" w:rsidP="00E839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628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A628D4" w:rsidRPr="00C21DC8" w:rsidRDefault="00A628D4" w:rsidP="00E839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628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</w:t>
      </w: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A628D4" w:rsidRPr="00DD0FF5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C21DC8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A628D4" w:rsidRPr="00C21DC8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</w:t>
      </w:r>
    </w:p>
    <w:p w:rsidR="00A628D4" w:rsidRPr="00DD0FF5" w:rsidRDefault="00A628D4" w:rsidP="00E8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97D" w:rsidRPr="00E8397D" w:rsidRDefault="00B76329" w:rsidP="0009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B7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76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 (СЗМР 00-1)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15 мая 2002 года № 125-ЗИД-III (САЗ 02-20);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2003 года № 299-ЗИД-III (САЗ 03-27); от 30 июня 2004 года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435-ЗИ-III (САЗ 04-27); от 25 февраля 2005 года № 540-ЗИД-III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05-9); от 17 октября 2006 года № 104-ЗИД-IV (САЗ 06-43); от 4 октября 2007 года № 324-ЗИ-IV (САЗ 07-41); от 20 декабря 2007 года № 364-ЗД-IV (САЗ 07-52); от 20 марта 2008 года № 416-ЗД-IV (САЗ 08-11); от 2 декабря 2008 года № 610-ЗИД-IV (САЗ 08-48); от 5 мая 2009 года № 744-ЗИ-IV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09-19); от 6 июля 2009 года № 797-ЗИД-IV (САЗ 09-28); от 25 августа 2009 года № 850-ЗИ-IV (САЗ 09-35); от 22 октября 2009 года № 894-ЗИД-IV (САЗ 09-43); от 29 апреля 2010 года № 71-ЗИД-IV (САЗ 10-17); от 29 апреля 2010 года № 72-ЗИ-IV (САЗ 10-17); от 27 июля 2010 года № 154-ЗИ-IV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10-30); от 15 ноября 2010 года № 211-ЗИД-IV (САЗ 10-46); от 7 декабря 2011 года № 228-ЗД-V (САЗ 11-49); от 29 декабря 2011 года № 264-ЗИ-V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12-1,1); от 5 июля 2012 года № 119-ЗИД-V (САЗ 12-28); от 29 декабря 2012 года № 283-ЗИ-V (САЗ 12-53); от 19 марта 2013 года № 71-ЗИ-V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13-11); от 20 ноября 2013 года № 244-ЗИД-V (САЗ 13-46); от 5 апреля 2016 года № 88-ЗИ-VI (САЗ 16-14); от 27 октября 2016 года № 240-ЗД-VI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16-43); от 30 ноября 2016 года № 254-ЗД-VI (САЗ 16-48); от 30 ноября 2016 года № 257-ЗД-VI (САЗ 16-48); от 30 ноября 2016 года № 263-ЗД-VI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16-48); от 30 ноября 2016 года № 270-ЗИ-VI (САЗ 16-48); от 30 ноября 2016 года № 272-ЗИ-VI (САЗ 16-48); от 19 июня 2017 года № 163-ЗИ-VI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17-25); от 14 июля 2017 года № 216-ЗИ-VI (САЗ 17-29); от 19 июля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224-ЗИ-VI (САЗ 17-30); от 21 июля 2017 года № 229-ЗИ-VI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12 октября 2017 года № 260-ЗИ-VI (САЗ 17-42);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2017 года № 264-ЗИ-VI (САЗ 17-43,1); от 4 ноября 2017 года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308-ЗИД-VI (САЗ 17-45,1); от 28 февраля 2018 года № 43-ЗД-VI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7 мая 2018 года № 122-ЗИ-VI (САЗ 18-19); от 25 июня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178-ЗИД-VI (САЗ 18-26); от 2 июля 2018 года № 198-ЗИ-VI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18-27); от 16 июля 2018 года № 207-ЗД-VI (САЗ 18-29); от 31 июля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254-ЗИ-VI (САЗ 18-31); от 20 ноября 2018 года № 308-ЗИ-VI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18-47); от 7 декабря 2018 года № 324-ЗИ-VI (САЗ 18-49); от 28 декабря 2018 года № 352-ЗД-VI (САЗ 18-52,1); от 10 января 2019 года № 1-ЗИ-VI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19-1); от 29 марта 2019 года № 38-ЗИД-VI (САЗ 19-12); от 11 марта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46-ЗИД-VI (САЗ 20-11); от 21 апреля 2020 года № 65-ЗИД-VI (САЗ 20-17); от </w:t>
      </w:r>
      <w:hyperlink r:id="rId6" w:tgtFrame="_blank" w:history="1">
        <w:r w:rsidRPr="00B76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июля 2020 года № 98-ЗД-VI</w:t>
        </w:r>
      </w:hyperlink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от 30 декабря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242-ЗД-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15 марта 2021 года № 36-ЗИ-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21-11); от 15 апреля 2021 года № 69-ЗД-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июля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212-ЗД-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13 октября 2021 года № 240-ЗИД-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21-41); от 20 октября 2021 года № 252-ЗИД-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21-42); 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 декабря 2021 года № 334-ЗИД-</w:t>
      </w:r>
      <w:r w:rsidRPr="00B76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7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E8397D" w:rsidRP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февраля 2022 года № 25-ЗИ-VII</w:t>
      </w:r>
      <w:r w:rsid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397D" w:rsidRP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(САЗ 22-6)</w:t>
      </w:r>
      <w:r w:rsid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8397D" w:rsidRPr="00E8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397D" w:rsidRPr="00E8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D64D23" w:rsidRPr="00284CBD" w:rsidRDefault="00D64D23" w:rsidP="00092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64D23" w:rsidRPr="00D64D23" w:rsidRDefault="00D64D23" w:rsidP="0009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D23">
        <w:rPr>
          <w:rFonts w:ascii="Times New Roman" w:hAnsi="Times New Roman" w:cs="Times New Roman"/>
          <w:sz w:val="28"/>
          <w:szCs w:val="28"/>
          <w:lang w:eastAsia="ru-RU"/>
        </w:rPr>
        <w:t>Пункт 1 статьи 42 изложить в следующей редакции:</w:t>
      </w:r>
    </w:p>
    <w:p w:rsidR="00D64D23" w:rsidRPr="00D64D23" w:rsidRDefault="00D64D23" w:rsidP="0009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Пенсии, назначаемые лицам, указанным в статье 1 настоящего Закона, и их семьям исчисляются из суммы денежного довольствия военнослужащих, лиц рядового и начальствующего состава органов внутренних дел, уголовно-исполнительной системы, службы судебных исполнителей, должностных лиц налоговых и таможенных органов за месяц, предшествующий назначению пенсии. Для исчисления им пенсии учитываются в порядке, определяемом Правительством Приднестровской Молдавской Республики, максимально определенный оклад по должности и оклад по во</w:t>
      </w:r>
      <w:r w:rsidR="00CD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инскому (специальному) званию, 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присвоенному при прохождении военной службы (службы), установленные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 отношении лиц</w:t>
      </w:r>
      <w:r w:rsidR="009C3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данный </w:t>
      </w:r>
      <w:r w:rsidR="009C36ED"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действие, без учета повышения окладов за службу в отдаленных, высокогорных местно</w:t>
      </w:r>
      <w:r w:rsidR="00CD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и в других особых условиях,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процентная надбавка за выслугу лет. Для исчисления им пенсии в сумму денежного довольствия включается также месячная стоимость причитающегося им продовольственного пайка, за исключением случаев, предусмотренных частью второй настоящего пункта.</w:t>
      </w:r>
    </w:p>
    <w:p w:rsidR="00D64D23" w:rsidRPr="00D64D23" w:rsidRDefault="00D64D23" w:rsidP="0009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исчисления пенсии в случае выплаты денежной компенсации взамен положенного продовольственного пайка в сумму денежного довольствия вместо месячной стоимости причитающегося 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продовольственного пайка включается денежная компенсация взамен полож</w:t>
      </w:r>
      <w:r w:rsidR="00486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продовольственного пайка</w:t>
      </w:r>
      <w:r w:rsidRPr="00D64D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6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8D4" w:rsidRDefault="00A628D4" w:rsidP="0009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28D4" w:rsidRDefault="00A628D4" w:rsidP="0009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</w:t>
      </w:r>
      <w:r w:rsidR="00E8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8397D" w:rsidRPr="00E8397D">
        <w:t xml:space="preserve"> </w:t>
      </w:r>
      <w:r w:rsidR="00E8397D" w:rsidRPr="00E8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с 1 мая 2022 года</w:t>
      </w:r>
      <w:r w:rsidR="00D64D23" w:rsidRPr="00E8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290F" w:rsidRPr="0009290F" w:rsidRDefault="0009290F" w:rsidP="00092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290F" w:rsidRPr="0009290F" w:rsidRDefault="0009290F" w:rsidP="00092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90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Статья 3.</w:t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Установить, что размер пенсии, назначенной лицам, проходившим военную службу, службу в органах внутренних дел,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уголовно-исполнительной системе, службе судебных исполнителей, налоговых органах, и их семьям, до вступления в силу настоящего Закона подлежит перерасчету и выплате с 1 мая 2022 года по нормам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настоящего Закона.</w:t>
      </w:r>
    </w:p>
    <w:p w:rsidR="0009290F" w:rsidRPr="0009290F" w:rsidRDefault="0009290F" w:rsidP="0009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Денежная сумма в виде разницы между размером пенсии, выплаченной до 1 ма</w:t>
      </w:r>
      <w:r w:rsidR="009C3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2022 года лицам, проходившим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военную службу</w:t>
      </w:r>
      <w:r w:rsidR="009C3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службу в органах</w:t>
      </w:r>
      <w:r w:rsidR="009C3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внутренних дел, уголовно-исполнительной системе, службе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судебных исполнителей,</w:t>
      </w:r>
      <w:r w:rsidR="009C3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налоговых органах, и их семьям</w:t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и размером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0929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пенсии после её перерасчета с 1 мая 2022 года удержанию не подлежит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628D4" w:rsidRDefault="00A628D4" w:rsidP="000929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290F" w:rsidRPr="00DD0FF5" w:rsidRDefault="0009290F" w:rsidP="000929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DD0FF5" w:rsidRDefault="00A628D4" w:rsidP="0009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A628D4" w:rsidRPr="00DD0FF5" w:rsidRDefault="00A628D4" w:rsidP="0009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A628D4" w:rsidRPr="00DD0FF5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628D4" w:rsidRPr="00DD0FF5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DD0FF5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8D4" w:rsidRPr="00DD0FF5" w:rsidRDefault="00A628D4" w:rsidP="00E8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9BE" w:rsidRPr="009969BE" w:rsidRDefault="009969BE" w:rsidP="009969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BE">
        <w:rPr>
          <w:rFonts w:ascii="Times New Roman" w:hAnsi="Times New Roman" w:cs="Times New Roman"/>
          <w:color w:val="000000" w:themeColor="text1"/>
          <w:sz w:val="28"/>
          <w:szCs w:val="28"/>
        </w:rPr>
        <w:t>г. Тирасполь</w:t>
      </w:r>
    </w:p>
    <w:p w:rsidR="009969BE" w:rsidRPr="009969BE" w:rsidRDefault="009969BE" w:rsidP="009969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BE">
        <w:rPr>
          <w:rFonts w:ascii="Times New Roman" w:hAnsi="Times New Roman" w:cs="Times New Roman"/>
          <w:color w:val="000000" w:themeColor="text1"/>
          <w:sz w:val="28"/>
          <w:szCs w:val="28"/>
        </w:rPr>
        <w:t>4 мая 2022 г.</w:t>
      </w:r>
    </w:p>
    <w:p w:rsidR="009969BE" w:rsidRPr="009969BE" w:rsidRDefault="009969BE" w:rsidP="009969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BE">
        <w:rPr>
          <w:rFonts w:ascii="Times New Roman" w:hAnsi="Times New Roman" w:cs="Times New Roman"/>
          <w:color w:val="000000" w:themeColor="text1"/>
          <w:sz w:val="28"/>
          <w:szCs w:val="28"/>
        </w:rPr>
        <w:t>№ 72-ЗИ-VI</w:t>
      </w:r>
      <w:r w:rsidRPr="009969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bookmarkStart w:id="0" w:name="_GoBack"/>
      <w:bookmarkEnd w:id="0"/>
    </w:p>
    <w:sectPr w:rsidR="009969BE" w:rsidRPr="009969BE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E9" w:rsidRDefault="004D17E9">
      <w:pPr>
        <w:spacing w:after="0" w:line="240" w:lineRule="auto"/>
      </w:pPr>
      <w:r>
        <w:separator/>
      </w:r>
    </w:p>
  </w:endnote>
  <w:endnote w:type="continuationSeparator" w:id="0">
    <w:p w:rsidR="004D17E9" w:rsidRDefault="004D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E9" w:rsidRDefault="004D17E9">
      <w:pPr>
        <w:spacing w:after="0" w:line="240" w:lineRule="auto"/>
      </w:pPr>
      <w:r>
        <w:separator/>
      </w:r>
    </w:p>
  </w:footnote>
  <w:footnote w:type="continuationSeparator" w:id="0">
    <w:p w:rsidR="004D17E9" w:rsidRDefault="004D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486D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69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D4"/>
    <w:rsid w:val="0009290F"/>
    <w:rsid w:val="00306453"/>
    <w:rsid w:val="00485B18"/>
    <w:rsid w:val="00486D80"/>
    <w:rsid w:val="004D17E9"/>
    <w:rsid w:val="00651172"/>
    <w:rsid w:val="009969BE"/>
    <w:rsid w:val="009C36ED"/>
    <w:rsid w:val="00A60602"/>
    <w:rsid w:val="00A628D4"/>
    <w:rsid w:val="00B76329"/>
    <w:rsid w:val="00CD371D"/>
    <w:rsid w:val="00D64D23"/>
    <w:rsid w:val="00E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A779-DF9D-49F5-815F-4620C32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D4"/>
  </w:style>
  <w:style w:type="character" w:customStyle="1" w:styleId="3">
    <w:name w:val="Основной текст (3)_"/>
    <w:basedOn w:val="a0"/>
    <w:link w:val="30"/>
    <w:rsid w:val="000929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290F"/>
    <w:pPr>
      <w:widowControl w:val="0"/>
      <w:shd w:val="clear" w:color="auto" w:fill="FFFFFF"/>
      <w:spacing w:before="240" w:after="0" w:line="293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ST6N7X2vYDb9zRLdmq6c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10</cp:revision>
  <cp:lastPrinted>2022-04-20T09:07:00Z</cp:lastPrinted>
  <dcterms:created xsi:type="dcterms:W3CDTF">2022-04-20T07:18:00Z</dcterms:created>
  <dcterms:modified xsi:type="dcterms:W3CDTF">2022-05-04T08:37:00Z</dcterms:modified>
</cp:coreProperties>
</file>