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3F" w:rsidRDefault="0089423F" w:rsidP="00AF6F32">
      <w:pPr>
        <w:jc w:val="center"/>
        <w:rPr>
          <w:sz w:val="28"/>
          <w:szCs w:val="28"/>
        </w:rPr>
      </w:pPr>
    </w:p>
    <w:p w:rsidR="00AF6F32" w:rsidRDefault="00AF6F32" w:rsidP="00AF6F32">
      <w:pPr>
        <w:jc w:val="center"/>
        <w:rPr>
          <w:sz w:val="28"/>
          <w:szCs w:val="28"/>
        </w:rPr>
      </w:pPr>
    </w:p>
    <w:p w:rsidR="00AF6F32" w:rsidRDefault="00AF6F32" w:rsidP="00AF6F32">
      <w:pPr>
        <w:jc w:val="center"/>
        <w:rPr>
          <w:sz w:val="28"/>
          <w:szCs w:val="28"/>
        </w:rPr>
      </w:pPr>
    </w:p>
    <w:p w:rsidR="00AF6F32" w:rsidRDefault="00AF6F32" w:rsidP="00AF6F32">
      <w:pPr>
        <w:jc w:val="center"/>
        <w:rPr>
          <w:sz w:val="28"/>
          <w:szCs w:val="28"/>
        </w:rPr>
      </w:pPr>
    </w:p>
    <w:p w:rsidR="00AF6F32" w:rsidRDefault="00AF6F32" w:rsidP="00AF6F32">
      <w:pPr>
        <w:jc w:val="center"/>
        <w:rPr>
          <w:sz w:val="28"/>
          <w:szCs w:val="28"/>
        </w:rPr>
      </w:pPr>
    </w:p>
    <w:p w:rsidR="00AF6F32" w:rsidRDefault="00AF6F32" w:rsidP="00AF6F32">
      <w:pPr>
        <w:jc w:val="center"/>
        <w:rPr>
          <w:sz w:val="28"/>
          <w:szCs w:val="28"/>
        </w:rPr>
      </w:pPr>
    </w:p>
    <w:p w:rsidR="00AF6F32" w:rsidRDefault="00AF6F32" w:rsidP="00AF6F32">
      <w:pPr>
        <w:jc w:val="center"/>
        <w:rPr>
          <w:sz w:val="28"/>
          <w:szCs w:val="28"/>
        </w:rPr>
      </w:pPr>
    </w:p>
    <w:p w:rsidR="00AF6F32" w:rsidRDefault="00AF6F32" w:rsidP="00AF6F32">
      <w:pPr>
        <w:jc w:val="center"/>
        <w:rPr>
          <w:sz w:val="28"/>
          <w:szCs w:val="28"/>
        </w:rPr>
      </w:pPr>
    </w:p>
    <w:p w:rsidR="00AF6F32" w:rsidRDefault="00AF6F32" w:rsidP="00AF6F32">
      <w:pPr>
        <w:jc w:val="center"/>
        <w:rPr>
          <w:sz w:val="28"/>
          <w:szCs w:val="28"/>
        </w:rPr>
      </w:pPr>
    </w:p>
    <w:p w:rsidR="00AF6F32" w:rsidRDefault="00AF6F32" w:rsidP="00AF6F32">
      <w:pPr>
        <w:jc w:val="center"/>
        <w:rPr>
          <w:sz w:val="28"/>
          <w:szCs w:val="28"/>
        </w:rPr>
      </w:pPr>
    </w:p>
    <w:p w:rsidR="0089423F" w:rsidRDefault="0089423F" w:rsidP="00AF6F3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Официальном заключении</w:t>
      </w:r>
    </w:p>
    <w:p w:rsidR="0089423F" w:rsidRDefault="0089423F" w:rsidP="00AF6F3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89423F" w:rsidRPr="001F1F28" w:rsidRDefault="0089423F" w:rsidP="00AF6F32">
      <w:pPr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 w:rsidRPr="00894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1F1F28">
        <w:rPr>
          <w:sz w:val="28"/>
          <w:szCs w:val="28"/>
        </w:rPr>
        <w:t xml:space="preserve">закона Приднестровской Молдавской Республики </w:t>
      </w:r>
    </w:p>
    <w:p w:rsidR="0089423F" w:rsidRPr="001F1F28" w:rsidRDefault="0089423F" w:rsidP="00AF6F32">
      <w:pPr>
        <w:contextualSpacing/>
        <w:jc w:val="center"/>
        <w:rPr>
          <w:sz w:val="28"/>
          <w:szCs w:val="28"/>
        </w:rPr>
      </w:pPr>
      <w:r w:rsidRPr="001F1F28">
        <w:rPr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:rsidR="0089423F" w:rsidRPr="001F1F28" w:rsidRDefault="0089423F" w:rsidP="00AF6F32">
      <w:pPr>
        <w:contextualSpacing/>
        <w:jc w:val="center"/>
        <w:rPr>
          <w:sz w:val="28"/>
          <w:szCs w:val="28"/>
        </w:rPr>
      </w:pPr>
      <w:r w:rsidRPr="001F1F28">
        <w:rPr>
          <w:sz w:val="28"/>
          <w:szCs w:val="28"/>
        </w:rPr>
        <w:t>«О республиканском бюджете на 2022 год»</w:t>
      </w:r>
    </w:p>
    <w:p w:rsidR="0089423F" w:rsidRDefault="0089423F" w:rsidP="00AF6F32">
      <w:pPr>
        <w:jc w:val="center"/>
        <w:rPr>
          <w:sz w:val="28"/>
          <w:szCs w:val="28"/>
        </w:rPr>
      </w:pPr>
    </w:p>
    <w:p w:rsidR="0089423F" w:rsidRDefault="0089423F" w:rsidP="00AF6F3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9423F" w:rsidRPr="00E81364" w:rsidRDefault="0089423F" w:rsidP="00AF6F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1364">
        <w:rPr>
          <w:rFonts w:eastAsia="Calibri"/>
          <w:sz w:val="28"/>
          <w:szCs w:val="28"/>
          <w:lang w:eastAsia="en-US"/>
        </w:rPr>
        <w:t xml:space="preserve">В соответствии со статьей 72 Конституции Приднестровской Молдавской Республики: </w:t>
      </w:r>
    </w:p>
    <w:p w:rsidR="0089423F" w:rsidRDefault="0089423F" w:rsidP="00AF6F32">
      <w:pPr>
        <w:autoSpaceDE w:val="0"/>
        <w:autoSpaceDN w:val="0"/>
        <w:adjustRightInd w:val="0"/>
        <w:ind w:firstLine="709"/>
        <w:jc w:val="both"/>
      </w:pPr>
    </w:p>
    <w:p w:rsidR="0089423F" w:rsidRDefault="0089423F" w:rsidP="00AF6F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Направить Официальное заключение Президента Приднестровской Молдавской Республики на проект закона Приднестровской Молдавской Республики </w:t>
      </w:r>
      <w:r w:rsidR="00DC41A0" w:rsidRPr="001F1F28">
        <w:rPr>
          <w:sz w:val="28"/>
          <w:szCs w:val="28"/>
        </w:rPr>
        <w:t>«О внесении дополнения в Закон Приднестровской Молдавской Республики «О республиканском бюджете на 2022 год»</w:t>
      </w:r>
      <w:r w:rsidR="00DC4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(папка </w:t>
      </w:r>
      <w:r w:rsidR="00DC41A0">
        <w:rPr>
          <w:sz w:val="28"/>
          <w:szCs w:val="28"/>
        </w:rPr>
        <w:t>№ 455</w:t>
      </w:r>
      <w:r>
        <w:rPr>
          <w:sz w:val="28"/>
          <w:szCs w:val="28"/>
        </w:rPr>
        <w:t xml:space="preserve"> (VI</w:t>
      </w:r>
      <w:r w:rsidR="00DC41A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)), представленный в качестве законодательной инициативы Правительством Приднестровской Молдавской Республики (Распоряжение Правительства Приднестровской Молдавской Республики от </w:t>
      </w:r>
      <w:r w:rsidR="00DC41A0">
        <w:rPr>
          <w:sz w:val="28"/>
          <w:szCs w:val="28"/>
        </w:rPr>
        <w:t>10</w:t>
      </w:r>
      <w:r>
        <w:rPr>
          <w:sz w:val="28"/>
          <w:szCs w:val="28"/>
        </w:rPr>
        <w:t xml:space="preserve"> февраля 202</w:t>
      </w:r>
      <w:r w:rsidR="00DC41A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1</w:t>
      </w:r>
      <w:r w:rsidR="00DC41A0">
        <w:rPr>
          <w:sz w:val="28"/>
          <w:szCs w:val="28"/>
        </w:rPr>
        <w:t>08</w:t>
      </w:r>
      <w:r w:rsidR="007402ED">
        <w:rPr>
          <w:sz w:val="28"/>
          <w:szCs w:val="28"/>
        </w:rPr>
        <w:t>р)</w:t>
      </w:r>
      <w:r w:rsidR="009F4B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6F32">
        <w:rPr>
          <w:sz w:val="28"/>
          <w:szCs w:val="28"/>
        </w:rPr>
        <w:br/>
      </w:r>
      <w:r>
        <w:rPr>
          <w:sz w:val="28"/>
          <w:szCs w:val="28"/>
        </w:rPr>
        <w:t xml:space="preserve">на рассмотрение в Верховный Совет Приднестровской Молдавской Республики (прилагается). </w:t>
      </w:r>
    </w:p>
    <w:p w:rsidR="0089423F" w:rsidRDefault="0089423F" w:rsidP="00AF6F32">
      <w:pPr>
        <w:autoSpaceDE w:val="0"/>
        <w:autoSpaceDN w:val="0"/>
        <w:adjustRightInd w:val="0"/>
        <w:ind w:firstLine="709"/>
        <w:jc w:val="both"/>
      </w:pPr>
    </w:p>
    <w:p w:rsidR="00062D7E" w:rsidRDefault="00062D7E" w:rsidP="00AF6F3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 Назначить официальным представителем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Полномочного представителя Президента Приднестровской Молдавской Республики в Верховном Совете Приднестровской Молдавской Республике Кипяткову А.Г.</w:t>
      </w:r>
    </w:p>
    <w:p w:rsidR="0089423F" w:rsidRDefault="0089423F" w:rsidP="00AF6F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E1B15" w:rsidRDefault="000E1B15" w:rsidP="00AF6F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402ED" w:rsidRDefault="007402ED" w:rsidP="00AF6F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402ED" w:rsidRDefault="007402ED" w:rsidP="007402E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402ED" w:rsidRDefault="007402ED" w:rsidP="007402ED">
      <w:pPr>
        <w:ind w:firstLine="708"/>
        <w:rPr>
          <w:sz w:val="28"/>
          <w:szCs w:val="28"/>
        </w:rPr>
      </w:pPr>
    </w:p>
    <w:p w:rsidR="007402ED" w:rsidRPr="004E352C" w:rsidRDefault="007402ED" w:rsidP="007402ED">
      <w:pPr>
        <w:ind w:firstLine="708"/>
        <w:rPr>
          <w:sz w:val="28"/>
          <w:szCs w:val="28"/>
        </w:rPr>
      </w:pPr>
    </w:p>
    <w:p w:rsidR="007402ED" w:rsidRPr="004E352C" w:rsidRDefault="007402ED" w:rsidP="007402ED">
      <w:pPr>
        <w:rPr>
          <w:sz w:val="28"/>
          <w:szCs w:val="28"/>
        </w:rPr>
      </w:pPr>
    </w:p>
    <w:p w:rsidR="007402ED" w:rsidRPr="004E352C" w:rsidRDefault="007402ED" w:rsidP="007402ED">
      <w:pPr>
        <w:ind w:firstLine="708"/>
        <w:rPr>
          <w:sz w:val="28"/>
          <w:szCs w:val="28"/>
        </w:rPr>
      </w:pPr>
      <w:r w:rsidRPr="004E352C">
        <w:rPr>
          <w:sz w:val="28"/>
          <w:szCs w:val="28"/>
        </w:rPr>
        <w:t>г. Тирасполь</w:t>
      </w:r>
    </w:p>
    <w:p w:rsidR="007402ED" w:rsidRPr="004E352C" w:rsidRDefault="004E352C" w:rsidP="007402ED">
      <w:pPr>
        <w:rPr>
          <w:sz w:val="28"/>
          <w:szCs w:val="28"/>
        </w:rPr>
      </w:pPr>
      <w:r>
        <w:rPr>
          <w:sz w:val="28"/>
          <w:szCs w:val="28"/>
        </w:rPr>
        <w:t xml:space="preserve">         19</w:t>
      </w:r>
      <w:r w:rsidR="007402ED" w:rsidRPr="004E352C">
        <w:rPr>
          <w:sz w:val="28"/>
          <w:szCs w:val="28"/>
        </w:rPr>
        <w:t xml:space="preserve"> апреля 2022 г.</w:t>
      </w:r>
    </w:p>
    <w:p w:rsidR="007402ED" w:rsidRPr="004E352C" w:rsidRDefault="004E352C" w:rsidP="00740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103</w:t>
      </w:r>
      <w:r w:rsidR="007402ED" w:rsidRPr="004E352C">
        <w:rPr>
          <w:sz w:val="28"/>
          <w:szCs w:val="28"/>
        </w:rPr>
        <w:t>рп</w:t>
      </w:r>
    </w:p>
    <w:p w:rsidR="007402ED" w:rsidRPr="004E352C" w:rsidRDefault="007402ED" w:rsidP="007402ED">
      <w:pPr>
        <w:rPr>
          <w:sz w:val="28"/>
          <w:szCs w:val="28"/>
        </w:rPr>
      </w:pPr>
    </w:p>
    <w:p w:rsidR="0089423F" w:rsidRDefault="0089423F" w:rsidP="00AF6F32">
      <w:pPr>
        <w:ind w:firstLine="426"/>
        <w:rPr>
          <w:sz w:val="16"/>
          <w:szCs w:val="16"/>
        </w:rPr>
      </w:pPr>
    </w:p>
    <w:p w:rsidR="000E1B15" w:rsidRDefault="000E1B15" w:rsidP="00AF6F32">
      <w:r>
        <w:br w:type="page"/>
      </w:r>
    </w:p>
    <w:p w:rsidR="0089423F" w:rsidRPr="004E352C" w:rsidRDefault="0089423F" w:rsidP="00AF6F32">
      <w:pPr>
        <w:ind w:left="5812"/>
        <w:jc w:val="both"/>
      </w:pPr>
      <w:r w:rsidRPr="004E352C">
        <w:lastRenderedPageBreak/>
        <w:t>ПРИЛОЖЕНИЕ</w:t>
      </w:r>
    </w:p>
    <w:p w:rsidR="0089423F" w:rsidRPr="004E352C" w:rsidRDefault="0089423F" w:rsidP="00AF6F32">
      <w:pPr>
        <w:ind w:left="5812"/>
        <w:jc w:val="both"/>
        <w:rPr>
          <w:sz w:val="28"/>
          <w:szCs w:val="28"/>
        </w:rPr>
      </w:pPr>
      <w:proofErr w:type="gramStart"/>
      <w:r w:rsidRPr="004E352C">
        <w:rPr>
          <w:sz w:val="28"/>
          <w:szCs w:val="28"/>
        </w:rPr>
        <w:t>к</w:t>
      </w:r>
      <w:proofErr w:type="gramEnd"/>
      <w:r w:rsidRPr="004E352C">
        <w:rPr>
          <w:sz w:val="28"/>
          <w:szCs w:val="28"/>
        </w:rPr>
        <w:t xml:space="preserve"> Распоряжению Президента</w:t>
      </w:r>
    </w:p>
    <w:p w:rsidR="0089423F" w:rsidRPr="004E352C" w:rsidRDefault="0089423F" w:rsidP="00AF6F32">
      <w:pPr>
        <w:ind w:left="5812"/>
        <w:jc w:val="both"/>
        <w:rPr>
          <w:sz w:val="28"/>
          <w:szCs w:val="28"/>
        </w:rPr>
      </w:pPr>
      <w:r w:rsidRPr="004E352C">
        <w:rPr>
          <w:sz w:val="28"/>
          <w:szCs w:val="28"/>
        </w:rPr>
        <w:t>Приднестровской Молдавской</w:t>
      </w:r>
    </w:p>
    <w:p w:rsidR="0089423F" w:rsidRPr="004E352C" w:rsidRDefault="0089423F" w:rsidP="00AF6F32">
      <w:pPr>
        <w:ind w:left="5812"/>
        <w:jc w:val="both"/>
        <w:rPr>
          <w:sz w:val="28"/>
          <w:szCs w:val="28"/>
        </w:rPr>
      </w:pPr>
      <w:r w:rsidRPr="004E352C">
        <w:rPr>
          <w:sz w:val="28"/>
          <w:szCs w:val="28"/>
        </w:rPr>
        <w:t>Республики</w:t>
      </w:r>
    </w:p>
    <w:p w:rsidR="0089423F" w:rsidRPr="004E352C" w:rsidRDefault="0089423F" w:rsidP="00AF6F32">
      <w:pPr>
        <w:ind w:left="5812"/>
        <w:jc w:val="both"/>
        <w:rPr>
          <w:sz w:val="28"/>
          <w:szCs w:val="28"/>
        </w:rPr>
      </w:pPr>
      <w:r w:rsidRPr="004E352C">
        <w:rPr>
          <w:sz w:val="28"/>
          <w:szCs w:val="28"/>
        </w:rPr>
        <w:t xml:space="preserve">от </w:t>
      </w:r>
      <w:r w:rsidR="004E352C">
        <w:rPr>
          <w:sz w:val="28"/>
          <w:szCs w:val="28"/>
        </w:rPr>
        <w:t>19</w:t>
      </w:r>
      <w:r w:rsidR="00AF6F32" w:rsidRPr="004E352C">
        <w:rPr>
          <w:sz w:val="28"/>
          <w:szCs w:val="28"/>
        </w:rPr>
        <w:t xml:space="preserve"> апреля</w:t>
      </w:r>
      <w:r w:rsidRPr="004E352C">
        <w:rPr>
          <w:sz w:val="28"/>
          <w:szCs w:val="28"/>
        </w:rPr>
        <w:t xml:space="preserve"> 202</w:t>
      </w:r>
      <w:r w:rsidR="00AF6F32" w:rsidRPr="004E352C">
        <w:rPr>
          <w:sz w:val="28"/>
          <w:szCs w:val="28"/>
        </w:rPr>
        <w:t xml:space="preserve">2 года № </w:t>
      </w:r>
      <w:r w:rsidR="004E352C">
        <w:rPr>
          <w:sz w:val="28"/>
          <w:szCs w:val="28"/>
        </w:rPr>
        <w:t>103</w:t>
      </w:r>
      <w:bookmarkStart w:id="0" w:name="_GoBack"/>
      <w:bookmarkEnd w:id="0"/>
      <w:r w:rsidRPr="004E352C">
        <w:rPr>
          <w:sz w:val="28"/>
          <w:szCs w:val="28"/>
        </w:rPr>
        <w:t>рп</w:t>
      </w:r>
    </w:p>
    <w:p w:rsidR="0089423F" w:rsidRPr="004E352C" w:rsidRDefault="0089423F" w:rsidP="00AF6F32">
      <w:pPr>
        <w:ind w:firstLine="709"/>
        <w:rPr>
          <w:sz w:val="28"/>
          <w:szCs w:val="28"/>
        </w:rPr>
      </w:pPr>
    </w:p>
    <w:p w:rsidR="0089423F" w:rsidRDefault="0089423F" w:rsidP="00AF6F32">
      <w:pPr>
        <w:ind w:firstLine="709"/>
        <w:jc w:val="center"/>
        <w:rPr>
          <w:sz w:val="28"/>
          <w:szCs w:val="28"/>
        </w:rPr>
      </w:pPr>
    </w:p>
    <w:p w:rsidR="0089423F" w:rsidRPr="00E81364" w:rsidRDefault="0089423F" w:rsidP="00AF6F3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E81364">
        <w:rPr>
          <w:rFonts w:eastAsia="Calibri"/>
          <w:color w:val="000000"/>
          <w:lang w:eastAsia="en-US"/>
        </w:rPr>
        <w:t>ОФИЦИАЛЬНОЕ ЗАКЛЮЧЕНИЕ</w:t>
      </w:r>
    </w:p>
    <w:p w:rsidR="0089423F" w:rsidRPr="00E81364" w:rsidRDefault="0089423F" w:rsidP="00AF6F3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81364">
        <w:rPr>
          <w:rFonts w:eastAsia="Calibri"/>
          <w:color w:val="000000"/>
          <w:sz w:val="28"/>
          <w:szCs w:val="28"/>
          <w:lang w:eastAsia="en-US"/>
        </w:rPr>
        <w:t>Президента Приднестровской Молдавской Республики</w:t>
      </w:r>
    </w:p>
    <w:p w:rsidR="000E1B15" w:rsidRPr="001F1F28" w:rsidRDefault="000E1B15" w:rsidP="00AF6F32">
      <w:pPr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 w:rsidRPr="00894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1F1F28">
        <w:rPr>
          <w:sz w:val="28"/>
          <w:szCs w:val="28"/>
        </w:rPr>
        <w:t xml:space="preserve">закона Приднестровской Молдавской Республики </w:t>
      </w:r>
    </w:p>
    <w:p w:rsidR="000E1B15" w:rsidRPr="001F1F28" w:rsidRDefault="000E1B15" w:rsidP="00AF6F32">
      <w:pPr>
        <w:contextualSpacing/>
        <w:jc w:val="center"/>
        <w:rPr>
          <w:sz w:val="28"/>
          <w:szCs w:val="28"/>
        </w:rPr>
      </w:pPr>
      <w:r w:rsidRPr="001F1F28">
        <w:rPr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:rsidR="000E1B15" w:rsidRPr="001F1F28" w:rsidRDefault="000E1B15" w:rsidP="00AF6F32">
      <w:pPr>
        <w:contextualSpacing/>
        <w:jc w:val="center"/>
        <w:rPr>
          <w:sz w:val="28"/>
          <w:szCs w:val="28"/>
        </w:rPr>
      </w:pPr>
      <w:r w:rsidRPr="001F1F28">
        <w:rPr>
          <w:sz w:val="28"/>
          <w:szCs w:val="28"/>
        </w:rPr>
        <w:t>«О республиканском бюджете на 2022 год»</w:t>
      </w:r>
    </w:p>
    <w:p w:rsidR="0089423F" w:rsidRDefault="0089423F" w:rsidP="00AF6F3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89423F" w:rsidRDefault="0089423F" w:rsidP="00AF6F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423F" w:rsidRDefault="0089423F" w:rsidP="00AF6F3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B1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E1B15">
        <w:rPr>
          <w:rFonts w:ascii="Times New Roman" w:hAnsi="Times New Roman" w:cs="Times New Roman"/>
          <w:sz w:val="28"/>
          <w:szCs w:val="28"/>
        </w:rPr>
        <w:t xml:space="preserve">проект закона Приднестровской Молдавской Республики </w:t>
      </w:r>
      <w:r w:rsidR="00AF6F32">
        <w:rPr>
          <w:rFonts w:ascii="Times New Roman" w:hAnsi="Times New Roman" w:cs="Times New Roman"/>
          <w:sz w:val="28"/>
          <w:szCs w:val="28"/>
        </w:rPr>
        <w:br/>
      </w:r>
      <w:r w:rsidR="000E1B15" w:rsidRPr="000E1B15">
        <w:rPr>
          <w:rFonts w:ascii="Times New Roman" w:hAnsi="Times New Roman" w:cs="Times New Roman"/>
          <w:sz w:val="28"/>
          <w:szCs w:val="28"/>
        </w:rPr>
        <w:t xml:space="preserve">«О внесении дополнения в Закон Приднестровской Молдавской Республики </w:t>
      </w:r>
      <w:r w:rsidR="00AF6F32">
        <w:rPr>
          <w:rFonts w:ascii="Times New Roman" w:hAnsi="Times New Roman" w:cs="Times New Roman"/>
          <w:sz w:val="28"/>
          <w:szCs w:val="28"/>
        </w:rPr>
        <w:br/>
      </w:r>
      <w:r w:rsidR="000E1B15" w:rsidRPr="000E1B15">
        <w:rPr>
          <w:rFonts w:ascii="Times New Roman" w:hAnsi="Times New Roman" w:cs="Times New Roman"/>
          <w:sz w:val="28"/>
          <w:szCs w:val="28"/>
        </w:rPr>
        <w:t xml:space="preserve">«О республиканском бюджете на 2022 год» </w:t>
      </w:r>
      <w:r w:rsidR="000E1B15">
        <w:rPr>
          <w:rFonts w:ascii="Times New Roman" w:hAnsi="Times New Roman" w:cs="Times New Roman"/>
          <w:sz w:val="28"/>
          <w:szCs w:val="28"/>
        </w:rPr>
        <w:t xml:space="preserve">(папка </w:t>
      </w:r>
      <w:r w:rsidR="000E1B15" w:rsidRPr="000E1B15">
        <w:rPr>
          <w:rFonts w:ascii="Times New Roman" w:hAnsi="Times New Roman" w:cs="Times New Roman"/>
          <w:sz w:val="28"/>
          <w:szCs w:val="28"/>
        </w:rPr>
        <w:t>№ 455</w:t>
      </w:r>
      <w:r w:rsidR="000E1B15">
        <w:rPr>
          <w:rFonts w:ascii="Times New Roman" w:hAnsi="Times New Roman" w:cs="Times New Roman"/>
          <w:sz w:val="28"/>
          <w:szCs w:val="28"/>
        </w:rPr>
        <w:t xml:space="preserve"> (VI</w:t>
      </w:r>
      <w:r w:rsidR="000E1B15" w:rsidRPr="000E1B15">
        <w:rPr>
          <w:rFonts w:ascii="Times New Roman" w:hAnsi="Times New Roman" w:cs="Times New Roman"/>
          <w:sz w:val="28"/>
          <w:szCs w:val="28"/>
        </w:rPr>
        <w:t>I</w:t>
      </w:r>
      <w:r w:rsidR="000E1B15">
        <w:rPr>
          <w:rFonts w:ascii="Times New Roman" w:hAnsi="Times New Roman" w:cs="Times New Roman"/>
          <w:sz w:val="28"/>
          <w:szCs w:val="28"/>
        </w:rPr>
        <w:t>)),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представленный в качестве законодательной инициативы Правительством Приднестровской Молдавской Республики (Распоряжение Правительства Приднестровской Молдавской </w:t>
      </w:r>
      <w:r w:rsidRPr="006730E8">
        <w:rPr>
          <w:rFonts w:ascii="Times New Roman" w:hAnsi="Times New Roman" w:cs="Times New Roman"/>
          <w:sz w:val="28"/>
          <w:szCs w:val="28"/>
        </w:rPr>
        <w:t xml:space="preserve">Республики от </w:t>
      </w:r>
      <w:r w:rsidR="000E1B15" w:rsidRPr="006730E8">
        <w:rPr>
          <w:rFonts w:ascii="Times New Roman" w:hAnsi="Times New Roman" w:cs="Times New Roman"/>
          <w:sz w:val="28"/>
          <w:szCs w:val="28"/>
        </w:rPr>
        <w:t>10 февраля 2022 года № 108р</w:t>
      </w:r>
      <w:r w:rsidRPr="006730E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 Приднестровской Молдавской Республики полагает возможным его принятие </w:t>
      </w:r>
      <w:r w:rsidR="00AF6F3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предложенной редакции.</w:t>
      </w:r>
    </w:p>
    <w:p w:rsidR="0089423F" w:rsidRDefault="0089423F" w:rsidP="00AF6F32">
      <w:pPr>
        <w:ind w:firstLine="709"/>
        <w:jc w:val="both"/>
        <w:rPr>
          <w:sz w:val="28"/>
          <w:szCs w:val="28"/>
        </w:rPr>
      </w:pPr>
    </w:p>
    <w:p w:rsidR="0089423F" w:rsidRDefault="0089423F" w:rsidP="00AF6F32">
      <w:pPr>
        <w:ind w:firstLine="708"/>
        <w:jc w:val="both"/>
        <w:rPr>
          <w:sz w:val="28"/>
          <w:szCs w:val="28"/>
        </w:rPr>
      </w:pPr>
    </w:p>
    <w:p w:rsidR="0089423F" w:rsidRDefault="0089423F" w:rsidP="00AF6F32">
      <w:pPr>
        <w:ind w:left="-79"/>
        <w:jc w:val="center"/>
        <w:rPr>
          <w:sz w:val="28"/>
          <w:szCs w:val="28"/>
        </w:rPr>
      </w:pPr>
    </w:p>
    <w:p w:rsidR="0089423F" w:rsidRDefault="0089423F" w:rsidP="00AF6F32">
      <w:pPr>
        <w:ind w:left="-80"/>
        <w:jc w:val="center"/>
        <w:rPr>
          <w:sz w:val="28"/>
          <w:szCs w:val="28"/>
        </w:rPr>
      </w:pPr>
    </w:p>
    <w:p w:rsidR="0089423F" w:rsidRDefault="0089423F" w:rsidP="00AF6F32">
      <w:pPr>
        <w:pStyle w:val="Style16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89423F" w:rsidRDefault="0089423F" w:rsidP="00AF6F32">
      <w:pPr>
        <w:pStyle w:val="Style1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89423F" w:rsidRDefault="0089423F" w:rsidP="00AF6F32">
      <w:pPr>
        <w:jc w:val="center"/>
        <w:rPr>
          <w:sz w:val="28"/>
          <w:szCs w:val="28"/>
        </w:rPr>
      </w:pPr>
    </w:p>
    <w:p w:rsidR="0089423F" w:rsidRPr="00243B34" w:rsidRDefault="0089423F" w:rsidP="00AF6F32">
      <w:pPr>
        <w:ind w:left="-79"/>
        <w:jc w:val="center"/>
        <w:rPr>
          <w:sz w:val="28"/>
          <w:szCs w:val="28"/>
        </w:rPr>
      </w:pPr>
    </w:p>
    <w:p w:rsidR="0089423F" w:rsidRPr="009552F2" w:rsidRDefault="0089423F" w:rsidP="00AF6F32">
      <w:pPr>
        <w:ind w:left="-80"/>
        <w:jc w:val="center"/>
        <w:rPr>
          <w:sz w:val="28"/>
          <w:szCs w:val="28"/>
        </w:rPr>
      </w:pPr>
    </w:p>
    <w:p w:rsidR="0089423F" w:rsidRDefault="0089423F" w:rsidP="00AF6F32">
      <w:pPr>
        <w:pStyle w:val="Style16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89423F" w:rsidRDefault="0089423F" w:rsidP="00AF6F32">
      <w:pPr>
        <w:pStyle w:val="Style16"/>
        <w:widowControl/>
        <w:spacing w:line="240" w:lineRule="auto"/>
        <w:ind w:firstLine="709"/>
        <w:jc w:val="both"/>
      </w:pPr>
    </w:p>
    <w:p w:rsidR="00FC52B1" w:rsidRDefault="00FC52B1" w:rsidP="00AF6F32"/>
    <w:sectPr w:rsidR="00FC52B1" w:rsidSect="00AF6F32">
      <w:headerReference w:type="default" r:id="rId6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45" w:rsidRDefault="00784945" w:rsidP="00AF6F32">
      <w:r>
        <w:separator/>
      </w:r>
    </w:p>
  </w:endnote>
  <w:endnote w:type="continuationSeparator" w:id="0">
    <w:p w:rsidR="00784945" w:rsidRDefault="00784945" w:rsidP="00AF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45" w:rsidRDefault="00784945" w:rsidP="00AF6F32">
      <w:r>
        <w:separator/>
      </w:r>
    </w:p>
  </w:footnote>
  <w:footnote w:type="continuationSeparator" w:id="0">
    <w:p w:rsidR="00784945" w:rsidRDefault="00784945" w:rsidP="00AF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180728"/>
      <w:docPartObj>
        <w:docPartGallery w:val="Page Numbers (Top of Page)"/>
        <w:docPartUnique/>
      </w:docPartObj>
    </w:sdtPr>
    <w:sdtEndPr/>
    <w:sdtContent>
      <w:p w:rsidR="00AF6F32" w:rsidRDefault="00AF6F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52C">
          <w:rPr>
            <w:noProof/>
          </w:rPr>
          <w:t>- 2 -</w:t>
        </w:r>
        <w:r>
          <w:fldChar w:fldCharType="end"/>
        </w:r>
      </w:p>
    </w:sdtContent>
  </w:sdt>
  <w:p w:rsidR="00AF6F32" w:rsidRDefault="00AF6F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DB"/>
    <w:rsid w:val="00062D7E"/>
    <w:rsid w:val="000E1B15"/>
    <w:rsid w:val="00115517"/>
    <w:rsid w:val="004E352C"/>
    <w:rsid w:val="006730E8"/>
    <w:rsid w:val="007402ED"/>
    <w:rsid w:val="00784945"/>
    <w:rsid w:val="007C2FB7"/>
    <w:rsid w:val="0089423F"/>
    <w:rsid w:val="009F4B04"/>
    <w:rsid w:val="00AF6F32"/>
    <w:rsid w:val="00B749DB"/>
    <w:rsid w:val="00DC41A0"/>
    <w:rsid w:val="00FC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17D44-C730-4C36-BB8D-48148F27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89423F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9423F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customStyle="1" w:styleId="a3">
    <w:name w:val="Без интервала Знак"/>
    <w:link w:val="a4"/>
    <w:uiPriority w:val="1"/>
    <w:locked/>
    <w:rsid w:val="0089423F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89423F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Strong"/>
    <w:uiPriority w:val="22"/>
    <w:qFormat/>
    <w:rsid w:val="008942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0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0E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F6F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6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6F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6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5</cp:revision>
  <cp:lastPrinted>2022-04-19T06:44:00Z</cp:lastPrinted>
  <dcterms:created xsi:type="dcterms:W3CDTF">2022-04-18T14:14:00Z</dcterms:created>
  <dcterms:modified xsi:type="dcterms:W3CDTF">2022-04-19T13:50:00Z</dcterms:modified>
</cp:coreProperties>
</file>