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F0" w:rsidRDefault="00BF6FF0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Pr="00FA7CE6" w:rsidRDefault="00FA7CE6" w:rsidP="00FA7C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CE6" w:rsidRDefault="00BF6FF0" w:rsidP="00FA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CE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состава коллегии Следственного комитета </w:t>
      </w:r>
    </w:p>
    <w:p w:rsidR="00BF6FF0" w:rsidRPr="00FA7CE6" w:rsidRDefault="00BF6FF0" w:rsidP="00FA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CE6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2F2254" w:rsidRDefault="002F2254" w:rsidP="00FA7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CE6" w:rsidRPr="00FA7CE6" w:rsidRDefault="00FA7CE6" w:rsidP="00FA7C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9A" w:rsidRDefault="00AF509A" w:rsidP="00794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пунктом 5 статьи 12 </w:t>
      </w:r>
      <w:r w:rsidR="00BC14E9" w:rsidRPr="00FA7CE6">
        <w:rPr>
          <w:rFonts w:ascii="Times New Roman" w:eastAsia="Times New Roman" w:hAnsi="Times New Roman" w:cs="Times New Roman"/>
          <w:sz w:val="28"/>
          <w:szCs w:val="28"/>
        </w:rPr>
        <w:t>Закона Приднестровской Молдавской Республики от 26 октября 2012 года № 205-З-</w:t>
      </w:r>
      <w:r w:rsidR="00BC14E9" w:rsidRPr="00FA7CE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C14E9" w:rsidRPr="00FA7CE6">
        <w:rPr>
          <w:rFonts w:ascii="Times New Roman" w:eastAsia="Times New Roman" w:hAnsi="Times New Roman" w:cs="Times New Roman"/>
          <w:sz w:val="28"/>
          <w:szCs w:val="28"/>
        </w:rPr>
        <w:t xml:space="preserve"> «О Следственном комитете Приднестровской Молдавской Республики» (САЗ 12-44) </w:t>
      </w:r>
      <w:r w:rsidR="000B7C69" w:rsidRPr="00D34823">
        <w:rPr>
          <w:rFonts w:ascii="Times New Roman" w:eastAsia="Times New Roman" w:hAnsi="Times New Roman" w:cs="Times New Roman"/>
          <w:sz w:val="28"/>
          <w:szCs w:val="28"/>
        </w:rPr>
        <w:t>в действующей редакции</w:t>
      </w:r>
      <w:r w:rsidRPr="00D348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823" w:rsidRPr="00FA7CE6" w:rsidRDefault="00D34823" w:rsidP="00794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9A" w:rsidRPr="00FA7CE6" w:rsidRDefault="00AF509A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 Утвердить в составе коллегии Следственного комитета Приднестровской </w:t>
      </w:r>
      <w:r w:rsidRPr="00FA7CE6">
        <w:rPr>
          <w:rFonts w:ascii="Times New Roman" w:eastAsia="Times New Roman" w:hAnsi="Times New Roman" w:cs="Times New Roman"/>
          <w:sz w:val="28"/>
          <w:szCs w:val="28"/>
        </w:rPr>
        <w:t>Молдавской Республики:</w:t>
      </w:r>
    </w:p>
    <w:p w:rsidR="00036BF0" w:rsidRPr="00FA7CE6" w:rsidRDefault="00687217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CE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A7C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04E5" w:rsidRPr="00FA7CE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477CDA" w:rsidRPr="00FA7C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604E5" w:rsidRPr="00FA7CE6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аппарата – руководител</w:t>
      </w:r>
      <w:r w:rsidR="00477CDA" w:rsidRPr="00FA7C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604E5" w:rsidRPr="00FA7CE6">
        <w:rPr>
          <w:rFonts w:ascii="Times New Roman" w:eastAsia="Times New Roman" w:hAnsi="Times New Roman" w:cs="Times New Roman"/>
          <w:sz w:val="28"/>
          <w:szCs w:val="28"/>
        </w:rPr>
        <w:t xml:space="preserve"> Главного управления;</w:t>
      </w:r>
    </w:p>
    <w:p w:rsidR="0002388C" w:rsidRPr="00FA7CE6" w:rsidRDefault="0002388C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CE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A7CE6">
        <w:rPr>
          <w:rFonts w:ascii="Times New Roman" w:eastAsia="Times New Roman" w:hAnsi="Times New Roman" w:cs="Times New Roman"/>
          <w:sz w:val="28"/>
          <w:szCs w:val="28"/>
        </w:rPr>
        <w:t>) руководителей управлений Главного следственного управления;</w:t>
      </w:r>
    </w:p>
    <w:p w:rsidR="0010152E" w:rsidRPr="00FA7CE6" w:rsidRDefault="0010152E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1EF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proofErr w:type="gramEnd"/>
      <w:r w:rsidRPr="006431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) </w:t>
      </w:r>
      <w:r w:rsidR="00DE65F1" w:rsidRPr="006431EF">
        <w:rPr>
          <w:rFonts w:ascii="Times New Roman" w:eastAsia="Times New Roman" w:hAnsi="Times New Roman" w:cs="Times New Roman"/>
          <w:spacing w:val="-4"/>
          <w:sz w:val="28"/>
          <w:szCs w:val="28"/>
        </w:rPr>
        <w:t>руководителя Управления процессуального контроля за предварительным</w:t>
      </w:r>
      <w:r w:rsidR="00DE65F1" w:rsidRPr="00FA7CE6">
        <w:rPr>
          <w:rFonts w:ascii="Times New Roman" w:eastAsia="Times New Roman" w:hAnsi="Times New Roman" w:cs="Times New Roman"/>
          <w:sz w:val="28"/>
          <w:szCs w:val="28"/>
        </w:rPr>
        <w:t xml:space="preserve"> следствием в Следственном комитете и в структурных подразделениях</w:t>
      </w:r>
      <w:r w:rsidR="007D0831" w:rsidRPr="00FA7CE6">
        <w:rPr>
          <w:rFonts w:ascii="Times New Roman" w:eastAsia="Times New Roman" w:hAnsi="Times New Roman" w:cs="Times New Roman"/>
          <w:sz w:val="28"/>
          <w:szCs w:val="28"/>
        </w:rPr>
        <w:t xml:space="preserve"> Главного управления процессуального контроля</w:t>
      </w:r>
      <w:r w:rsidR="00DE65F1" w:rsidRPr="00FA7C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1B6" w:rsidRPr="00FA7CE6" w:rsidRDefault="00DE65F1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CE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87217" w:rsidRPr="00FA7C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E21D5" w:rsidRPr="00FA7CE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477CDA" w:rsidRPr="00FA7C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E21D5" w:rsidRPr="00FA7CE6">
        <w:rPr>
          <w:rFonts w:ascii="Times New Roman" w:eastAsia="Times New Roman" w:hAnsi="Times New Roman" w:cs="Times New Roman"/>
          <w:sz w:val="28"/>
          <w:szCs w:val="28"/>
        </w:rPr>
        <w:t xml:space="preserve"> Военного следственного управления</w:t>
      </w:r>
      <w:r w:rsidR="008971B6" w:rsidRPr="00FA7C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1D5" w:rsidRPr="00FA7CE6" w:rsidRDefault="00590A1D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1E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687217" w:rsidRPr="006431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633" w:rsidRPr="006431EF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8971B6" w:rsidRPr="006431E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F5633" w:rsidRPr="00FA7CE6">
        <w:rPr>
          <w:rFonts w:ascii="Times New Roman" w:eastAsia="Times New Roman" w:hAnsi="Times New Roman" w:cs="Times New Roman"/>
          <w:sz w:val="28"/>
          <w:szCs w:val="28"/>
        </w:rPr>
        <w:t xml:space="preserve"> управлений Следственного комитета </w:t>
      </w:r>
      <w:r w:rsidR="00AF0132" w:rsidRPr="00FA7CE6">
        <w:rPr>
          <w:rFonts w:ascii="Times New Roman" w:eastAsia="Times New Roman" w:hAnsi="Times New Roman" w:cs="Times New Roman"/>
          <w:sz w:val="28"/>
          <w:szCs w:val="28"/>
        </w:rPr>
        <w:t>городов (районов)</w:t>
      </w:r>
      <w:r w:rsidR="008971B6" w:rsidRPr="00FA7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65F" w:rsidRPr="00FA7CE6" w:rsidRDefault="00F7765F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617" w:rsidRPr="00FA7CE6" w:rsidRDefault="00581617" w:rsidP="00FA7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E6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</w:t>
      </w:r>
      <w:r w:rsidRPr="00FA7CE6">
        <w:rPr>
          <w:rFonts w:ascii="Times New Roman" w:eastAsia="Times New Roman" w:hAnsi="Times New Roman" w:cs="Times New Roman"/>
          <w:bCs/>
          <w:sz w:val="28"/>
          <w:szCs w:val="28"/>
        </w:rPr>
        <w:t>Распоряжение Президента Приднестровской Молдавской Республики</w:t>
      </w:r>
      <w:r w:rsidR="00357A29" w:rsidRPr="00FA7CE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Pr="00FA7CE6">
        <w:rPr>
          <w:rStyle w:val="text-small"/>
          <w:rFonts w:ascii="Times New Roman" w:hAnsi="Times New Roman" w:cs="Times New Roman"/>
          <w:sz w:val="28"/>
          <w:szCs w:val="28"/>
        </w:rPr>
        <w:t>11 марта 2013</w:t>
      </w:r>
      <w:r w:rsidR="00711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29" w:rsidRPr="00FA7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FA7CE6">
        <w:rPr>
          <w:rStyle w:val="text-small"/>
          <w:rFonts w:ascii="Times New Roman" w:hAnsi="Times New Roman" w:cs="Times New Roman"/>
          <w:sz w:val="28"/>
          <w:szCs w:val="28"/>
        </w:rPr>
        <w:t>№ 119рп</w:t>
      </w:r>
      <w:r w:rsidR="00357A29" w:rsidRPr="00FA7CE6">
        <w:rPr>
          <w:rStyle w:val="text-small"/>
          <w:rFonts w:ascii="Times New Roman" w:hAnsi="Times New Roman" w:cs="Times New Roman"/>
          <w:sz w:val="28"/>
          <w:szCs w:val="28"/>
        </w:rPr>
        <w:t xml:space="preserve"> «</w:t>
      </w:r>
      <w:r w:rsidRPr="00FA7CE6">
        <w:rPr>
          <w:rFonts w:ascii="Times New Roman" w:eastAsia="Times New Roman" w:hAnsi="Times New Roman" w:cs="Times New Roman"/>
          <w:sz w:val="28"/>
          <w:szCs w:val="28"/>
        </w:rPr>
        <w:t>Об утверждении состава коллегии Следственного комитета Приднестровской Молдавской Республики</w:t>
      </w:r>
      <w:r w:rsidR="00357A29" w:rsidRPr="00FA7CE6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FA7CE6">
        <w:rPr>
          <w:rFonts w:ascii="Times New Roman" w:hAnsi="Times New Roman" w:cs="Times New Roman"/>
          <w:sz w:val="28"/>
          <w:szCs w:val="28"/>
          <w:shd w:val="clear" w:color="auto" w:fill="FFFFFF"/>
        </w:rPr>
        <w:t>САЗ 13-10</w:t>
      </w:r>
      <w:r w:rsidR="00357A29" w:rsidRPr="00FA7CE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7765F" w:rsidRDefault="00F7765F" w:rsidP="00FA7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</w:rPr>
      </w:pPr>
    </w:p>
    <w:p w:rsidR="00FA7CE6" w:rsidRDefault="00FA7CE6" w:rsidP="00FA7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</w:rPr>
      </w:pPr>
    </w:p>
    <w:p w:rsidR="00FA7CE6" w:rsidRDefault="00FA7CE6" w:rsidP="00FA7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</w:rPr>
      </w:pPr>
    </w:p>
    <w:p w:rsidR="00FA7CE6" w:rsidRDefault="00FA7CE6" w:rsidP="00FA7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</w:rPr>
      </w:pPr>
    </w:p>
    <w:p w:rsidR="00FA7CE6" w:rsidRPr="00FA7CE6" w:rsidRDefault="00FA7CE6" w:rsidP="00FA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E6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A7CE6" w:rsidRPr="00FA7CE6" w:rsidRDefault="00FA7CE6" w:rsidP="00FA7C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A7CE6" w:rsidRPr="00FA7CE6" w:rsidRDefault="00FA7CE6" w:rsidP="00FA7C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A7CE6" w:rsidRPr="002B2284" w:rsidRDefault="00FA7CE6" w:rsidP="00FA7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CE6" w:rsidRPr="002B2284" w:rsidRDefault="00FA7CE6" w:rsidP="00FA7C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228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FA7CE6" w:rsidRPr="002B2284" w:rsidRDefault="002B2284" w:rsidP="00FA7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7</w:t>
      </w:r>
      <w:r w:rsidR="00FA7CE6" w:rsidRPr="002B2284"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</w:p>
    <w:p w:rsidR="00FA7CE6" w:rsidRPr="002B2284" w:rsidRDefault="002B2284" w:rsidP="00FA7C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 92</w:t>
      </w:r>
      <w:r w:rsidR="00FA7CE6" w:rsidRPr="002B2284">
        <w:rPr>
          <w:rFonts w:ascii="Times New Roman" w:eastAsia="Times New Roman" w:hAnsi="Times New Roman" w:cs="Times New Roman"/>
          <w:sz w:val="28"/>
          <w:szCs w:val="28"/>
        </w:rPr>
        <w:t>рп</w:t>
      </w:r>
    </w:p>
    <w:sectPr w:rsidR="00FA7CE6" w:rsidRPr="002B2284" w:rsidSect="00FA7CE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28"/>
    <w:rsid w:val="0002388C"/>
    <w:rsid w:val="00036BF0"/>
    <w:rsid w:val="000A79D3"/>
    <w:rsid w:val="000B7C69"/>
    <w:rsid w:val="0010152E"/>
    <w:rsid w:val="00106693"/>
    <w:rsid w:val="0015426F"/>
    <w:rsid w:val="001604E5"/>
    <w:rsid w:val="001715F2"/>
    <w:rsid w:val="001C4207"/>
    <w:rsid w:val="001D64A9"/>
    <w:rsid w:val="001F5633"/>
    <w:rsid w:val="00222DEA"/>
    <w:rsid w:val="00246C9E"/>
    <w:rsid w:val="00274403"/>
    <w:rsid w:val="00282626"/>
    <w:rsid w:val="002B2284"/>
    <w:rsid w:val="002C2296"/>
    <w:rsid w:val="002F2254"/>
    <w:rsid w:val="00357A29"/>
    <w:rsid w:val="003D138A"/>
    <w:rsid w:val="003D5DB1"/>
    <w:rsid w:val="003F456C"/>
    <w:rsid w:val="00406C6A"/>
    <w:rsid w:val="00436598"/>
    <w:rsid w:val="00477CDA"/>
    <w:rsid w:val="004B79F7"/>
    <w:rsid w:val="004C573E"/>
    <w:rsid w:val="004F7691"/>
    <w:rsid w:val="00537128"/>
    <w:rsid w:val="00567045"/>
    <w:rsid w:val="00581617"/>
    <w:rsid w:val="00590A1D"/>
    <w:rsid w:val="005C0C15"/>
    <w:rsid w:val="005D4B90"/>
    <w:rsid w:val="006220D1"/>
    <w:rsid w:val="006276F0"/>
    <w:rsid w:val="006431EF"/>
    <w:rsid w:val="00674E94"/>
    <w:rsid w:val="00687217"/>
    <w:rsid w:val="00711BAA"/>
    <w:rsid w:val="00712332"/>
    <w:rsid w:val="00775C44"/>
    <w:rsid w:val="00791068"/>
    <w:rsid w:val="007940BB"/>
    <w:rsid w:val="007C3CD3"/>
    <w:rsid w:val="007D0831"/>
    <w:rsid w:val="00876C7F"/>
    <w:rsid w:val="00891EE4"/>
    <w:rsid w:val="008971B6"/>
    <w:rsid w:val="008E6F0B"/>
    <w:rsid w:val="008F4ADF"/>
    <w:rsid w:val="00931AFB"/>
    <w:rsid w:val="009A3CCA"/>
    <w:rsid w:val="009E559B"/>
    <w:rsid w:val="00A4194B"/>
    <w:rsid w:val="00A63534"/>
    <w:rsid w:val="00AF0132"/>
    <w:rsid w:val="00AF509A"/>
    <w:rsid w:val="00B300D3"/>
    <w:rsid w:val="00B341ED"/>
    <w:rsid w:val="00B55BB1"/>
    <w:rsid w:val="00BB48EA"/>
    <w:rsid w:val="00BC14E9"/>
    <w:rsid w:val="00BE21D5"/>
    <w:rsid w:val="00BF6FF0"/>
    <w:rsid w:val="00C976EC"/>
    <w:rsid w:val="00CB725E"/>
    <w:rsid w:val="00CF2E84"/>
    <w:rsid w:val="00D34823"/>
    <w:rsid w:val="00D6242B"/>
    <w:rsid w:val="00DD6216"/>
    <w:rsid w:val="00DE65F1"/>
    <w:rsid w:val="00E057F0"/>
    <w:rsid w:val="00E35D49"/>
    <w:rsid w:val="00EC0075"/>
    <w:rsid w:val="00F7765F"/>
    <w:rsid w:val="00F90239"/>
    <w:rsid w:val="00FA7CE6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A5BB-56A1-44E3-8D0F-B86B5B41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FF0"/>
    <w:rPr>
      <w:b/>
      <w:bCs/>
    </w:rPr>
  </w:style>
  <w:style w:type="table" w:styleId="a5">
    <w:name w:val="Table Grid"/>
    <w:basedOn w:val="a1"/>
    <w:uiPriority w:val="59"/>
    <w:rsid w:val="00BF6F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mall">
    <w:name w:val="text-small"/>
    <w:basedOn w:val="a0"/>
    <w:rsid w:val="00581617"/>
  </w:style>
  <w:style w:type="character" w:customStyle="1" w:styleId="margin">
    <w:name w:val="margin"/>
    <w:basedOn w:val="a0"/>
    <w:rsid w:val="00106693"/>
  </w:style>
  <w:style w:type="paragraph" w:styleId="a6">
    <w:name w:val="Balloon Text"/>
    <w:basedOn w:val="a"/>
    <w:link w:val="a7"/>
    <w:uiPriority w:val="99"/>
    <w:semiHidden/>
    <w:unhideWhenUsed/>
    <w:rsid w:val="003F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5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Чечельницкая Алина Петровна</dc:creator>
  <cp:keywords/>
  <dc:description/>
  <cp:lastModifiedBy>Кудрова А.А.</cp:lastModifiedBy>
  <cp:revision>9</cp:revision>
  <cp:lastPrinted>2022-03-29T10:31:00Z</cp:lastPrinted>
  <dcterms:created xsi:type="dcterms:W3CDTF">2022-03-30T09:00:00Z</dcterms:created>
  <dcterms:modified xsi:type="dcterms:W3CDTF">2022-04-07T06:20:00Z</dcterms:modified>
</cp:coreProperties>
</file>