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CA" w:rsidRPr="008425CE" w:rsidRDefault="000834CA" w:rsidP="0008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CA" w:rsidRPr="008425CE" w:rsidRDefault="000834CA" w:rsidP="0008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CA" w:rsidRPr="008425CE" w:rsidRDefault="000834CA" w:rsidP="0008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CA" w:rsidRPr="008425CE" w:rsidRDefault="000834CA" w:rsidP="0008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CA" w:rsidRPr="008425CE" w:rsidRDefault="000834CA" w:rsidP="0008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CA" w:rsidRPr="008425CE" w:rsidRDefault="000834CA" w:rsidP="000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0834CA" w:rsidRPr="008425CE" w:rsidRDefault="000834CA" w:rsidP="000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0834CA" w:rsidRPr="00720E5A" w:rsidRDefault="000834CA" w:rsidP="000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4CA" w:rsidRDefault="000834CA" w:rsidP="000834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5C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834C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Закон Приднестровской Молдавской Республики «Об оперативно-розыскной деятельности </w:t>
      </w:r>
    </w:p>
    <w:p w:rsidR="000834CA" w:rsidRPr="008425CE" w:rsidRDefault="000834CA" w:rsidP="000834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4CA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</w:t>
      </w:r>
      <w:r w:rsidRPr="00E339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834CA" w:rsidRPr="00A350EB" w:rsidRDefault="000834CA" w:rsidP="0008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4CA" w:rsidRPr="008425CE" w:rsidRDefault="000834CA" w:rsidP="0008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Верховным Советом</w:t>
      </w:r>
    </w:p>
    <w:p w:rsidR="000834CA" w:rsidRPr="008425CE" w:rsidRDefault="000834CA" w:rsidP="0008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блики                              16</w:t>
      </w: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:rsidR="000834CA" w:rsidRPr="00720E5A" w:rsidRDefault="000834CA" w:rsidP="00083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526" w:rsidRPr="00CA0526" w:rsidRDefault="000834CA" w:rsidP="00F143C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</w:t>
      </w:r>
      <w:r w:rsidRPr="0099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43C2" w:rsidRPr="00F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F143C2" w:rsidRPr="00F14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 апреля 2008 года № 436-3-</w:t>
      </w:r>
      <w:r w:rsidR="00F143C2" w:rsidRPr="00F143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143C2" w:rsidRPr="00F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оперативно-розыскной деятельности в Приднестровской Молдавской Республике» (САЗ 08-13) с изменениями и дополнениями, внесенными законами Приднестровской Молдавской Республики от 14 октября 2009 года № 884-ЗИД-IV (САЗ 09-42); от 28 апреля 2010 года № 63-ЗИ-IV (САЗ 10-17); от 26 октября 2012 года № 207-ЗИД-V (САЗ 12-44); от 16 января 2015 года № 27-ЗИД-V (САЗ 15-3); от 1 апреля </w:t>
      </w:r>
      <w:r w:rsidR="00F14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3C2" w:rsidRPr="00F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№ 62-ЗД-VI (САЗ 16-13); от 7 мая 2018 года № 121-ЗИД-VI </w:t>
      </w:r>
      <w:r w:rsidR="00F143C2" w:rsidRPr="00F14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18-19); от 29 ноября 2018 года № 321-ЗИ-</w:t>
      </w:r>
      <w:r w:rsidR="00F143C2" w:rsidRPr="00F143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143C2" w:rsidRPr="00F143C2">
        <w:rPr>
          <w:rFonts w:ascii="Times New Roman" w:eastAsia="Times New Roman" w:hAnsi="Times New Roman" w:cs="Times New Roman"/>
          <w:sz w:val="28"/>
          <w:szCs w:val="28"/>
          <w:lang w:eastAsia="ru-RU"/>
        </w:rPr>
        <w:t>I (САЗ 18-48); от 7 декабря 2018 года № 325-ЗД-VI (САЗ 18-49)</w:t>
      </w:r>
      <w:r w:rsidR="00CA0526" w:rsidRPr="00CA0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от 30 декабря 2019 года № 262-ЗИД-VI (</w:t>
      </w:r>
      <w:r w:rsidR="00F14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САЗ 20-1), следующее дополнение.</w:t>
      </w:r>
    </w:p>
    <w:p w:rsidR="00CA0526" w:rsidRPr="00A350EB" w:rsidRDefault="00CA0526" w:rsidP="00CA052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A0526" w:rsidRPr="00CA0526" w:rsidRDefault="00CA0526" w:rsidP="00CA052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Статью 9 дополнить пунктом 3-1 следующего содержания: </w:t>
      </w:r>
    </w:p>
    <w:p w:rsidR="000834CA" w:rsidRDefault="00CA0526" w:rsidP="00CA052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«3-1. По результатам рассмотрения материалов судья разрешает проведение соответствующего оперативно-розыскного мероприятия, которое ограничивает конституционные права граждан, указанные в пункте 1 настоящей статьи, либо отказывает в его проведении, о чем выносит мотивированное решение. Решение, заверенное печатью, выдается инициатору проведения оперативно-розыскного мероприятия одновременно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A0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возвращени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представленных им материалов</w:t>
      </w:r>
      <w:r w:rsidRPr="00CA0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CA0526" w:rsidRPr="00F143C2" w:rsidRDefault="00CA0526" w:rsidP="00CA052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34CA" w:rsidRDefault="000834CA" w:rsidP="000834C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2.</w:t>
      </w: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43C2" w:rsidRPr="00F14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0834CA" w:rsidRDefault="000834CA" w:rsidP="000834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CA" w:rsidRPr="008425CE" w:rsidRDefault="000834CA" w:rsidP="000834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CA" w:rsidRPr="008425CE" w:rsidRDefault="000834CA" w:rsidP="0008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834CA" w:rsidRPr="008425CE" w:rsidRDefault="000834CA" w:rsidP="0008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834CA" w:rsidRDefault="000834CA" w:rsidP="0008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В. Н. КРАСНОСЕЛЬСКИЙ</w:t>
      </w:r>
    </w:p>
    <w:p w:rsidR="00DF2192" w:rsidRDefault="00DF2192" w:rsidP="00DF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92" w:rsidRPr="00DF2192" w:rsidRDefault="00DF2192" w:rsidP="00DF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F2192" w:rsidRPr="00DF2192" w:rsidRDefault="00DF2192" w:rsidP="00DF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2022 г.</w:t>
      </w:r>
    </w:p>
    <w:p w:rsidR="00DF2192" w:rsidRPr="00DF2192" w:rsidRDefault="00DF2192" w:rsidP="00DF219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47-ЗД-VI</w:t>
      </w:r>
      <w:r w:rsidRPr="00DF2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DF2192" w:rsidRPr="00DF2192" w:rsidSect="00DF2192">
      <w:headerReference w:type="default" r:id="rId6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2B" w:rsidRDefault="00B32C2B">
      <w:pPr>
        <w:spacing w:after="0" w:line="240" w:lineRule="auto"/>
      </w:pPr>
      <w:r>
        <w:separator/>
      </w:r>
    </w:p>
  </w:endnote>
  <w:endnote w:type="continuationSeparator" w:id="0">
    <w:p w:rsidR="00B32C2B" w:rsidRDefault="00B3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2B" w:rsidRDefault="00B32C2B">
      <w:pPr>
        <w:spacing w:after="0" w:line="240" w:lineRule="auto"/>
      </w:pPr>
      <w:r>
        <w:separator/>
      </w:r>
    </w:p>
  </w:footnote>
  <w:footnote w:type="continuationSeparator" w:id="0">
    <w:p w:rsidR="00B32C2B" w:rsidRDefault="00B3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325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F143C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21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CA"/>
    <w:rsid w:val="000834CA"/>
    <w:rsid w:val="0075083E"/>
    <w:rsid w:val="00A350EB"/>
    <w:rsid w:val="00A60602"/>
    <w:rsid w:val="00B32C2B"/>
    <w:rsid w:val="00CA0526"/>
    <w:rsid w:val="00DF2192"/>
    <w:rsid w:val="00F1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F805F-F87E-4A48-ADDD-ABBF7524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dcterms:created xsi:type="dcterms:W3CDTF">2022-03-16T10:12:00Z</dcterms:created>
  <dcterms:modified xsi:type="dcterms:W3CDTF">2022-03-31T12:59:00Z</dcterms:modified>
</cp:coreProperties>
</file>