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A1A" w:rsidRDefault="00380A1A" w:rsidP="0080562F">
      <w:pPr>
        <w:pStyle w:val="a5"/>
        <w:spacing w:before="0" w:beforeAutospacing="0" w:after="0" w:afterAutospacing="0"/>
        <w:jc w:val="center"/>
        <w:rPr>
          <w:sz w:val="28"/>
          <w:szCs w:val="28"/>
        </w:rPr>
      </w:pPr>
    </w:p>
    <w:p w:rsidR="0080562F" w:rsidRDefault="0080562F" w:rsidP="0080562F">
      <w:pPr>
        <w:pStyle w:val="a5"/>
        <w:spacing w:before="0" w:beforeAutospacing="0" w:after="0" w:afterAutospacing="0"/>
        <w:jc w:val="center"/>
        <w:rPr>
          <w:sz w:val="28"/>
          <w:szCs w:val="28"/>
        </w:rPr>
      </w:pPr>
    </w:p>
    <w:p w:rsidR="0080562F" w:rsidRDefault="0080562F" w:rsidP="0080562F">
      <w:pPr>
        <w:pStyle w:val="a5"/>
        <w:spacing w:before="0" w:beforeAutospacing="0" w:after="0" w:afterAutospacing="0"/>
        <w:jc w:val="center"/>
        <w:rPr>
          <w:sz w:val="28"/>
          <w:szCs w:val="28"/>
        </w:rPr>
      </w:pPr>
    </w:p>
    <w:p w:rsidR="0080562F" w:rsidRDefault="0080562F" w:rsidP="0080562F">
      <w:pPr>
        <w:pStyle w:val="a5"/>
        <w:spacing w:before="0" w:beforeAutospacing="0" w:after="0" w:afterAutospacing="0"/>
        <w:jc w:val="center"/>
        <w:rPr>
          <w:sz w:val="28"/>
          <w:szCs w:val="28"/>
        </w:rPr>
      </w:pPr>
    </w:p>
    <w:p w:rsidR="0080562F" w:rsidRDefault="0080562F" w:rsidP="0080562F">
      <w:pPr>
        <w:pStyle w:val="a5"/>
        <w:spacing w:before="0" w:beforeAutospacing="0" w:after="0" w:afterAutospacing="0"/>
        <w:jc w:val="center"/>
        <w:rPr>
          <w:sz w:val="28"/>
          <w:szCs w:val="28"/>
        </w:rPr>
      </w:pPr>
    </w:p>
    <w:p w:rsidR="0080562F" w:rsidRDefault="0080562F" w:rsidP="0080562F">
      <w:pPr>
        <w:pStyle w:val="a5"/>
        <w:spacing w:before="0" w:beforeAutospacing="0" w:after="0" w:afterAutospacing="0"/>
        <w:jc w:val="center"/>
        <w:rPr>
          <w:sz w:val="28"/>
          <w:szCs w:val="28"/>
        </w:rPr>
      </w:pPr>
    </w:p>
    <w:p w:rsidR="0080562F" w:rsidRDefault="0080562F" w:rsidP="0080562F">
      <w:pPr>
        <w:pStyle w:val="a5"/>
        <w:spacing w:before="0" w:beforeAutospacing="0" w:after="0" w:afterAutospacing="0"/>
        <w:jc w:val="center"/>
        <w:rPr>
          <w:sz w:val="28"/>
          <w:szCs w:val="28"/>
        </w:rPr>
      </w:pPr>
    </w:p>
    <w:p w:rsidR="0080562F" w:rsidRDefault="0080562F" w:rsidP="0080562F">
      <w:pPr>
        <w:pStyle w:val="a5"/>
        <w:spacing w:before="0" w:beforeAutospacing="0" w:after="0" w:afterAutospacing="0"/>
        <w:jc w:val="center"/>
        <w:rPr>
          <w:sz w:val="28"/>
          <w:szCs w:val="28"/>
        </w:rPr>
      </w:pPr>
    </w:p>
    <w:p w:rsidR="0080562F" w:rsidRDefault="0080562F" w:rsidP="0080562F">
      <w:pPr>
        <w:pStyle w:val="a5"/>
        <w:spacing w:before="0" w:beforeAutospacing="0" w:after="0" w:afterAutospacing="0"/>
        <w:jc w:val="center"/>
        <w:rPr>
          <w:sz w:val="28"/>
          <w:szCs w:val="28"/>
        </w:rPr>
      </w:pPr>
    </w:p>
    <w:p w:rsidR="0080562F" w:rsidRDefault="0080562F" w:rsidP="0080562F">
      <w:pPr>
        <w:pStyle w:val="a5"/>
        <w:spacing w:before="0" w:beforeAutospacing="0" w:after="0" w:afterAutospacing="0"/>
        <w:jc w:val="center"/>
        <w:rPr>
          <w:sz w:val="28"/>
          <w:szCs w:val="28"/>
        </w:rPr>
      </w:pPr>
    </w:p>
    <w:p w:rsidR="0080562F" w:rsidRPr="0080562F" w:rsidRDefault="0080562F" w:rsidP="0080562F">
      <w:pPr>
        <w:pStyle w:val="a5"/>
        <w:spacing w:before="0" w:beforeAutospacing="0" w:after="0" w:afterAutospacing="0"/>
        <w:jc w:val="center"/>
        <w:rPr>
          <w:sz w:val="28"/>
          <w:szCs w:val="28"/>
        </w:rPr>
      </w:pPr>
    </w:p>
    <w:p w:rsidR="00380A1A" w:rsidRPr="0080562F" w:rsidRDefault="00380A1A" w:rsidP="0080562F">
      <w:pPr>
        <w:pStyle w:val="a5"/>
        <w:spacing w:before="0" w:beforeAutospacing="0" w:after="0" w:afterAutospacing="0"/>
        <w:jc w:val="center"/>
        <w:rPr>
          <w:sz w:val="28"/>
          <w:szCs w:val="28"/>
        </w:rPr>
      </w:pPr>
      <w:r w:rsidRPr="0080562F">
        <w:rPr>
          <w:sz w:val="28"/>
          <w:szCs w:val="28"/>
        </w:rPr>
        <w:t xml:space="preserve">О внесении поправок ко второму чтению к проекту закона </w:t>
      </w:r>
    </w:p>
    <w:p w:rsidR="00380A1A" w:rsidRPr="0080562F" w:rsidRDefault="00380A1A" w:rsidP="0080562F">
      <w:pPr>
        <w:pStyle w:val="a5"/>
        <w:spacing w:before="0" w:beforeAutospacing="0" w:after="0" w:afterAutospacing="0"/>
        <w:jc w:val="center"/>
        <w:rPr>
          <w:sz w:val="28"/>
          <w:szCs w:val="28"/>
        </w:rPr>
      </w:pPr>
      <w:r w:rsidRPr="0080562F">
        <w:rPr>
          <w:sz w:val="28"/>
          <w:szCs w:val="28"/>
        </w:rPr>
        <w:t xml:space="preserve">Приднестровской Молдавской Республики </w:t>
      </w:r>
    </w:p>
    <w:p w:rsidR="00380A1A" w:rsidRPr="0080562F" w:rsidRDefault="00380A1A" w:rsidP="0080562F">
      <w:pPr>
        <w:pStyle w:val="a5"/>
        <w:spacing w:before="0" w:beforeAutospacing="0" w:after="0" w:afterAutospacing="0"/>
        <w:jc w:val="center"/>
        <w:rPr>
          <w:rStyle w:val="a8"/>
          <w:b w:val="0"/>
          <w:color w:val="000000"/>
          <w:sz w:val="28"/>
          <w:szCs w:val="28"/>
          <w:shd w:val="clear" w:color="auto" w:fill="FFFFFF"/>
        </w:rPr>
      </w:pPr>
      <w:r w:rsidRPr="0080562F">
        <w:rPr>
          <w:sz w:val="28"/>
          <w:szCs w:val="28"/>
        </w:rPr>
        <w:t>«</w:t>
      </w:r>
      <w:r w:rsidRPr="0080562F">
        <w:rPr>
          <w:rStyle w:val="a8"/>
          <w:b w:val="0"/>
          <w:color w:val="000000"/>
          <w:sz w:val="28"/>
          <w:szCs w:val="28"/>
          <w:shd w:val="clear" w:color="auto" w:fill="FFFFFF"/>
        </w:rPr>
        <w:t>О внесении дополнени</w:t>
      </w:r>
      <w:r w:rsidR="00F5091B" w:rsidRPr="0080562F">
        <w:rPr>
          <w:rStyle w:val="a8"/>
          <w:b w:val="0"/>
          <w:color w:val="000000"/>
          <w:sz w:val="28"/>
          <w:szCs w:val="28"/>
          <w:shd w:val="clear" w:color="auto" w:fill="FFFFFF"/>
        </w:rPr>
        <w:t>я</w:t>
      </w:r>
      <w:r w:rsidRPr="0080562F">
        <w:rPr>
          <w:rStyle w:val="a8"/>
          <w:b w:val="0"/>
          <w:color w:val="000000"/>
          <w:sz w:val="28"/>
          <w:szCs w:val="28"/>
          <w:shd w:val="clear" w:color="auto" w:fill="FFFFFF"/>
        </w:rPr>
        <w:t xml:space="preserve"> в Закон </w:t>
      </w:r>
    </w:p>
    <w:p w:rsidR="00380A1A" w:rsidRPr="0080562F" w:rsidRDefault="00380A1A" w:rsidP="0080562F">
      <w:pPr>
        <w:pStyle w:val="a5"/>
        <w:spacing w:before="0" w:beforeAutospacing="0" w:after="0" w:afterAutospacing="0"/>
        <w:jc w:val="center"/>
        <w:rPr>
          <w:rStyle w:val="a8"/>
          <w:b w:val="0"/>
          <w:color w:val="000000"/>
          <w:sz w:val="28"/>
          <w:szCs w:val="28"/>
          <w:shd w:val="clear" w:color="auto" w:fill="FFFFFF"/>
        </w:rPr>
      </w:pPr>
      <w:r w:rsidRPr="0080562F">
        <w:rPr>
          <w:rStyle w:val="a8"/>
          <w:b w:val="0"/>
          <w:color w:val="000000"/>
          <w:sz w:val="28"/>
          <w:szCs w:val="28"/>
          <w:shd w:val="clear" w:color="auto" w:fill="FFFFFF"/>
        </w:rPr>
        <w:t xml:space="preserve">Приднестровской Молдавской Республики </w:t>
      </w:r>
    </w:p>
    <w:p w:rsidR="00380A1A" w:rsidRPr="0080562F" w:rsidRDefault="00380A1A" w:rsidP="0080562F">
      <w:pPr>
        <w:pStyle w:val="a5"/>
        <w:spacing w:before="0" w:beforeAutospacing="0" w:after="0" w:afterAutospacing="0"/>
        <w:jc w:val="center"/>
        <w:rPr>
          <w:rStyle w:val="a8"/>
          <w:b w:val="0"/>
          <w:color w:val="000000"/>
          <w:sz w:val="28"/>
          <w:szCs w:val="28"/>
          <w:shd w:val="clear" w:color="auto" w:fill="FFFFFF"/>
        </w:rPr>
      </w:pPr>
      <w:r w:rsidRPr="0080562F">
        <w:rPr>
          <w:rStyle w:val="a8"/>
          <w:b w:val="0"/>
          <w:color w:val="000000"/>
          <w:sz w:val="28"/>
          <w:szCs w:val="28"/>
          <w:shd w:val="clear" w:color="auto" w:fill="FFFFFF"/>
        </w:rPr>
        <w:t>«О республиканском бюджете на 202</w:t>
      </w:r>
      <w:r w:rsidR="00F5091B" w:rsidRPr="0080562F">
        <w:rPr>
          <w:rStyle w:val="a8"/>
          <w:b w:val="0"/>
          <w:color w:val="000000"/>
          <w:sz w:val="28"/>
          <w:szCs w:val="28"/>
          <w:shd w:val="clear" w:color="auto" w:fill="FFFFFF"/>
        </w:rPr>
        <w:t>2</w:t>
      </w:r>
      <w:r w:rsidRPr="0080562F">
        <w:rPr>
          <w:rStyle w:val="a8"/>
          <w:b w:val="0"/>
          <w:color w:val="000000"/>
          <w:sz w:val="28"/>
          <w:szCs w:val="28"/>
          <w:shd w:val="clear" w:color="auto" w:fill="FFFFFF"/>
        </w:rPr>
        <w:t xml:space="preserve"> год»</w:t>
      </w:r>
    </w:p>
    <w:p w:rsidR="00380A1A" w:rsidRPr="0080562F" w:rsidRDefault="00380A1A" w:rsidP="0080562F">
      <w:pPr>
        <w:pStyle w:val="a5"/>
        <w:spacing w:before="0" w:beforeAutospacing="0" w:after="0" w:afterAutospacing="0"/>
        <w:jc w:val="center"/>
        <w:rPr>
          <w:sz w:val="28"/>
          <w:szCs w:val="28"/>
        </w:rPr>
      </w:pPr>
    </w:p>
    <w:p w:rsidR="00380A1A" w:rsidRPr="0080562F" w:rsidRDefault="00380A1A" w:rsidP="0080562F">
      <w:pPr>
        <w:pStyle w:val="a5"/>
        <w:spacing w:before="0" w:beforeAutospacing="0" w:after="0" w:afterAutospacing="0"/>
        <w:jc w:val="center"/>
        <w:rPr>
          <w:color w:val="000000"/>
          <w:sz w:val="28"/>
          <w:szCs w:val="28"/>
        </w:rPr>
      </w:pPr>
    </w:p>
    <w:p w:rsidR="00380A1A" w:rsidRPr="0080562F" w:rsidRDefault="00380A1A" w:rsidP="0080562F">
      <w:pPr>
        <w:pStyle w:val="a5"/>
        <w:spacing w:before="0" w:beforeAutospacing="0" w:after="0" w:afterAutospacing="0"/>
        <w:ind w:firstLine="709"/>
        <w:jc w:val="both"/>
        <w:rPr>
          <w:color w:val="000000"/>
          <w:sz w:val="28"/>
          <w:szCs w:val="28"/>
        </w:rPr>
      </w:pPr>
      <w:r w:rsidRPr="0080562F">
        <w:rPr>
          <w:color w:val="000000"/>
          <w:sz w:val="28"/>
          <w:szCs w:val="28"/>
        </w:rPr>
        <w:t>В соответствии со статьей 72 Конституции Приднестровской Молдавской Республики:</w:t>
      </w:r>
    </w:p>
    <w:p w:rsidR="00380A1A" w:rsidRPr="0080562F" w:rsidRDefault="00380A1A" w:rsidP="0080562F">
      <w:pPr>
        <w:pStyle w:val="a5"/>
        <w:spacing w:before="0" w:beforeAutospacing="0" w:after="0" w:afterAutospacing="0"/>
        <w:ind w:firstLine="709"/>
        <w:jc w:val="both"/>
        <w:rPr>
          <w:color w:val="000000"/>
          <w:sz w:val="28"/>
          <w:szCs w:val="28"/>
        </w:rPr>
      </w:pPr>
    </w:p>
    <w:p w:rsidR="00380A1A" w:rsidRPr="0080562F" w:rsidRDefault="00380A1A" w:rsidP="0080562F">
      <w:pPr>
        <w:pStyle w:val="a5"/>
        <w:spacing w:before="0" w:beforeAutospacing="0" w:after="0" w:afterAutospacing="0"/>
        <w:ind w:firstLine="709"/>
        <w:jc w:val="both"/>
        <w:rPr>
          <w:color w:val="000000"/>
          <w:sz w:val="28"/>
          <w:szCs w:val="28"/>
        </w:rPr>
      </w:pPr>
      <w:r w:rsidRPr="0080562F">
        <w:rPr>
          <w:color w:val="303030"/>
          <w:sz w:val="28"/>
          <w:szCs w:val="28"/>
        </w:rPr>
        <w:t xml:space="preserve">1. </w:t>
      </w:r>
      <w:r w:rsidRPr="0080562F">
        <w:rPr>
          <w:color w:val="000000"/>
          <w:sz w:val="28"/>
          <w:szCs w:val="28"/>
        </w:rPr>
        <w:t>Направить поправки ко второму чтению к проекту закона Приднестровской Молдавской Республики</w:t>
      </w:r>
      <w:r w:rsidRPr="0080562F">
        <w:rPr>
          <w:color w:val="303030"/>
          <w:sz w:val="28"/>
          <w:szCs w:val="28"/>
        </w:rPr>
        <w:t xml:space="preserve"> </w:t>
      </w:r>
      <w:r w:rsidRPr="0080562F">
        <w:rPr>
          <w:color w:val="000000"/>
          <w:sz w:val="28"/>
          <w:szCs w:val="28"/>
        </w:rPr>
        <w:t>«</w:t>
      </w:r>
      <w:r w:rsidR="00F5091B" w:rsidRPr="0080562F">
        <w:rPr>
          <w:color w:val="000000"/>
          <w:sz w:val="28"/>
          <w:szCs w:val="28"/>
        </w:rPr>
        <w:t xml:space="preserve">О внесении дополнения в Закон Приднестровской Молдавской Республики «О республиканском бюджете </w:t>
      </w:r>
      <w:r w:rsidR="004268A8">
        <w:rPr>
          <w:color w:val="000000"/>
          <w:sz w:val="28"/>
          <w:szCs w:val="28"/>
        </w:rPr>
        <w:br/>
      </w:r>
      <w:r w:rsidR="00F5091B" w:rsidRPr="0080562F">
        <w:rPr>
          <w:color w:val="000000"/>
          <w:sz w:val="28"/>
          <w:szCs w:val="28"/>
        </w:rPr>
        <w:t>на 2022 год</w:t>
      </w:r>
      <w:r w:rsidR="00793B57" w:rsidRPr="0080562F">
        <w:rPr>
          <w:color w:val="000000"/>
          <w:sz w:val="28"/>
          <w:szCs w:val="28"/>
        </w:rPr>
        <w:t>»</w:t>
      </w:r>
      <w:r w:rsidRPr="0080562F">
        <w:rPr>
          <w:color w:val="000000"/>
          <w:sz w:val="28"/>
          <w:szCs w:val="28"/>
        </w:rPr>
        <w:t xml:space="preserve"> (папка</w:t>
      </w:r>
      <w:r w:rsidRPr="0080562F">
        <w:rPr>
          <w:color w:val="000000"/>
          <w:sz w:val="28"/>
          <w:szCs w:val="28"/>
          <w:shd w:val="clear" w:color="auto" w:fill="FFFFFF"/>
        </w:rPr>
        <w:t xml:space="preserve"> </w:t>
      </w:r>
      <w:r w:rsidR="00F5091B" w:rsidRPr="0080562F">
        <w:rPr>
          <w:color w:val="000000"/>
          <w:sz w:val="28"/>
          <w:szCs w:val="28"/>
          <w:shd w:val="clear" w:color="auto" w:fill="FFFFFF"/>
        </w:rPr>
        <w:t>491</w:t>
      </w:r>
      <w:r w:rsidRPr="0080562F">
        <w:rPr>
          <w:color w:val="000000"/>
          <w:sz w:val="28"/>
          <w:szCs w:val="28"/>
          <w:shd w:val="clear" w:color="auto" w:fill="FFFFFF"/>
        </w:rPr>
        <w:t xml:space="preserve"> (Б2</w:t>
      </w:r>
      <w:r w:rsidR="00F5091B" w:rsidRPr="0080562F">
        <w:rPr>
          <w:color w:val="000000"/>
          <w:sz w:val="28"/>
          <w:szCs w:val="28"/>
          <w:shd w:val="clear" w:color="auto" w:fill="FFFFFF"/>
        </w:rPr>
        <w:t>2</w:t>
      </w:r>
      <w:r w:rsidRPr="0080562F">
        <w:rPr>
          <w:color w:val="000000"/>
          <w:sz w:val="28"/>
          <w:szCs w:val="28"/>
          <w:shd w:val="clear" w:color="auto" w:fill="FFFFFF"/>
        </w:rPr>
        <w:t>-</w:t>
      </w:r>
      <w:r w:rsidR="00F5091B" w:rsidRPr="0080562F">
        <w:rPr>
          <w:color w:val="000000"/>
          <w:sz w:val="28"/>
          <w:szCs w:val="28"/>
          <w:shd w:val="clear" w:color="auto" w:fill="FFFFFF"/>
        </w:rPr>
        <w:t>7</w:t>
      </w:r>
      <w:r w:rsidRPr="0080562F">
        <w:rPr>
          <w:color w:val="000000"/>
          <w:sz w:val="28"/>
          <w:szCs w:val="28"/>
          <w:shd w:val="clear" w:color="auto" w:fill="FFFFFF"/>
        </w:rPr>
        <w:t>) (</w:t>
      </w:r>
      <w:r w:rsidRPr="0080562F">
        <w:rPr>
          <w:color w:val="000000"/>
          <w:sz w:val="28"/>
          <w:szCs w:val="28"/>
          <w:shd w:val="clear" w:color="auto" w:fill="FFFFFF"/>
          <w:lang w:val="en-US"/>
        </w:rPr>
        <w:t>VII</w:t>
      </w:r>
      <w:r w:rsidRPr="0080562F">
        <w:rPr>
          <w:color w:val="000000"/>
          <w:sz w:val="28"/>
          <w:szCs w:val="28"/>
          <w:shd w:val="clear" w:color="auto" w:fill="FFFFFF"/>
        </w:rPr>
        <w:t>))</w:t>
      </w:r>
      <w:r w:rsidRPr="0080562F">
        <w:rPr>
          <w:color w:val="303030"/>
          <w:sz w:val="28"/>
          <w:szCs w:val="28"/>
        </w:rPr>
        <w:t xml:space="preserve">, </w:t>
      </w:r>
      <w:r w:rsidRPr="0080562F">
        <w:rPr>
          <w:color w:val="000000"/>
          <w:sz w:val="28"/>
          <w:szCs w:val="28"/>
        </w:rPr>
        <w:t>представленн</w:t>
      </w:r>
      <w:r w:rsidR="00160741" w:rsidRPr="0080562F">
        <w:rPr>
          <w:color w:val="000000"/>
          <w:sz w:val="28"/>
          <w:szCs w:val="28"/>
        </w:rPr>
        <w:t>ому</w:t>
      </w:r>
      <w:r w:rsidRPr="0080562F">
        <w:rPr>
          <w:color w:val="000000"/>
          <w:sz w:val="28"/>
          <w:szCs w:val="28"/>
        </w:rPr>
        <w:t xml:space="preserve"> в качестве законодательной инициативы </w:t>
      </w:r>
      <w:r w:rsidR="00793B57" w:rsidRPr="0080562F">
        <w:rPr>
          <w:color w:val="000000"/>
          <w:sz w:val="28"/>
          <w:szCs w:val="28"/>
        </w:rPr>
        <w:t xml:space="preserve">Президентом </w:t>
      </w:r>
      <w:r w:rsidRPr="0080562F">
        <w:rPr>
          <w:color w:val="000000"/>
          <w:sz w:val="28"/>
          <w:szCs w:val="28"/>
        </w:rPr>
        <w:t>Приднестровской Молдавской Республики (Распоряжение Пр</w:t>
      </w:r>
      <w:r w:rsidR="00B620FB" w:rsidRPr="0080562F">
        <w:rPr>
          <w:color w:val="000000"/>
          <w:sz w:val="28"/>
          <w:szCs w:val="28"/>
        </w:rPr>
        <w:t>езидента</w:t>
      </w:r>
      <w:r w:rsidRPr="0080562F">
        <w:rPr>
          <w:color w:val="000000"/>
          <w:sz w:val="28"/>
          <w:szCs w:val="28"/>
        </w:rPr>
        <w:t xml:space="preserve"> Приднестровской Молдавской Республики от </w:t>
      </w:r>
      <w:r w:rsidR="00793B57" w:rsidRPr="0080562F">
        <w:rPr>
          <w:color w:val="000000"/>
          <w:sz w:val="28"/>
          <w:szCs w:val="28"/>
        </w:rPr>
        <w:t>22</w:t>
      </w:r>
      <w:r w:rsidRPr="0080562F">
        <w:rPr>
          <w:color w:val="000000"/>
          <w:sz w:val="28"/>
          <w:szCs w:val="28"/>
        </w:rPr>
        <w:t xml:space="preserve"> </w:t>
      </w:r>
      <w:r w:rsidR="00793B57" w:rsidRPr="0080562F">
        <w:rPr>
          <w:color w:val="000000"/>
          <w:sz w:val="28"/>
          <w:szCs w:val="28"/>
        </w:rPr>
        <w:t>марта</w:t>
      </w:r>
      <w:r w:rsidRPr="0080562F">
        <w:rPr>
          <w:color w:val="000000"/>
          <w:sz w:val="28"/>
          <w:szCs w:val="28"/>
        </w:rPr>
        <w:t xml:space="preserve"> 202</w:t>
      </w:r>
      <w:r w:rsidR="00793B57" w:rsidRPr="0080562F">
        <w:rPr>
          <w:color w:val="000000"/>
          <w:sz w:val="28"/>
          <w:szCs w:val="28"/>
        </w:rPr>
        <w:t>2</w:t>
      </w:r>
      <w:r w:rsidRPr="0080562F">
        <w:rPr>
          <w:color w:val="000000"/>
          <w:sz w:val="28"/>
          <w:szCs w:val="28"/>
        </w:rPr>
        <w:t xml:space="preserve"> года № </w:t>
      </w:r>
      <w:r w:rsidR="00793B57" w:rsidRPr="0080562F">
        <w:rPr>
          <w:color w:val="000000"/>
          <w:sz w:val="28"/>
          <w:szCs w:val="28"/>
        </w:rPr>
        <w:t>79</w:t>
      </w:r>
      <w:r w:rsidRPr="0080562F">
        <w:rPr>
          <w:color w:val="000000"/>
          <w:sz w:val="28"/>
          <w:szCs w:val="28"/>
        </w:rPr>
        <w:t>р</w:t>
      </w:r>
      <w:r w:rsidR="00793B57" w:rsidRPr="0080562F">
        <w:rPr>
          <w:color w:val="000000"/>
          <w:sz w:val="28"/>
          <w:szCs w:val="28"/>
        </w:rPr>
        <w:t>п</w:t>
      </w:r>
      <w:r w:rsidRPr="0080562F">
        <w:rPr>
          <w:color w:val="000000"/>
          <w:sz w:val="28"/>
          <w:szCs w:val="28"/>
        </w:rPr>
        <w:t>), на рассмотрение в Верховный Совет Приднестровской Молдавской Республики (прилага</w:t>
      </w:r>
      <w:r w:rsidR="00D71000" w:rsidRPr="0080562F">
        <w:rPr>
          <w:color w:val="000000"/>
          <w:sz w:val="28"/>
          <w:szCs w:val="28"/>
        </w:rPr>
        <w:t>ю</w:t>
      </w:r>
      <w:r w:rsidRPr="0080562F">
        <w:rPr>
          <w:color w:val="000000"/>
          <w:sz w:val="28"/>
          <w:szCs w:val="28"/>
        </w:rPr>
        <w:t>тся).</w:t>
      </w:r>
    </w:p>
    <w:p w:rsidR="00380A1A" w:rsidRPr="0080562F" w:rsidRDefault="00380A1A" w:rsidP="0080562F">
      <w:pPr>
        <w:pStyle w:val="a5"/>
        <w:spacing w:before="0" w:beforeAutospacing="0" w:after="0" w:afterAutospacing="0"/>
        <w:ind w:firstLine="709"/>
        <w:jc w:val="both"/>
        <w:rPr>
          <w:color w:val="303030"/>
          <w:sz w:val="28"/>
          <w:szCs w:val="28"/>
        </w:rPr>
      </w:pPr>
      <w:r w:rsidRPr="0080562F">
        <w:rPr>
          <w:color w:val="303030"/>
          <w:sz w:val="28"/>
          <w:szCs w:val="28"/>
        </w:rPr>
        <w:t xml:space="preserve">2. </w:t>
      </w:r>
      <w:r w:rsidRPr="0080562F">
        <w:rPr>
          <w:sz w:val="28"/>
          <w:szCs w:val="28"/>
        </w:rPr>
        <w:t>Назначить официальным представител</w:t>
      </w:r>
      <w:r w:rsidR="00D71000" w:rsidRPr="0080562F">
        <w:rPr>
          <w:sz w:val="28"/>
          <w:szCs w:val="28"/>
        </w:rPr>
        <w:t>ем</w:t>
      </w:r>
      <w:r w:rsidRPr="0080562F">
        <w:rPr>
          <w:sz w:val="28"/>
          <w:szCs w:val="28"/>
        </w:rPr>
        <w:t xml:space="preserve"> Президента Приднестровской Молдавской Республики при рассмотрении данных поправок в Верховном Совете Приднестровской Молдавской Республики</w:t>
      </w:r>
      <w:r w:rsidR="00160741" w:rsidRPr="0080562F">
        <w:rPr>
          <w:sz w:val="28"/>
          <w:szCs w:val="28"/>
        </w:rPr>
        <w:t xml:space="preserve"> </w:t>
      </w:r>
      <w:r w:rsidR="00782E9B" w:rsidRPr="0080562F">
        <w:rPr>
          <w:sz w:val="28"/>
          <w:szCs w:val="28"/>
        </w:rPr>
        <w:t xml:space="preserve">Полномочного представителя Президента Приднестровской Молдавской Республики в Верховном Совете Приднестровской Молдавской Республики </w:t>
      </w:r>
      <w:proofErr w:type="spellStart"/>
      <w:r w:rsidR="00782E9B" w:rsidRPr="0080562F">
        <w:rPr>
          <w:sz w:val="28"/>
          <w:szCs w:val="28"/>
        </w:rPr>
        <w:t>Кипяткову</w:t>
      </w:r>
      <w:proofErr w:type="spellEnd"/>
      <w:r w:rsidR="00782E9B" w:rsidRPr="0080562F">
        <w:rPr>
          <w:sz w:val="28"/>
          <w:szCs w:val="28"/>
        </w:rPr>
        <w:t xml:space="preserve"> А.Г.</w:t>
      </w:r>
    </w:p>
    <w:p w:rsidR="00380A1A" w:rsidRPr="0080562F" w:rsidRDefault="00380A1A" w:rsidP="0080562F">
      <w:pPr>
        <w:pStyle w:val="a5"/>
        <w:spacing w:before="0" w:beforeAutospacing="0" w:after="0" w:afterAutospacing="0"/>
        <w:jc w:val="both"/>
        <w:rPr>
          <w:color w:val="303030"/>
          <w:sz w:val="28"/>
          <w:szCs w:val="28"/>
        </w:rPr>
      </w:pPr>
    </w:p>
    <w:p w:rsidR="00380A1A" w:rsidRDefault="00380A1A" w:rsidP="0080562F">
      <w:pPr>
        <w:pStyle w:val="a5"/>
        <w:spacing w:before="0" w:beforeAutospacing="0" w:after="0" w:afterAutospacing="0"/>
        <w:jc w:val="both"/>
        <w:rPr>
          <w:color w:val="303030"/>
          <w:sz w:val="28"/>
          <w:szCs w:val="28"/>
        </w:rPr>
      </w:pPr>
    </w:p>
    <w:p w:rsidR="0080562F" w:rsidRPr="0080562F" w:rsidRDefault="0080562F" w:rsidP="0080562F">
      <w:pPr>
        <w:pStyle w:val="a5"/>
        <w:spacing w:before="0" w:beforeAutospacing="0" w:after="0" w:afterAutospacing="0"/>
        <w:jc w:val="both"/>
        <w:rPr>
          <w:color w:val="303030"/>
          <w:sz w:val="28"/>
          <w:szCs w:val="28"/>
        </w:rPr>
      </w:pPr>
    </w:p>
    <w:p w:rsidR="00380A1A" w:rsidRPr="0080562F" w:rsidRDefault="00380A1A" w:rsidP="0080562F">
      <w:pPr>
        <w:pStyle w:val="a5"/>
        <w:spacing w:before="0" w:beforeAutospacing="0" w:after="0" w:afterAutospacing="0"/>
        <w:jc w:val="both"/>
        <w:rPr>
          <w:color w:val="303030"/>
          <w:sz w:val="28"/>
          <w:szCs w:val="28"/>
        </w:rPr>
      </w:pPr>
    </w:p>
    <w:p w:rsidR="0080562F" w:rsidRDefault="0080562F" w:rsidP="0080562F">
      <w:pPr>
        <w:jc w:val="both"/>
      </w:pPr>
      <w:r>
        <w:t>ПРЕЗИДЕНТ                                                                                                В.КРАСНОСЕЛЬСКИЙ</w:t>
      </w:r>
    </w:p>
    <w:p w:rsidR="0080562F" w:rsidRDefault="0080562F" w:rsidP="0080562F">
      <w:pPr>
        <w:ind w:firstLine="708"/>
        <w:rPr>
          <w:sz w:val="28"/>
          <w:szCs w:val="28"/>
        </w:rPr>
      </w:pPr>
    </w:p>
    <w:p w:rsidR="0080562F" w:rsidRDefault="0080562F" w:rsidP="0080562F">
      <w:pPr>
        <w:ind w:firstLine="708"/>
        <w:rPr>
          <w:sz w:val="28"/>
          <w:szCs w:val="28"/>
        </w:rPr>
      </w:pPr>
    </w:p>
    <w:p w:rsidR="0080562F" w:rsidRPr="006170CF" w:rsidRDefault="0080562F" w:rsidP="0080562F">
      <w:pPr>
        <w:rPr>
          <w:sz w:val="28"/>
          <w:szCs w:val="28"/>
        </w:rPr>
      </w:pPr>
    </w:p>
    <w:p w:rsidR="0080562F" w:rsidRPr="006170CF" w:rsidRDefault="0080562F" w:rsidP="0080562F">
      <w:pPr>
        <w:ind w:firstLine="426"/>
        <w:rPr>
          <w:sz w:val="28"/>
          <w:szCs w:val="28"/>
        </w:rPr>
      </w:pPr>
      <w:r w:rsidRPr="006170CF">
        <w:rPr>
          <w:sz w:val="28"/>
          <w:szCs w:val="28"/>
        </w:rPr>
        <w:t>г. Тирасполь</w:t>
      </w:r>
    </w:p>
    <w:p w:rsidR="0080562F" w:rsidRPr="006170CF" w:rsidRDefault="0080562F" w:rsidP="0080562F">
      <w:pPr>
        <w:rPr>
          <w:sz w:val="28"/>
          <w:szCs w:val="28"/>
        </w:rPr>
      </w:pPr>
      <w:r w:rsidRPr="006170CF">
        <w:rPr>
          <w:sz w:val="28"/>
          <w:szCs w:val="28"/>
        </w:rPr>
        <w:t xml:space="preserve">  29 марта 2022 г.</w:t>
      </w:r>
    </w:p>
    <w:p w:rsidR="0080562F" w:rsidRPr="006170CF" w:rsidRDefault="0080562F" w:rsidP="0080562F">
      <w:pPr>
        <w:ind w:firstLine="426"/>
        <w:rPr>
          <w:sz w:val="28"/>
          <w:szCs w:val="28"/>
        </w:rPr>
      </w:pPr>
      <w:r w:rsidRPr="006170CF">
        <w:rPr>
          <w:sz w:val="28"/>
          <w:szCs w:val="28"/>
        </w:rPr>
        <w:t xml:space="preserve">  </w:t>
      </w:r>
      <w:r w:rsidR="00716030" w:rsidRPr="006170CF">
        <w:rPr>
          <w:sz w:val="28"/>
          <w:szCs w:val="28"/>
        </w:rPr>
        <w:t xml:space="preserve"> № </w:t>
      </w:r>
      <w:r w:rsidR="006170CF">
        <w:rPr>
          <w:sz w:val="28"/>
          <w:szCs w:val="28"/>
        </w:rPr>
        <w:t>83</w:t>
      </w:r>
      <w:r w:rsidRPr="006170CF">
        <w:rPr>
          <w:sz w:val="28"/>
          <w:szCs w:val="28"/>
        </w:rPr>
        <w:t>рп</w:t>
      </w:r>
    </w:p>
    <w:p w:rsidR="0043346A" w:rsidRPr="006170CF" w:rsidRDefault="0043346A" w:rsidP="0080562F">
      <w:pPr>
        <w:ind w:left="5954"/>
        <w:jc w:val="both"/>
        <w:rPr>
          <w:sz w:val="28"/>
          <w:szCs w:val="28"/>
        </w:rPr>
      </w:pPr>
    </w:p>
    <w:p w:rsidR="0043346A" w:rsidRPr="006170CF" w:rsidRDefault="0043346A" w:rsidP="0080562F">
      <w:pPr>
        <w:ind w:left="5954"/>
        <w:jc w:val="both"/>
        <w:rPr>
          <w:sz w:val="28"/>
          <w:szCs w:val="28"/>
        </w:rPr>
      </w:pPr>
      <w:bookmarkStart w:id="0" w:name="_GoBack"/>
      <w:bookmarkEnd w:id="0"/>
    </w:p>
    <w:p w:rsidR="0080562F" w:rsidRPr="006170CF" w:rsidRDefault="0080562F" w:rsidP="0080562F">
      <w:pPr>
        <w:ind w:left="5954"/>
        <w:jc w:val="both"/>
      </w:pPr>
      <w:r w:rsidRPr="006170CF">
        <w:lastRenderedPageBreak/>
        <w:t>ПРИЛОЖЕНИЕ</w:t>
      </w:r>
    </w:p>
    <w:p w:rsidR="0080562F" w:rsidRPr="006170CF" w:rsidRDefault="0080562F" w:rsidP="0080562F">
      <w:pPr>
        <w:ind w:left="5954"/>
        <w:jc w:val="both"/>
        <w:rPr>
          <w:sz w:val="28"/>
          <w:szCs w:val="28"/>
        </w:rPr>
      </w:pPr>
      <w:proofErr w:type="gramStart"/>
      <w:r w:rsidRPr="006170CF">
        <w:rPr>
          <w:sz w:val="28"/>
          <w:szCs w:val="28"/>
        </w:rPr>
        <w:t>к</w:t>
      </w:r>
      <w:proofErr w:type="gramEnd"/>
      <w:r w:rsidRPr="006170CF">
        <w:rPr>
          <w:sz w:val="28"/>
          <w:szCs w:val="28"/>
        </w:rPr>
        <w:t xml:space="preserve"> Распоряжению Президента</w:t>
      </w:r>
    </w:p>
    <w:p w:rsidR="0080562F" w:rsidRPr="006170CF" w:rsidRDefault="0080562F" w:rsidP="0080562F">
      <w:pPr>
        <w:ind w:left="5954"/>
        <w:jc w:val="both"/>
        <w:rPr>
          <w:sz w:val="28"/>
          <w:szCs w:val="28"/>
        </w:rPr>
      </w:pPr>
      <w:r w:rsidRPr="006170CF">
        <w:rPr>
          <w:sz w:val="28"/>
          <w:szCs w:val="28"/>
        </w:rPr>
        <w:t>Приднестровской Молдавской</w:t>
      </w:r>
    </w:p>
    <w:p w:rsidR="0080562F" w:rsidRPr="006170CF" w:rsidRDefault="0080562F" w:rsidP="0080562F">
      <w:pPr>
        <w:ind w:left="5954"/>
        <w:jc w:val="both"/>
        <w:rPr>
          <w:sz w:val="28"/>
          <w:szCs w:val="28"/>
        </w:rPr>
      </w:pPr>
      <w:r w:rsidRPr="006170CF">
        <w:rPr>
          <w:sz w:val="28"/>
          <w:szCs w:val="28"/>
        </w:rPr>
        <w:t>Республики</w:t>
      </w:r>
    </w:p>
    <w:p w:rsidR="0080562F" w:rsidRPr="006170CF" w:rsidRDefault="0080562F" w:rsidP="0080562F">
      <w:pPr>
        <w:ind w:left="5954"/>
        <w:jc w:val="both"/>
        <w:rPr>
          <w:sz w:val="28"/>
          <w:szCs w:val="28"/>
        </w:rPr>
      </w:pPr>
      <w:proofErr w:type="gramStart"/>
      <w:r w:rsidRPr="006170CF">
        <w:rPr>
          <w:sz w:val="28"/>
          <w:szCs w:val="28"/>
        </w:rPr>
        <w:t>от</w:t>
      </w:r>
      <w:proofErr w:type="gramEnd"/>
      <w:r w:rsidRPr="006170CF">
        <w:rPr>
          <w:sz w:val="28"/>
          <w:szCs w:val="28"/>
        </w:rPr>
        <w:t xml:space="preserve"> </w:t>
      </w:r>
      <w:r w:rsidR="006170CF">
        <w:rPr>
          <w:sz w:val="28"/>
          <w:szCs w:val="28"/>
        </w:rPr>
        <w:t>29 марта</w:t>
      </w:r>
      <w:r w:rsidRPr="006170CF">
        <w:rPr>
          <w:sz w:val="28"/>
          <w:szCs w:val="28"/>
        </w:rPr>
        <w:t xml:space="preserve"> 2022 года №</w:t>
      </w:r>
      <w:r w:rsidR="006170CF">
        <w:rPr>
          <w:sz w:val="28"/>
          <w:szCs w:val="28"/>
        </w:rPr>
        <w:t xml:space="preserve"> 83рп</w:t>
      </w:r>
    </w:p>
    <w:p w:rsidR="004453B2" w:rsidRPr="006170CF" w:rsidRDefault="004453B2" w:rsidP="0080562F">
      <w:pPr>
        <w:pStyle w:val="a6"/>
        <w:ind w:left="5954"/>
        <w:jc w:val="center"/>
        <w:rPr>
          <w:szCs w:val="28"/>
        </w:rPr>
      </w:pPr>
    </w:p>
    <w:p w:rsidR="0080562F" w:rsidRPr="006170CF" w:rsidRDefault="0080562F" w:rsidP="0080562F">
      <w:pPr>
        <w:pStyle w:val="a6"/>
        <w:jc w:val="center"/>
        <w:rPr>
          <w:szCs w:val="28"/>
        </w:rPr>
      </w:pPr>
    </w:p>
    <w:p w:rsidR="00380A1A" w:rsidRPr="004268A8" w:rsidRDefault="00380A1A" w:rsidP="0080562F">
      <w:pPr>
        <w:pStyle w:val="a6"/>
        <w:jc w:val="center"/>
        <w:rPr>
          <w:sz w:val="24"/>
          <w:szCs w:val="24"/>
        </w:rPr>
      </w:pPr>
      <w:r w:rsidRPr="004268A8">
        <w:rPr>
          <w:sz w:val="24"/>
          <w:szCs w:val="24"/>
        </w:rPr>
        <w:t>ПОПРАВКИ</w:t>
      </w:r>
    </w:p>
    <w:p w:rsidR="00380A1A" w:rsidRPr="0080562F" w:rsidRDefault="00380A1A" w:rsidP="0080562F">
      <w:pPr>
        <w:pStyle w:val="a6"/>
        <w:jc w:val="center"/>
        <w:rPr>
          <w:kern w:val="36"/>
          <w:szCs w:val="28"/>
        </w:rPr>
      </w:pPr>
      <w:proofErr w:type="gramStart"/>
      <w:r w:rsidRPr="0080562F">
        <w:rPr>
          <w:kern w:val="36"/>
          <w:szCs w:val="28"/>
        </w:rPr>
        <w:t>ко</w:t>
      </w:r>
      <w:proofErr w:type="gramEnd"/>
      <w:r w:rsidRPr="0080562F">
        <w:rPr>
          <w:kern w:val="36"/>
          <w:szCs w:val="28"/>
        </w:rPr>
        <w:t xml:space="preserve"> второму чтению к проекту закона</w:t>
      </w:r>
    </w:p>
    <w:p w:rsidR="00380A1A" w:rsidRPr="0080562F" w:rsidRDefault="00380A1A" w:rsidP="0080562F">
      <w:pPr>
        <w:pStyle w:val="a6"/>
        <w:jc w:val="center"/>
        <w:rPr>
          <w:kern w:val="36"/>
          <w:szCs w:val="28"/>
        </w:rPr>
      </w:pPr>
      <w:r w:rsidRPr="0080562F">
        <w:rPr>
          <w:szCs w:val="28"/>
        </w:rPr>
        <w:t xml:space="preserve">Приднестровской Молдавской </w:t>
      </w:r>
      <w:r w:rsidRPr="0080562F">
        <w:rPr>
          <w:kern w:val="36"/>
          <w:szCs w:val="28"/>
        </w:rPr>
        <w:t>Республики</w:t>
      </w:r>
    </w:p>
    <w:p w:rsidR="00793B57" w:rsidRPr="0080562F" w:rsidRDefault="00380A1A" w:rsidP="0080562F">
      <w:pPr>
        <w:pStyle w:val="a5"/>
        <w:spacing w:before="0" w:beforeAutospacing="0" w:after="0" w:afterAutospacing="0"/>
        <w:jc w:val="center"/>
        <w:rPr>
          <w:rStyle w:val="a8"/>
          <w:b w:val="0"/>
          <w:color w:val="000000"/>
          <w:sz w:val="28"/>
          <w:szCs w:val="28"/>
          <w:shd w:val="clear" w:color="auto" w:fill="FFFFFF"/>
        </w:rPr>
      </w:pPr>
      <w:r w:rsidRPr="0080562F">
        <w:rPr>
          <w:bCs/>
          <w:kern w:val="36"/>
          <w:sz w:val="28"/>
          <w:szCs w:val="28"/>
        </w:rPr>
        <w:t>«</w:t>
      </w:r>
      <w:r w:rsidR="00793B57" w:rsidRPr="0080562F">
        <w:rPr>
          <w:rStyle w:val="a8"/>
          <w:b w:val="0"/>
          <w:color w:val="000000"/>
          <w:sz w:val="28"/>
          <w:szCs w:val="28"/>
          <w:shd w:val="clear" w:color="auto" w:fill="FFFFFF"/>
        </w:rPr>
        <w:t xml:space="preserve">О внесении дополнения в Закон </w:t>
      </w:r>
    </w:p>
    <w:p w:rsidR="00793B57" w:rsidRPr="0080562F" w:rsidRDefault="00793B57" w:rsidP="0080562F">
      <w:pPr>
        <w:pStyle w:val="a5"/>
        <w:spacing w:before="0" w:beforeAutospacing="0" w:after="0" w:afterAutospacing="0"/>
        <w:jc w:val="center"/>
        <w:rPr>
          <w:rStyle w:val="a8"/>
          <w:b w:val="0"/>
          <w:color w:val="000000"/>
          <w:sz w:val="28"/>
          <w:szCs w:val="28"/>
          <w:shd w:val="clear" w:color="auto" w:fill="FFFFFF"/>
        </w:rPr>
      </w:pPr>
      <w:r w:rsidRPr="0080562F">
        <w:rPr>
          <w:rStyle w:val="a8"/>
          <w:b w:val="0"/>
          <w:color w:val="000000"/>
          <w:sz w:val="28"/>
          <w:szCs w:val="28"/>
          <w:shd w:val="clear" w:color="auto" w:fill="FFFFFF"/>
        </w:rPr>
        <w:t xml:space="preserve">Приднестровской Молдавской Республики </w:t>
      </w:r>
    </w:p>
    <w:p w:rsidR="00380A1A" w:rsidRPr="0080562F" w:rsidRDefault="00793B57" w:rsidP="0080562F">
      <w:pPr>
        <w:pStyle w:val="a6"/>
        <w:jc w:val="center"/>
        <w:rPr>
          <w:kern w:val="36"/>
          <w:szCs w:val="28"/>
        </w:rPr>
      </w:pPr>
      <w:r w:rsidRPr="0080562F">
        <w:rPr>
          <w:rStyle w:val="a8"/>
          <w:b w:val="0"/>
          <w:color w:val="000000"/>
          <w:szCs w:val="28"/>
          <w:shd w:val="clear" w:color="auto" w:fill="FFFFFF"/>
        </w:rPr>
        <w:t>«О республиканском бюджете на 2022 год</w:t>
      </w:r>
      <w:r w:rsidR="00380A1A" w:rsidRPr="0080562F">
        <w:rPr>
          <w:kern w:val="36"/>
          <w:szCs w:val="28"/>
        </w:rPr>
        <w:t>»</w:t>
      </w:r>
    </w:p>
    <w:p w:rsidR="00380A1A" w:rsidRPr="0080562F" w:rsidRDefault="00380A1A" w:rsidP="0080562F">
      <w:pPr>
        <w:jc w:val="both"/>
        <w:rPr>
          <w:sz w:val="28"/>
          <w:szCs w:val="28"/>
        </w:rPr>
      </w:pPr>
    </w:p>
    <w:p w:rsidR="00B620FB" w:rsidRPr="0080562F" w:rsidRDefault="00380A1A" w:rsidP="0080562F">
      <w:pPr>
        <w:ind w:firstLine="709"/>
        <w:jc w:val="both"/>
        <w:rPr>
          <w:color w:val="000000"/>
          <w:sz w:val="28"/>
          <w:szCs w:val="28"/>
        </w:rPr>
      </w:pPr>
      <w:r w:rsidRPr="0080562F">
        <w:rPr>
          <w:sz w:val="28"/>
          <w:szCs w:val="28"/>
        </w:rPr>
        <w:t xml:space="preserve">В </w:t>
      </w:r>
      <w:r w:rsidR="00205858" w:rsidRPr="0080562F">
        <w:rPr>
          <w:sz w:val="28"/>
          <w:szCs w:val="28"/>
        </w:rPr>
        <w:t xml:space="preserve">целях предоставления </w:t>
      </w:r>
      <w:r w:rsidR="008D3A9F" w:rsidRPr="0080562F">
        <w:rPr>
          <w:sz w:val="28"/>
          <w:szCs w:val="28"/>
        </w:rPr>
        <w:t>государственным органам</w:t>
      </w:r>
      <w:r w:rsidR="001C4659" w:rsidRPr="0080562F">
        <w:rPr>
          <w:sz w:val="28"/>
          <w:szCs w:val="28"/>
        </w:rPr>
        <w:t xml:space="preserve"> Приднестровской Молдавской Республики</w:t>
      </w:r>
      <w:r w:rsidR="008D3A9F" w:rsidRPr="0080562F">
        <w:rPr>
          <w:sz w:val="28"/>
          <w:szCs w:val="28"/>
        </w:rPr>
        <w:t xml:space="preserve"> </w:t>
      </w:r>
      <w:r w:rsidR="001C4659" w:rsidRPr="0080562F">
        <w:rPr>
          <w:sz w:val="28"/>
          <w:szCs w:val="28"/>
        </w:rPr>
        <w:t>права</w:t>
      </w:r>
      <w:r w:rsidR="00205858" w:rsidRPr="0080562F">
        <w:rPr>
          <w:sz w:val="28"/>
          <w:szCs w:val="28"/>
        </w:rPr>
        <w:t xml:space="preserve"> реализации пилотных проектов, направленных </w:t>
      </w:r>
      <w:r w:rsidR="004268A8">
        <w:rPr>
          <w:sz w:val="28"/>
          <w:szCs w:val="28"/>
        </w:rPr>
        <w:br/>
      </w:r>
      <w:r w:rsidR="00205858" w:rsidRPr="0080562F">
        <w:rPr>
          <w:sz w:val="28"/>
          <w:szCs w:val="28"/>
        </w:rPr>
        <w:t>на увеличение заработной платы</w:t>
      </w:r>
      <w:r w:rsidR="0089690C" w:rsidRPr="0080562F">
        <w:rPr>
          <w:sz w:val="28"/>
          <w:szCs w:val="28"/>
        </w:rPr>
        <w:t xml:space="preserve"> сотрудников за счет проведения реорганизационных (организационно-штатных) мероприятий, в пределах лимитов, утвержденных Законом</w:t>
      </w:r>
      <w:r w:rsidR="0089690C" w:rsidRPr="0080562F">
        <w:rPr>
          <w:color w:val="000000"/>
          <w:sz w:val="28"/>
          <w:szCs w:val="28"/>
        </w:rPr>
        <w:t xml:space="preserve"> </w:t>
      </w:r>
      <w:r w:rsidR="0089690C" w:rsidRPr="0080562F">
        <w:rPr>
          <w:sz w:val="28"/>
          <w:szCs w:val="28"/>
        </w:rPr>
        <w:t xml:space="preserve">Приднестровской Молдавской Республики </w:t>
      </w:r>
      <w:r w:rsidR="00E21B4C">
        <w:rPr>
          <w:sz w:val="28"/>
          <w:szCs w:val="28"/>
        </w:rPr>
        <w:br/>
      </w:r>
      <w:r w:rsidR="0089690C" w:rsidRPr="0080562F">
        <w:rPr>
          <w:sz w:val="28"/>
          <w:szCs w:val="28"/>
        </w:rPr>
        <w:t>«О республиканском бюджете на 2022 год»</w:t>
      </w:r>
      <w:r w:rsidR="00AE1407" w:rsidRPr="0080562F">
        <w:rPr>
          <w:sz w:val="28"/>
          <w:szCs w:val="28"/>
        </w:rPr>
        <w:t>,</w:t>
      </w:r>
      <w:r w:rsidR="00205858" w:rsidRPr="0080562F">
        <w:rPr>
          <w:sz w:val="28"/>
          <w:szCs w:val="28"/>
        </w:rPr>
        <w:t xml:space="preserve"> </w:t>
      </w:r>
      <w:r w:rsidRPr="0080562F">
        <w:rPr>
          <w:sz w:val="28"/>
          <w:szCs w:val="28"/>
        </w:rPr>
        <w:t xml:space="preserve">Президент Приднестровской Молдавской Республики </w:t>
      </w:r>
      <w:r w:rsidR="003C11BB" w:rsidRPr="0080562F">
        <w:rPr>
          <w:sz w:val="28"/>
          <w:szCs w:val="28"/>
        </w:rPr>
        <w:t>предлагает рассмотреть</w:t>
      </w:r>
      <w:r w:rsidRPr="0080562F">
        <w:rPr>
          <w:sz w:val="28"/>
          <w:szCs w:val="28"/>
        </w:rPr>
        <w:t xml:space="preserve"> следующие поправки к </w:t>
      </w:r>
      <w:r w:rsidRPr="0080562F">
        <w:rPr>
          <w:kern w:val="36"/>
          <w:sz w:val="28"/>
          <w:szCs w:val="28"/>
        </w:rPr>
        <w:t xml:space="preserve">проекту закона Приднестровской Молдавской Республики </w:t>
      </w:r>
      <w:r w:rsidR="00B620FB" w:rsidRPr="0080562F">
        <w:rPr>
          <w:color w:val="000000"/>
          <w:sz w:val="28"/>
          <w:szCs w:val="28"/>
        </w:rPr>
        <w:t xml:space="preserve">«О внесении дополнения </w:t>
      </w:r>
      <w:r w:rsidR="00E21B4C">
        <w:rPr>
          <w:color w:val="000000"/>
          <w:sz w:val="28"/>
          <w:szCs w:val="28"/>
        </w:rPr>
        <w:br/>
      </w:r>
      <w:r w:rsidR="00B620FB" w:rsidRPr="0080562F">
        <w:rPr>
          <w:color w:val="000000"/>
          <w:sz w:val="28"/>
          <w:szCs w:val="28"/>
        </w:rPr>
        <w:t>в Закон Приднестровской Молдавской Республики «О республиканском бюджете на 2022 год» (папка</w:t>
      </w:r>
      <w:r w:rsidR="00B620FB" w:rsidRPr="0080562F">
        <w:rPr>
          <w:color w:val="000000"/>
          <w:sz w:val="28"/>
          <w:szCs w:val="28"/>
          <w:shd w:val="clear" w:color="auto" w:fill="FFFFFF"/>
        </w:rPr>
        <w:t xml:space="preserve"> 491 (Б22-7) (</w:t>
      </w:r>
      <w:r w:rsidR="00B620FB" w:rsidRPr="0080562F">
        <w:rPr>
          <w:color w:val="000000"/>
          <w:sz w:val="28"/>
          <w:szCs w:val="28"/>
          <w:shd w:val="clear" w:color="auto" w:fill="FFFFFF"/>
          <w:lang w:val="en-US"/>
        </w:rPr>
        <w:t>VII</w:t>
      </w:r>
      <w:r w:rsidR="00B620FB" w:rsidRPr="0080562F">
        <w:rPr>
          <w:color w:val="000000"/>
          <w:sz w:val="28"/>
          <w:szCs w:val="28"/>
          <w:shd w:val="clear" w:color="auto" w:fill="FFFFFF"/>
        </w:rPr>
        <w:t>))</w:t>
      </w:r>
      <w:r w:rsidR="00B620FB" w:rsidRPr="0080562F">
        <w:rPr>
          <w:color w:val="303030"/>
          <w:sz w:val="28"/>
          <w:szCs w:val="28"/>
        </w:rPr>
        <w:t xml:space="preserve">, </w:t>
      </w:r>
      <w:r w:rsidR="00B620FB" w:rsidRPr="0080562F">
        <w:rPr>
          <w:color w:val="000000"/>
          <w:sz w:val="28"/>
          <w:szCs w:val="28"/>
        </w:rPr>
        <w:t>представленно</w:t>
      </w:r>
      <w:r w:rsidR="00782E9B" w:rsidRPr="0080562F">
        <w:rPr>
          <w:color w:val="000000"/>
          <w:sz w:val="28"/>
          <w:szCs w:val="28"/>
        </w:rPr>
        <w:t>му</w:t>
      </w:r>
      <w:r w:rsidR="00B620FB" w:rsidRPr="0080562F">
        <w:rPr>
          <w:color w:val="000000"/>
          <w:sz w:val="28"/>
          <w:szCs w:val="28"/>
        </w:rPr>
        <w:t xml:space="preserve"> в качестве законодательной инициативы Президентом Приднестровской Молдавской Республики (Распоряжение Президента Приднестровской Молдавской Республики от 22 марта 2022 года № 79рп):</w:t>
      </w:r>
    </w:p>
    <w:p w:rsidR="00E721A5" w:rsidRPr="0080562F" w:rsidRDefault="00E721A5" w:rsidP="0080562F">
      <w:pPr>
        <w:ind w:firstLine="709"/>
        <w:jc w:val="both"/>
        <w:rPr>
          <w:color w:val="000000"/>
          <w:sz w:val="28"/>
          <w:szCs w:val="28"/>
        </w:rPr>
      </w:pPr>
    </w:p>
    <w:p w:rsidR="00E721A5" w:rsidRPr="0080562F" w:rsidRDefault="005C3FCF" w:rsidP="0080562F">
      <w:pPr>
        <w:ind w:firstLine="709"/>
        <w:jc w:val="both"/>
        <w:rPr>
          <w:color w:val="000000"/>
          <w:sz w:val="28"/>
          <w:szCs w:val="28"/>
        </w:rPr>
      </w:pPr>
      <w:proofErr w:type="gramStart"/>
      <w:r w:rsidRPr="0080562F">
        <w:rPr>
          <w:color w:val="000000"/>
          <w:sz w:val="28"/>
          <w:szCs w:val="28"/>
        </w:rPr>
        <w:t>с</w:t>
      </w:r>
      <w:r w:rsidR="00E721A5" w:rsidRPr="0080562F">
        <w:rPr>
          <w:color w:val="000000"/>
          <w:sz w:val="28"/>
          <w:szCs w:val="28"/>
        </w:rPr>
        <w:t>татью</w:t>
      </w:r>
      <w:proofErr w:type="gramEnd"/>
      <w:r w:rsidR="00E721A5" w:rsidRPr="0080562F">
        <w:rPr>
          <w:color w:val="000000"/>
          <w:sz w:val="28"/>
          <w:szCs w:val="28"/>
        </w:rPr>
        <w:t xml:space="preserve"> 1 проекта закона дополнить новыми </w:t>
      </w:r>
      <w:r w:rsidRPr="0080562F">
        <w:rPr>
          <w:color w:val="000000"/>
          <w:sz w:val="28"/>
          <w:szCs w:val="28"/>
        </w:rPr>
        <w:t>частями</w:t>
      </w:r>
      <w:r w:rsidR="00E721A5" w:rsidRPr="0080562F">
        <w:rPr>
          <w:color w:val="000000"/>
          <w:sz w:val="28"/>
          <w:szCs w:val="28"/>
        </w:rPr>
        <w:t xml:space="preserve"> следующего содержания:</w:t>
      </w:r>
    </w:p>
    <w:p w:rsidR="00EE04CD" w:rsidRPr="0080562F" w:rsidRDefault="00EE04CD" w:rsidP="0080562F">
      <w:pPr>
        <w:ind w:firstLine="709"/>
        <w:jc w:val="both"/>
        <w:rPr>
          <w:sz w:val="28"/>
          <w:szCs w:val="28"/>
        </w:rPr>
      </w:pPr>
    </w:p>
    <w:p w:rsidR="00E9603B" w:rsidRPr="0080562F" w:rsidRDefault="00AA00D5" w:rsidP="0080562F">
      <w:pPr>
        <w:ind w:firstLine="709"/>
        <w:jc w:val="both"/>
        <w:rPr>
          <w:sz w:val="28"/>
          <w:szCs w:val="28"/>
        </w:rPr>
      </w:pPr>
      <w:r w:rsidRPr="0080562F">
        <w:rPr>
          <w:sz w:val="28"/>
          <w:szCs w:val="28"/>
        </w:rPr>
        <w:t xml:space="preserve">«___. </w:t>
      </w:r>
      <w:r w:rsidR="000F44CB" w:rsidRPr="0080562F">
        <w:rPr>
          <w:sz w:val="28"/>
          <w:szCs w:val="28"/>
        </w:rPr>
        <w:t>Пункт</w:t>
      </w:r>
      <w:r w:rsidR="00894D1F" w:rsidRPr="0080562F">
        <w:rPr>
          <w:sz w:val="28"/>
          <w:szCs w:val="28"/>
        </w:rPr>
        <w:t>ы</w:t>
      </w:r>
      <w:r w:rsidR="0045003A" w:rsidRPr="0080562F">
        <w:rPr>
          <w:sz w:val="28"/>
          <w:szCs w:val="28"/>
        </w:rPr>
        <w:t xml:space="preserve"> 2</w:t>
      </w:r>
      <w:r w:rsidR="00894D1F" w:rsidRPr="0080562F">
        <w:rPr>
          <w:sz w:val="28"/>
          <w:szCs w:val="28"/>
        </w:rPr>
        <w:t xml:space="preserve"> и 3</w:t>
      </w:r>
      <w:r w:rsidR="0045003A" w:rsidRPr="0080562F">
        <w:rPr>
          <w:sz w:val="28"/>
          <w:szCs w:val="28"/>
        </w:rPr>
        <w:t xml:space="preserve"> статьи 57 </w:t>
      </w:r>
      <w:r w:rsidR="00E9603B" w:rsidRPr="0080562F">
        <w:rPr>
          <w:sz w:val="28"/>
          <w:szCs w:val="28"/>
        </w:rPr>
        <w:t>изложить в следующей редакции:</w:t>
      </w:r>
    </w:p>
    <w:p w:rsidR="00E9603B" w:rsidRPr="0080562F" w:rsidRDefault="00E9603B" w:rsidP="0080562F">
      <w:pPr>
        <w:ind w:firstLine="709"/>
        <w:jc w:val="both"/>
        <w:rPr>
          <w:sz w:val="28"/>
          <w:szCs w:val="28"/>
        </w:rPr>
      </w:pPr>
      <w:r w:rsidRPr="0080562F">
        <w:rPr>
          <w:sz w:val="28"/>
          <w:szCs w:val="28"/>
        </w:rPr>
        <w:t xml:space="preserve">«2. Во изменение норм действующего законодательства Приднестровской Молдавской Республики предоставить право исполнительным органам государственной власти (включая подведомственные учреждения), </w:t>
      </w:r>
      <w:r w:rsidRPr="007F0B97">
        <w:rPr>
          <w:sz w:val="28"/>
          <w:szCs w:val="28"/>
        </w:rPr>
        <w:t>государственным органам</w:t>
      </w:r>
      <w:r w:rsidR="00871827" w:rsidRPr="007F0B97">
        <w:rPr>
          <w:sz w:val="28"/>
          <w:szCs w:val="28"/>
        </w:rPr>
        <w:t xml:space="preserve"> Приднестровской Молдавской Республики</w:t>
      </w:r>
      <w:r w:rsidRPr="007F0B97">
        <w:rPr>
          <w:sz w:val="28"/>
          <w:szCs w:val="28"/>
        </w:rPr>
        <w:t>,</w:t>
      </w:r>
      <w:r w:rsidRPr="0080562F">
        <w:rPr>
          <w:sz w:val="28"/>
          <w:szCs w:val="28"/>
        </w:rPr>
        <w:t xml:space="preserve"> аппаратам судов Приднестровской Молдавской Республики и Судебного департамента при Верховном суде Приднестровской Молдавской Республики, государственному образовательному учреждению «Приднестровский гос</w:t>
      </w:r>
      <w:r w:rsidR="00E21B4C">
        <w:rPr>
          <w:sz w:val="28"/>
          <w:szCs w:val="28"/>
        </w:rPr>
        <w:t xml:space="preserve">ударственный университет им. Т.Г. </w:t>
      </w:r>
      <w:r w:rsidRPr="0080562F">
        <w:rPr>
          <w:sz w:val="28"/>
          <w:szCs w:val="28"/>
        </w:rPr>
        <w:t xml:space="preserve">Шевченко» в 2022 году реализовать пилотный проект, направленный на увеличение заработной платы сотрудников за счет проведения реорганизационных (организационно-штатных) мероприятий, в пределах лимитов, утвержденных настоящим Законом, </w:t>
      </w:r>
      <w:r w:rsidR="00550465">
        <w:rPr>
          <w:sz w:val="28"/>
          <w:szCs w:val="28"/>
        </w:rPr>
        <w:br/>
      </w:r>
      <w:r w:rsidRPr="0080562F">
        <w:rPr>
          <w:sz w:val="28"/>
          <w:szCs w:val="28"/>
        </w:rPr>
        <w:t>на следующих условиях:</w:t>
      </w:r>
    </w:p>
    <w:p w:rsidR="00E9603B" w:rsidRPr="0080562F" w:rsidRDefault="00E9603B" w:rsidP="0080562F">
      <w:pPr>
        <w:ind w:firstLine="709"/>
        <w:jc w:val="both"/>
        <w:rPr>
          <w:sz w:val="28"/>
          <w:szCs w:val="28"/>
        </w:rPr>
      </w:pPr>
      <w:proofErr w:type="gramStart"/>
      <w:r w:rsidRPr="0080562F">
        <w:rPr>
          <w:sz w:val="28"/>
          <w:szCs w:val="28"/>
        </w:rPr>
        <w:lastRenderedPageBreak/>
        <w:t>а</w:t>
      </w:r>
      <w:proofErr w:type="gramEnd"/>
      <w:r w:rsidRPr="0080562F">
        <w:rPr>
          <w:sz w:val="28"/>
          <w:szCs w:val="28"/>
        </w:rPr>
        <w:t>) в случае проведения реорганизационных (организационно-штатных) мероприятий, направленных на уменьшение штатной численности, сокращение лимитов финансирования на оплату труда работников данных органов государственной власти</w:t>
      </w:r>
      <w:r w:rsidR="000C2A82" w:rsidRPr="0080562F">
        <w:rPr>
          <w:sz w:val="28"/>
          <w:szCs w:val="28"/>
        </w:rPr>
        <w:t xml:space="preserve">, </w:t>
      </w:r>
      <w:r w:rsidR="000C2A82" w:rsidRPr="007F0B97">
        <w:rPr>
          <w:sz w:val="28"/>
          <w:szCs w:val="28"/>
        </w:rPr>
        <w:t>государственных органов</w:t>
      </w:r>
      <w:r w:rsidRPr="0080562F">
        <w:rPr>
          <w:sz w:val="28"/>
          <w:szCs w:val="28"/>
        </w:rPr>
        <w:t xml:space="preserve"> и муниципальных учреждений не производится;</w:t>
      </w:r>
    </w:p>
    <w:p w:rsidR="000F44CB" w:rsidRPr="0080562F" w:rsidRDefault="00E9603B" w:rsidP="0080562F">
      <w:pPr>
        <w:ind w:firstLine="709"/>
        <w:jc w:val="both"/>
        <w:outlineLvl w:val="2"/>
        <w:rPr>
          <w:sz w:val="28"/>
          <w:szCs w:val="28"/>
        </w:rPr>
      </w:pPr>
      <w:proofErr w:type="gramStart"/>
      <w:r w:rsidRPr="0080562F">
        <w:rPr>
          <w:sz w:val="28"/>
          <w:szCs w:val="28"/>
        </w:rPr>
        <w:t>б</w:t>
      </w:r>
      <w:proofErr w:type="gramEnd"/>
      <w:r w:rsidRPr="0080562F">
        <w:rPr>
          <w:sz w:val="28"/>
          <w:szCs w:val="28"/>
        </w:rPr>
        <w:t xml:space="preserve">) руководители самостоятельно локальными актами устанавливают размер заработной платы (денежного содержания) работников (включая работников муниципальных учреждений, входящих в структуру государственных администраций городов (районов) Приднестровской Молдавской Республики) с учетом требований действующего трудового законодательства, не менее уровня минимального размера оплаты труда </w:t>
      </w:r>
      <w:r w:rsidR="00550465">
        <w:rPr>
          <w:sz w:val="28"/>
          <w:szCs w:val="28"/>
        </w:rPr>
        <w:br/>
      </w:r>
      <w:r w:rsidRPr="0080562F">
        <w:rPr>
          <w:sz w:val="28"/>
          <w:szCs w:val="28"/>
        </w:rPr>
        <w:t>и не более предела в размере 2 300 РУ МЗП</w:t>
      </w:r>
      <w:r w:rsidR="000F44CB" w:rsidRPr="0080562F">
        <w:rPr>
          <w:sz w:val="28"/>
          <w:szCs w:val="28"/>
        </w:rPr>
        <w:t>.</w:t>
      </w:r>
    </w:p>
    <w:p w:rsidR="000F44CB" w:rsidRPr="0080562F" w:rsidRDefault="000F44CB" w:rsidP="0080562F">
      <w:pPr>
        <w:ind w:firstLine="709"/>
        <w:jc w:val="both"/>
        <w:rPr>
          <w:sz w:val="28"/>
          <w:szCs w:val="28"/>
        </w:rPr>
      </w:pPr>
      <w:r w:rsidRPr="0080562F">
        <w:rPr>
          <w:sz w:val="28"/>
          <w:szCs w:val="28"/>
        </w:rPr>
        <w:t xml:space="preserve">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суммарный размер заработной платы (денежного содержания) работников (включая работников муниципальных учреждений, входящих в структуру государственных администраций городов (районов) Приднестровской Молдавской Республики) не может превышать размер </w:t>
      </w:r>
      <w:r w:rsidR="00550465">
        <w:rPr>
          <w:sz w:val="28"/>
          <w:szCs w:val="28"/>
        </w:rPr>
        <w:br/>
      </w:r>
      <w:r w:rsidRPr="0080562F">
        <w:rPr>
          <w:sz w:val="28"/>
          <w:szCs w:val="28"/>
        </w:rPr>
        <w:t>в 2 300 РУ МЗП.</w:t>
      </w:r>
    </w:p>
    <w:p w:rsidR="000F44CB" w:rsidRPr="0080562F" w:rsidRDefault="00E9603B" w:rsidP="0080562F">
      <w:pPr>
        <w:ind w:firstLine="709"/>
        <w:jc w:val="both"/>
        <w:outlineLvl w:val="2"/>
        <w:rPr>
          <w:sz w:val="28"/>
          <w:szCs w:val="28"/>
        </w:rPr>
      </w:pPr>
      <w:r w:rsidRPr="0080562F">
        <w:rPr>
          <w:sz w:val="28"/>
          <w:szCs w:val="28"/>
        </w:rPr>
        <w:t xml:space="preserve">Для расчета предельного размера заработной платы (денежного содержания), установленного частью первой настоящего подпункта, и суммарного размера заработной платы (денежного содержания), установленного частью второй настоящего подпункта, работникам исполнительных органов государственной власти (включая подведомственные учреждения), законодательного органа государственной власти, Центральной избирательной комиссии Приднестровской Молдавской Республики применять в 2022 году следующие размеры 1 РУ МЗП: 7,6 рубля или 8,1 рубля, в зависимости </w:t>
      </w:r>
      <w:r w:rsidR="00607EFF">
        <w:rPr>
          <w:sz w:val="28"/>
          <w:szCs w:val="28"/>
        </w:rPr>
        <w:br/>
      </w:r>
      <w:r w:rsidRPr="0080562F">
        <w:rPr>
          <w:sz w:val="28"/>
          <w:szCs w:val="28"/>
        </w:rPr>
        <w:t xml:space="preserve">от размера РУ МЗП, используемого для начисления заработной платы (денежного содержания) с 1 мая 2021 года по 31 декабря 2021 года, </w:t>
      </w:r>
      <w:r w:rsidR="00607EFF">
        <w:rPr>
          <w:sz w:val="28"/>
          <w:szCs w:val="28"/>
        </w:rPr>
        <w:br/>
      </w:r>
      <w:r w:rsidRPr="0080562F">
        <w:rPr>
          <w:sz w:val="28"/>
          <w:szCs w:val="28"/>
        </w:rPr>
        <w:t>за исключением случаев, предусмотренных частью четвертой настоящего подпункта</w:t>
      </w:r>
      <w:r w:rsidR="000F44CB" w:rsidRPr="0080562F">
        <w:rPr>
          <w:sz w:val="28"/>
          <w:szCs w:val="28"/>
        </w:rPr>
        <w:t>.</w:t>
      </w:r>
    </w:p>
    <w:p w:rsidR="00894D1F" w:rsidRPr="0080562F" w:rsidRDefault="000F44CB" w:rsidP="0080562F">
      <w:pPr>
        <w:ind w:firstLine="709"/>
        <w:jc w:val="both"/>
        <w:outlineLvl w:val="2"/>
        <w:rPr>
          <w:sz w:val="28"/>
          <w:szCs w:val="28"/>
        </w:rPr>
      </w:pPr>
      <w:r w:rsidRPr="0080562F">
        <w:rPr>
          <w:sz w:val="28"/>
          <w:szCs w:val="28"/>
        </w:rPr>
        <w:t xml:space="preserve">Для расчета предельного размера заработной платы (денежного содержания), установленного частью первой настоящего подпункта, </w:t>
      </w:r>
      <w:r w:rsidR="00607EFF">
        <w:rPr>
          <w:sz w:val="28"/>
          <w:szCs w:val="28"/>
        </w:rPr>
        <w:br/>
      </w:r>
      <w:r w:rsidRPr="0080562F">
        <w:rPr>
          <w:sz w:val="28"/>
          <w:szCs w:val="28"/>
        </w:rPr>
        <w:t>и суммарного размера заработной платы (денежного содержания), установленного частью второй настоящего подпункта, работникам органов государственной власти, Счетной палаты Приднестровской Молдавской Республики, не использующих для начисления заработной платы (денежного содержания) РУ МЗП, применять 1 РУ МЗП в размере 7,6 рубля</w:t>
      </w:r>
      <w:r w:rsidR="00894D1F" w:rsidRPr="0080562F">
        <w:rPr>
          <w:sz w:val="28"/>
          <w:szCs w:val="28"/>
        </w:rPr>
        <w:t>.</w:t>
      </w:r>
    </w:p>
    <w:p w:rsidR="00E9603B" w:rsidRPr="0080562F" w:rsidRDefault="00E9603B" w:rsidP="0080562F">
      <w:pPr>
        <w:ind w:firstLine="709"/>
        <w:jc w:val="both"/>
        <w:outlineLvl w:val="2"/>
        <w:rPr>
          <w:sz w:val="28"/>
          <w:szCs w:val="28"/>
        </w:rPr>
      </w:pPr>
      <w:r w:rsidRPr="0080562F">
        <w:rPr>
          <w:sz w:val="28"/>
          <w:szCs w:val="28"/>
        </w:rPr>
        <w:t xml:space="preserve">3. Решение по реализации пилотных проектов, направленных </w:t>
      </w:r>
      <w:r w:rsidR="00607EFF">
        <w:rPr>
          <w:sz w:val="28"/>
          <w:szCs w:val="28"/>
        </w:rPr>
        <w:br/>
      </w:r>
      <w:r w:rsidRPr="0080562F">
        <w:rPr>
          <w:sz w:val="28"/>
          <w:szCs w:val="28"/>
        </w:rPr>
        <w:t xml:space="preserve">на увеличение заработной платы за счет проведения реорганизационных (организационно-штатных) мероприятий, в пределах лимитов, утвержденных настоящим Законом, для исполнительных органов государственной власти, ведающих вопросами обороны, безопасности, внутренних дел, осуществления </w:t>
      </w:r>
      <w:r w:rsidRPr="0080562F">
        <w:rPr>
          <w:sz w:val="28"/>
          <w:szCs w:val="28"/>
        </w:rPr>
        <w:lastRenderedPageBreak/>
        <w:t xml:space="preserve">предварительного следствия и участия в уголовном судопроизводстве, юстиции, иностранных дел, таможенного дела, предотвращения чрезвычайных ситуаций </w:t>
      </w:r>
      <w:r w:rsidR="00607EFF">
        <w:rPr>
          <w:sz w:val="28"/>
          <w:szCs w:val="28"/>
        </w:rPr>
        <w:br/>
      </w:r>
      <w:r w:rsidRPr="0080562F">
        <w:rPr>
          <w:sz w:val="28"/>
          <w:szCs w:val="28"/>
        </w:rPr>
        <w:t xml:space="preserve">и ликвидации последствий стихийных бедствий, </w:t>
      </w:r>
      <w:r w:rsidR="0044624A" w:rsidRPr="007F0B97">
        <w:rPr>
          <w:sz w:val="28"/>
          <w:szCs w:val="28"/>
        </w:rPr>
        <w:t xml:space="preserve">для </w:t>
      </w:r>
      <w:r w:rsidRPr="007F0B97">
        <w:rPr>
          <w:sz w:val="28"/>
          <w:szCs w:val="28"/>
        </w:rPr>
        <w:t>государственного органа, обеспечивающего деятельность Президента Приднестровской Молдавской Республики,</w:t>
      </w:r>
      <w:r w:rsidRPr="0080562F">
        <w:rPr>
          <w:sz w:val="28"/>
          <w:szCs w:val="28"/>
        </w:rPr>
        <w:t xml:space="preserve"> и государственного образовательного учреждения «Приднестровский государственный университет им. Т.Г. Шевченко» принимается Президентом Приднестровской Молдавской Республики</w:t>
      </w:r>
      <w:r w:rsidR="00607EFF">
        <w:rPr>
          <w:sz w:val="28"/>
          <w:szCs w:val="28"/>
        </w:rPr>
        <w:t>».</w:t>
      </w:r>
    </w:p>
    <w:p w:rsidR="00871827" w:rsidRPr="0080562F" w:rsidRDefault="00871827" w:rsidP="0080562F">
      <w:pPr>
        <w:ind w:firstLine="709"/>
        <w:jc w:val="both"/>
        <w:rPr>
          <w:sz w:val="28"/>
          <w:szCs w:val="28"/>
        </w:rPr>
      </w:pPr>
    </w:p>
    <w:p w:rsidR="00E9603B" w:rsidRPr="0080562F" w:rsidRDefault="00AA00D5" w:rsidP="0080562F">
      <w:pPr>
        <w:ind w:firstLine="709"/>
        <w:jc w:val="both"/>
        <w:rPr>
          <w:sz w:val="28"/>
          <w:szCs w:val="28"/>
        </w:rPr>
      </w:pPr>
      <w:r w:rsidRPr="0080562F">
        <w:rPr>
          <w:sz w:val="28"/>
          <w:szCs w:val="28"/>
        </w:rPr>
        <w:t>«___. П</w:t>
      </w:r>
      <w:r w:rsidR="00E9603B" w:rsidRPr="0080562F">
        <w:rPr>
          <w:sz w:val="28"/>
          <w:szCs w:val="28"/>
        </w:rPr>
        <w:t>ункт 6 статьи 57 изложить в следующей редакции:</w:t>
      </w:r>
    </w:p>
    <w:p w:rsidR="00E9603B" w:rsidRPr="0080562F" w:rsidRDefault="00E9603B" w:rsidP="0080562F">
      <w:pPr>
        <w:ind w:firstLine="709"/>
        <w:jc w:val="both"/>
        <w:rPr>
          <w:sz w:val="28"/>
          <w:szCs w:val="28"/>
        </w:rPr>
      </w:pPr>
      <w:r w:rsidRPr="0080562F">
        <w:rPr>
          <w:sz w:val="28"/>
          <w:szCs w:val="28"/>
        </w:rPr>
        <w:t xml:space="preserve">«6. В случае принятия исполнительными органами государственной власти (включая подведомственные учреждения), законодательным органом государственной власти, </w:t>
      </w:r>
      <w:r w:rsidRPr="007F0B97">
        <w:rPr>
          <w:sz w:val="28"/>
          <w:szCs w:val="28"/>
        </w:rPr>
        <w:t>государственным органом</w:t>
      </w:r>
      <w:r w:rsidR="000F0C47" w:rsidRPr="007F0B97">
        <w:rPr>
          <w:sz w:val="28"/>
          <w:szCs w:val="28"/>
        </w:rPr>
        <w:t xml:space="preserve"> Приднестровской Молдавской Республики</w:t>
      </w:r>
      <w:r w:rsidRPr="007F0B97">
        <w:rPr>
          <w:sz w:val="28"/>
          <w:szCs w:val="28"/>
        </w:rPr>
        <w:t>,</w:t>
      </w:r>
      <w:r w:rsidRPr="0080562F">
        <w:rPr>
          <w:sz w:val="28"/>
          <w:szCs w:val="28"/>
        </w:rPr>
        <w:t xml:space="preserve"> Центральной избирательной комиссией Приднестровской Молдавской Республики, государственным образовательным учреждением «Приднестровский гос</w:t>
      </w:r>
      <w:r w:rsidR="00607EFF">
        <w:rPr>
          <w:sz w:val="28"/>
          <w:szCs w:val="28"/>
        </w:rPr>
        <w:t xml:space="preserve">ударственный университет </w:t>
      </w:r>
      <w:r w:rsidR="007F0B97">
        <w:rPr>
          <w:sz w:val="28"/>
          <w:szCs w:val="28"/>
        </w:rPr>
        <w:br/>
      </w:r>
      <w:r w:rsidR="00607EFF">
        <w:rPr>
          <w:sz w:val="28"/>
          <w:szCs w:val="28"/>
        </w:rPr>
        <w:t>им. Т.</w:t>
      </w:r>
      <w:r w:rsidRPr="0080562F">
        <w:rPr>
          <w:sz w:val="28"/>
          <w:szCs w:val="28"/>
        </w:rPr>
        <w:t>Г. Шевченко» решения о выходе из пилотного проекта в течение 2022 года</w:t>
      </w:r>
      <w:r w:rsidR="00607EFF">
        <w:rPr>
          <w:sz w:val="28"/>
          <w:szCs w:val="28"/>
        </w:rPr>
        <w:t>,</w:t>
      </w:r>
      <w:r w:rsidRPr="0080562F">
        <w:rPr>
          <w:sz w:val="28"/>
          <w:szCs w:val="28"/>
        </w:rPr>
        <w:t xml:space="preserve"> повторный переход на пилотный проект в течение текущего финансового года не допускается».</w:t>
      </w:r>
    </w:p>
    <w:p w:rsidR="008750E0" w:rsidRPr="0080562F" w:rsidRDefault="008750E0" w:rsidP="0080562F">
      <w:pPr>
        <w:ind w:left="-79"/>
        <w:jc w:val="center"/>
        <w:rPr>
          <w:sz w:val="28"/>
          <w:szCs w:val="28"/>
        </w:rPr>
      </w:pPr>
    </w:p>
    <w:p w:rsidR="008750E0" w:rsidRPr="0080562F" w:rsidRDefault="008750E0" w:rsidP="0080562F">
      <w:pPr>
        <w:ind w:left="-80"/>
        <w:jc w:val="center"/>
        <w:rPr>
          <w:sz w:val="28"/>
          <w:szCs w:val="28"/>
        </w:rPr>
      </w:pPr>
    </w:p>
    <w:p w:rsidR="009552F2" w:rsidRPr="0080562F" w:rsidRDefault="009552F2" w:rsidP="0080562F">
      <w:pPr>
        <w:pStyle w:val="Style16"/>
        <w:widowControl/>
        <w:spacing w:line="240" w:lineRule="auto"/>
        <w:ind w:firstLine="709"/>
        <w:jc w:val="both"/>
        <w:rPr>
          <w:color w:val="000000"/>
          <w:sz w:val="28"/>
          <w:szCs w:val="28"/>
        </w:rPr>
      </w:pPr>
    </w:p>
    <w:p w:rsidR="003D540F" w:rsidRPr="0080562F" w:rsidRDefault="003D540F" w:rsidP="0080562F">
      <w:pPr>
        <w:pStyle w:val="Style16"/>
        <w:widowControl/>
        <w:spacing w:line="240" w:lineRule="auto"/>
        <w:ind w:firstLine="709"/>
        <w:jc w:val="both"/>
        <w:rPr>
          <w:sz w:val="28"/>
          <w:szCs w:val="28"/>
        </w:rPr>
      </w:pPr>
    </w:p>
    <w:sectPr w:rsidR="003D540F" w:rsidRPr="0080562F" w:rsidSect="0080562F">
      <w:headerReference w:type="default" r:id="rId8"/>
      <w:type w:val="continuous"/>
      <w:pgSz w:w="11906" w:h="16838" w:code="9"/>
      <w:pgMar w:top="567" w:right="567"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957" w:rsidRDefault="00DB1957" w:rsidP="0080562F">
      <w:r>
        <w:separator/>
      </w:r>
    </w:p>
  </w:endnote>
  <w:endnote w:type="continuationSeparator" w:id="0">
    <w:p w:rsidR="00DB1957" w:rsidRDefault="00DB1957" w:rsidP="00805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957" w:rsidRDefault="00DB1957" w:rsidP="0080562F">
      <w:r>
        <w:separator/>
      </w:r>
    </w:p>
  </w:footnote>
  <w:footnote w:type="continuationSeparator" w:id="0">
    <w:p w:rsidR="00DB1957" w:rsidRDefault="00DB1957" w:rsidP="008056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5190870"/>
      <w:docPartObj>
        <w:docPartGallery w:val="Page Numbers (Top of Page)"/>
        <w:docPartUnique/>
      </w:docPartObj>
    </w:sdtPr>
    <w:sdtEndPr/>
    <w:sdtContent>
      <w:p w:rsidR="0080562F" w:rsidRDefault="0080562F">
        <w:pPr>
          <w:pStyle w:val="a9"/>
          <w:jc w:val="center"/>
        </w:pPr>
        <w:r>
          <w:fldChar w:fldCharType="begin"/>
        </w:r>
        <w:r>
          <w:instrText>PAGE   \* MERGEFORMAT</w:instrText>
        </w:r>
        <w:r>
          <w:fldChar w:fldCharType="separate"/>
        </w:r>
        <w:r w:rsidR="00A374C2">
          <w:rPr>
            <w:noProof/>
          </w:rPr>
          <w:t>- 3 -</w:t>
        </w:r>
        <w:r>
          <w:fldChar w:fldCharType="end"/>
        </w:r>
      </w:p>
    </w:sdtContent>
  </w:sdt>
  <w:p w:rsidR="0080562F" w:rsidRDefault="0080562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9C303F"/>
    <w:multiLevelType w:val="hybridMultilevel"/>
    <w:tmpl w:val="2BF00100"/>
    <w:lvl w:ilvl="0" w:tplc="0FD84DF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342A687A"/>
    <w:multiLevelType w:val="hybridMultilevel"/>
    <w:tmpl w:val="AA3C38DA"/>
    <w:lvl w:ilvl="0" w:tplc="DB6EC030">
      <w:start w:val="1"/>
      <w:numFmt w:val="russianLower"/>
      <w:lvlText w:val="%1)"/>
      <w:lvlJc w:val="left"/>
      <w:pPr>
        <w:ind w:left="1189" w:hanging="480"/>
      </w:pPr>
      <w:rPr>
        <w:rFonts w:eastAsia="Yu Gothic Medium"/>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72767A30"/>
    <w:multiLevelType w:val="hybridMultilevel"/>
    <w:tmpl w:val="C9927D9E"/>
    <w:lvl w:ilvl="0" w:tplc="DB6EC030">
      <w:start w:val="1"/>
      <w:numFmt w:val="russianLower"/>
      <w:lvlText w:val="%1)"/>
      <w:lvlJc w:val="left"/>
      <w:pPr>
        <w:ind w:left="1429" w:hanging="360"/>
      </w:pPr>
      <w:rPr>
        <w:rFonts w:eastAsia="Yu Gothic Medium"/>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CD"/>
    <w:rsid w:val="00001671"/>
    <w:rsid w:val="00017013"/>
    <w:rsid w:val="00025611"/>
    <w:rsid w:val="00035FC0"/>
    <w:rsid w:val="00045306"/>
    <w:rsid w:val="00061C9B"/>
    <w:rsid w:val="00066935"/>
    <w:rsid w:val="000B6D8B"/>
    <w:rsid w:val="000C2A82"/>
    <w:rsid w:val="000C78AF"/>
    <w:rsid w:val="000D3A32"/>
    <w:rsid w:val="000E2FFF"/>
    <w:rsid w:val="000E3ECE"/>
    <w:rsid w:val="000F0C47"/>
    <w:rsid w:val="000F44CB"/>
    <w:rsid w:val="001046C0"/>
    <w:rsid w:val="00124BF0"/>
    <w:rsid w:val="001427F0"/>
    <w:rsid w:val="00152639"/>
    <w:rsid w:val="00160741"/>
    <w:rsid w:val="00170635"/>
    <w:rsid w:val="00172338"/>
    <w:rsid w:val="0018707A"/>
    <w:rsid w:val="001B03BC"/>
    <w:rsid w:val="001B0D2C"/>
    <w:rsid w:val="001C4659"/>
    <w:rsid w:val="001C5844"/>
    <w:rsid w:val="001D59F1"/>
    <w:rsid w:val="001D62A1"/>
    <w:rsid w:val="001F1D50"/>
    <w:rsid w:val="00205858"/>
    <w:rsid w:val="0022103E"/>
    <w:rsid w:val="0022713B"/>
    <w:rsid w:val="00230506"/>
    <w:rsid w:val="002368EF"/>
    <w:rsid w:val="00243B34"/>
    <w:rsid w:val="002467AC"/>
    <w:rsid w:val="00247BEB"/>
    <w:rsid w:val="00252222"/>
    <w:rsid w:val="00272800"/>
    <w:rsid w:val="00295C59"/>
    <w:rsid w:val="002D42ED"/>
    <w:rsid w:val="002D57DF"/>
    <w:rsid w:val="002D6095"/>
    <w:rsid w:val="0030172B"/>
    <w:rsid w:val="00306B70"/>
    <w:rsid w:val="003262B8"/>
    <w:rsid w:val="00353A35"/>
    <w:rsid w:val="0035541A"/>
    <w:rsid w:val="00380A1A"/>
    <w:rsid w:val="003A38E6"/>
    <w:rsid w:val="003A5E48"/>
    <w:rsid w:val="003B6E40"/>
    <w:rsid w:val="003C11BB"/>
    <w:rsid w:val="003C3384"/>
    <w:rsid w:val="003D2791"/>
    <w:rsid w:val="003D540F"/>
    <w:rsid w:val="003E57BB"/>
    <w:rsid w:val="003F6B00"/>
    <w:rsid w:val="003F73CA"/>
    <w:rsid w:val="00412C7A"/>
    <w:rsid w:val="00416860"/>
    <w:rsid w:val="004268A8"/>
    <w:rsid w:val="00427566"/>
    <w:rsid w:val="0043346A"/>
    <w:rsid w:val="0044497E"/>
    <w:rsid w:val="004453B2"/>
    <w:rsid w:val="0044624A"/>
    <w:rsid w:val="0045003A"/>
    <w:rsid w:val="00454CB9"/>
    <w:rsid w:val="004C6DF5"/>
    <w:rsid w:val="004D0AE8"/>
    <w:rsid w:val="004E1321"/>
    <w:rsid w:val="004E1557"/>
    <w:rsid w:val="004E1649"/>
    <w:rsid w:val="005239EA"/>
    <w:rsid w:val="00531745"/>
    <w:rsid w:val="00534F6B"/>
    <w:rsid w:val="00550465"/>
    <w:rsid w:val="00550AD8"/>
    <w:rsid w:val="00551CDE"/>
    <w:rsid w:val="00595D37"/>
    <w:rsid w:val="005C3FCF"/>
    <w:rsid w:val="005C5583"/>
    <w:rsid w:val="005E6399"/>
    <w:rsid w:val="005E665D"/>
    <w:rsid w:val="006018B4"/>
    <w:rsid w:val="00607EFF"/>
    <w:rsid w:val="00615E17"/>
    <w:rsid w:val="006170CF"/>
    <w:rsid w:val="00662B4B"/>
    <w:rsid w:val="00673B3F"/>
    <w:rsid w:val="00696A89"/>
    <w:rsid w:val="006C0A5E"/>
    <w:rsid w:val="006D02DC"/>
    <w:rsid w:val="006D44EF"/>
    <w:rsid w:val="007054AA"/>
    <w:rsid w:val="00716030"/>
    <w:rsid w:val="0072664E"/>
    <w:rsid w:val="0075198B"/>
    <w:rsid w:val="00782E9B"/>
    <w:rsid w:val="00793B57"/>
    <w:rsid w:val="007D3C2A"/>
    <w:rsid w:val="007D7355"/>
    <w:rsid w:val="007F0B97"/>
    <w:rsid w:val="0080276B"/>
    <w:rsid w:val="0080562F"/>
    <w:rsid w:val="008243E4"/>
    <w:rsid w:val="008244F6"/>
    <w:rsid w:val="00871827"/>
    <w:rsid w:val="008750E0"/>
    <w:rsid w:val="00894D1F"/>
    <w:rsid w:val="0089690C"/>
    <w:rsid w:val="008D3A9F"/>
    <w:rsid w:val="008F277D"/>
    <w:rsid w:val="009012CD"/>
    <w:rsid w:val="009108A5"/>
    <w:rsid w:val="009115BB"/>
    <w:rsid w:val="0092672E"/>
    <w:rsid w:val="009552F2"/>
    <w:rsid w:val="009815F5"/>
    <w:rsid w:val="00983791"/>
    <w:rsid w:val="00991C8E"/>
    <w:rsid w:val="00997FC1"/>
    <w:rsid w:val="009A7C84"/>
    <w:rsid w:val="009D64D1"/>
    <w:rsid w:val="00A031B6"/>
    <w:rsid w:val="00A03C52"/>
    <w:rsid w:val="00A374C2"/>
    <w:rsid w:val="00A568FE"/>
    <w:rsid w:val="00AA00D5"/>
    <w:rsid w:val="00AA04D8"/>
    <w:rsid w:val="00AA053D"/>
    <w:rsid w:val="00AD429B"/>
    <w:rsid w:val="00AE1152"/>
    <w:rsid w:val="00AE1407"/>
    <w:rsid w:val="00B14AE0"/>
    <w:rsid w:val="00B20C99"/>
    <w:rsid w:val="00B22C0B"/>
    <w:rsid w:val="00B50DDB"/>
    <w:rsid w:val="00B620FB"/>
    <w:rsid w:val="00BF6907"/>
    <w:rsid w:val="00C16ADC"/>
    <w:rsid w:val="00C82822"/>
    <w:rsid w:val="00CC170D"/>
    <w:rsid w:val="00CD5515"/>
    <w:rsid w:val="00D23E18"/>
    <w:rsid w:val="00D71000"/>
    <w:rsid w:val="00D71B98"/>
    <w:rsid w:val="00D71F6E"/>
    <w:rsid w:val="00D75F28"/>
    <w:rsid w:val="00DB1957"/>
    <w:rsid w:val="00E16C02"/>
    <w:rsid w:val="00E21B4C"/>
    <w:rsid w:val="00E54069"/>
    <w:rsid w:val="00E721A5"/>
    <w:rsid w:val="00E9603B"/>
    <w:rsid w:val="00EA4E67"/>
    <w:rsid w:val="00EB391A"/>
    <w:rsid w:val="00EC4FE8"/>
    <w:rsid w:val="00EC5634"/>
    <w:rsid w:val="00EE04CD"/>
    <w:rsid w:val="00EE4B3A"/>
    <w:rsid w:val="00F01303"/>
    <w:rsid w:val="00F1698E"/>
    <w:rsid w:val="00F5091B"/>
    <w:rsid w:val="00F5598F"/>
    <w:rsid w:val="00F66BDA"/>
    <w:rsid w:val="00F73547"/>
    <w:rsid w:val="00FC53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B3456D8-2234-43B2-AEF2-79BAA3DC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FC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D02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1F1D50"/>
    <w:rPr>
      <w:rFonts w:ascii="Tahoma" w:hAnsi="Tahoma" w:cs="Tahoma"/>
      <w:sz w:val="16"/>
      <w:szCs w:val="16"/>
    </w:rPr>
  </w:style>
  <w:style w:type="character" w:customStyle="1" w:styleId="FontStyle27">
    <w:name w:val="Font Style27"/>
    <w:uiPriority w:val="99"/>
    <w:rsid w:val="008750E0"/>
    <w:rPr>
      <w:rFonts w:ascii="Times New Roman" w:hAnsi="Times New Roman" w:cs="Times New Roman" w:hint="default"/>
      <w:color w:val="000000"/>
      <w:sz w:val="26"/>
      <w:szCs w:val="26"/>
    </w:rPr>
  </w:style>
  <w:style w:type="paragraph" w:customStyle="1" w:styleId="Style16">
    <w:name w:val="Style16"/>
    <w:basedOn w:val="a"/>
    <w:uiPriority w:val="99"/>
    <w:rsid w:val="008750E0"/>
    <w:pPr>
      <w:widowControl w:val="0"/>
      <w:autoSpaceDE w:val="0"/>
      <w:autoSpaceDN w:val="0"/>
      <w:adjustRightInd w:val="0"/>
      <w:spacing w:line="328" w:lineRule="exact"/>
      <w:jc w:val="center"/>
    </w:pPr>
  </w:style>
  <w:style w:type="paragraph" w:styleId="a5">
    <w:name w:val="Normal (Web)"/>
    <w:basedOn w:val="a"/>
    <w:uiPriority w:val="99"/>
    <w:semiHidden/>
    <w:unhideWhenUsed/>
    <w:rsid w:val="00380A1A"/>
    <w:pPr>
      <w:spacing w:before="100" w:beforeAutospacing="1" w:after="100" w:afterAutospacing="1"/>
    </w:pPr>
  </w:style>
  <w:style w:type="paragraph" w:styleId="a6">
    <w:name w:val="No Spacing"/>
    <w:uiPriority w:val="1"/>
    <w:qFormat/>
    <w:rsid w:val="00380A1A"/>
    <w:rPr>
      <w:rFonts w:eastAsia="Calibri"/>
      <w:sz w:val="28"/>
      <w:szCs w:val="22"/>
      <w:lang w:eastAsia="en-US"/>
    </w:rPr>
  </w:style>
  <w:style w:type="paragraph" w:styleId="a7">
    <w:name w:val="List Paragraph"/>
    <w:basedOn w:val="a"/>
    <w:uiPriority w:val="99"/>
    <w:qFormat/>
    <w:rsid w:val="00380A1A"/>
    <w:pPr>
      <w:ind w:left="720"/>
      <w:contextualSpacing/>
    </w:pPr>
  </w:style>
  <w:style w:type="character" w:styleId="a8">
    <w:name w:val="Strong"/>
    <w:uiPriority w:val="22"/>
    <w:qFormat/>
    <w:rsid w:val="00380A1A"/>
    <w:rPr>
      <w:b/>
      <w:bCs/>
    </w:rPr>
  </w:style>
  <w:style w:type="paragraph" w:styleId="a9">
    <w:name w:val="header"/>
    <w:basedOn w:val="a"/>
    <w:link w:val="aa"/>
    <w:uiPriority w:val="99"/>
    <w:unhideWhenUsed/>
    <w:rsid w:val="0080562F"/>
    <w:pPr>
      <w:tabs>
        <w:tab w:val="center" w:pos="4677"/>
        <w:tab w:val="right" w:pos="9355"/>
      </w:tabs>
    </w:pPr>
  </w:style>
  <w:style w:type="character" w:customStyle="1" w:styleId="aa">
    <w:name w:val="Верхний колонтитул Знак"/>
    <w:basedOn w:val="a0"/>
    <w:link w:val="a9"/>
    <w:uiPriority w:val="99"/>
    <w:rsid w:val="0080562F"/>
    <w:rPr>
      <w:sz w:val="24"/>
      <w:szCs w:val="24"/>
    </w:rPr>
  </w:style>
  <w:style w:type="paragraph" w:styleId="ab">
    <w:name w:val="footer"/>
    <w:basedOn w:val="a"/>
    <w:link w:val="ac"/>
    <w:unhideWhenUsed/>
    <w:rsid w:val="0080562F"/>
    <w:pPr>
      <w:tabs>
        <w:tab w:val="center" w:pos="4677"/>
        <w:tab w:val="right" w:pos="9355"/>
      </w:tabs>
    </w:pPr>
  </w:style>
  <w:style w:type="character" w:customStyle="1" w:styleId="ac">
    <w:name w:val="Нижний колонтитул Знак"/>
    <w:basedOn w:val="a0"/>
    <w:link w:val="ab"/>
    <w:rsid w:val="0080562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14817">
      <w:bodyDiv w:val="1"/>
      <w:marLeft w:val="0"/>
      <w:marRight w:val="0"/>
      <w:marTop w:val="0"/>
      <w:marBottom w:val="0"/>
      <w:divBdr>
        <w:top w:val="none" w:sz="0" w:space="0" w:color="auto"/>
        <w:left w:val="none" w:sz="0" w:space="0" w:color="auto"/>
        <w:bottom w:val="none" w:sz="0" w:space="0" w:color="auto"/>
        <w:right w:val="none" w:sz="0" w:space="0" w:color="auto"/>
      </w:divBdr>
    </w:div>
    <w:div w:id="146630443">
      <w:bodyDiv w:val="1"/>
      <w:marLeft w:val="0"/>
      <w:marRight w:val="0"/>
      <w:marTop w:val="0"/>
      <w:marBottom w:val="0"/>
      <w:divBdr>
        <w:top w:val="none" w:sz="0" w:space="0" w:color="auto"/>
        <w:left w:val="none" w:sz="0" w:space="0" w:color="auto"/>
        <w:bottom w:val="none" w:sz="0" w:space="0" w:color="auto"/>
        <w:right w:val="none" w:sz="0" w:space="0" w:color="auto"/>
      </w:divBdr>
    </w:div>
    <w:div w:id="473304015">
      <w:bodyDiv w:val="1"/>
      <w:marLeft w:val="0"/>
      <w:marRight w:val="0"/>
      <w:marTop w:val="0"/>
      <w:marBottom w:val="0"/>
      <w:divBdr>
        <w:top w:val="none" w:sz="0" w:space="0" w:color="auto"/>
        <w:left w:val="none" w:sz="0" w:space="0" w:color="auto"/>
        <w:bottom w:val="none" w:sz="0" w:space="0" w:color="auto"/>
        <w:right w:val="none" w:sz="0" w:space="0" w:color="auto"/>
      </w:divBdr>
    </w:div>
    <w:div w:id="148493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64;&#1072;&#1073;&#1083;&#1086;&#1085;&#1099;%20&#1040;&#1055;\&#1055;&#1088;&#1077;&#1079;&#1080;&#1076;&#1077;&#1085;&#1090;%20&#1056;&#1072;&#1089;&#1087;&#1086;&#1088;&#1103;&#1078;&#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6E1441-0B73-4E74-BD87-41A48ED11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Президент Распоряжение</Template>
  <TotalTime>13</TotalTime>
  <Pages>4</Pages>
  <Words>1074</Words>
  <Characters>6126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Президент Распоряжение</vt:lpstr>
    </vt:vector>
  </TitlesOfParts>
  <Company>work</Company>
  <LinksUpToDate>false</LinksUpToDate>
  <CharactersWithSpaces>7186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Президент Распоряжение</dc:title>
  <dc:creator>Усков А.Ю.</dc:creator>
  <cp:lastModifiedBy>Кудрова А.А.</cp:lastModifiedBy>
  <cp:revision>12</cp:revision>
  <cp:lastPrinted>2022-03-29T08:03:00Z</cp:lastPrinted>
  <dcterms:created xsi:type="dcterms:W3CDTF">2022-03-29T06:06:00Z</dcterms:created>
  <dcterms:modified xsi:type="dcterms:W3CDTF">2022-03-29T08:04:00Z</dcterms:modified>
</cp:coreProperties>
</file>