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1E" w:rsidRDefault="00705F1E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D5254D" w:rsidRPr="00D5254D" w:rsidRDefault="00D5254D" w:rsidP="00705F1E">
      <w:pPr>
        <w:pStyle w:val="head"/>
        <w:spacing w:before="0" w:beforeAutospacing="0" w:after="0" w:afterAutospacing="0"/>
        <w:rPr>
          <w:szCs w:val="28"/>
        </w:rPr>
      </w:pPr>
    </w:p>
    <w:p w:rsidR="00705F1E" w:rsidRPr="00D5254D" w:rsidRDefault="00705F1E" w:rsidP="00705F1E">
      <w:pPr>
        <w:pStyle w:val="head"/>
        <w:spacing w:before="0" w:beforeAutospacing="0" w:after="0" w:afterAutospacing="0"/>
        <w:rPr>
          <w:szCs w:val="28"/>
        </w:rPr>
      </w:pPr>
      <w:r w:rsidRPr="00D5254D">
        <w:rPr>
          <w:szCs w:val="28"/>
        </w:rPr>
        <w:t xml:space="preserve">Об утверждении системы и структуры </w:t>
      </w:r>
    </w:p>
    <w:p w:rsidR="00705F1E" w:rsidRPr="00D5254D" w:rsidRDefault="00705F1E" w:rsidP="00705F1E">
      <w:pPr>
        <w:pStyle w:val="head"/>
        <w:spacing w:before="0" w:beforeAutospacing="0" w:after="0" w:afterAutospacing="0"/>
        <w:rPr>
          <w:szCs w:val="28"/>
        </w:rPr>
      </w:pPr>
      <w:proofErr w:type="gramStart"/>
      <w:r w:rsidRPr="00D5254D">
        <w:rPr>
          <w:szCs w:val="28"/>
        </w:rPr>
        <w:t>исполнительных</w:t>
      </w:r>
      <w:proofErr w:type="gramEnd"/>
      <w:r w:rsidRPr="00D5254D">
        <w:rPr>
          <w:szCs w:val="28"/>
        </w:rPr>
        <w:t xml:space="preserve"> органов государственной власти</w:t>
      </w:r>
      <w:r w:rsidR="00747510" w:rsidRPr="00D5254D">
        <w:rPr>
          <w:szCs w:val="28"/>
        </w:rPr>
        <w:t xml:space="preserve"> </w:t>
      </w:r>
    </w:p>
    <w:p w:rsidR="00705F1E" w:rsidRPr="00D5254D" w:rsidRDefault="00705F1E" w:rsidP="00705F1E">
      <w:pPr>
        <w:pStyle w:val="head"/>
        <w:spacing w:before="0" w:beforeAutospacing="0" w:after="0" w:afterAutospacing="0"/>
        <w:rPr>
          <w:szCs w:val="28"/>
        </w:rPr>
      </w:pPr>
      <w:r w:rsidRPr="00D5254D">
        <w:rPr>
          <w:szCs w:val="28"/>
        </w:rPr>
        <w:t>Приднестровской Молдавской Республики</w:t>
      </w:r>
    </w:p>
    <w:p w:rsidR="00705F1E" w:rsidRDefault="00705F1E" w:rsidP="00C97EF9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D5254D" w:rsidRPr="00D5254D" w:rsidRDefault="00D5254D" w:rsidP="00C97EF9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90BEF" w:rsidRDefault="00A90BEF" w:rsidP="00A90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7DF7">
        <w:rPr>
          <w:sz w:val="28"/>
          <w:szCs w:val="28"/>
        </w:rPr>
        <w:t xml:space="preserve"> соответствии </w:t>
      </w:r>
      <w:r w:rsidRPr="00A90BEF">
        <w:rPr>
          <w:sz w:val="28"/>
          <w:szCs w:val="28"/>
        </w:rPr>
        <w:t xml:space="preserve">со статьей 65, пунктом 1 </w:t>
      </w:r>
      <w:hyperlink r:id="rId7" w:anchor="p719" w:tooltip="(ВСТУПИЛ В СИЛУ 17.01.1996) Конституция Приднестровской Молдавской Республики" w:history="1">
        <w:r w:rsidRPr="00A90BEF">
          <w:rPr>
            <w:rStyle w:val="a3"/>
            <w:color w:val="auto"/>
            <w:sz w:val="28"/>
            <w:szCs w:val="28"/>
            <w:u w:val="none"/>
          </w:rPr>
          <w:t>статьи 76-3 Конституции Приднестровской Молдавской Республики</w:t>
        </w:r>
      </w:hyperlink>
      <w:r w:rsidRPr="00A90BEF">
        <w:rPr>
          <w:sz w:val="28"/>
          <w:szCs w:val="28"/>
        </w:rPr>
        <w:t xml:space="preserve">, </w:t>
      </w:r>
      <w:hyperlink r:id="rId8" w:anchor="p284" w:tooltip="(ВСТУПИЛ В СИЛУ 30.12.2011) О Правительстве Приднестровской Молдавской Республики" w:history="1">
        <w:r w:rsidRPr="00A90BEF">
          <w:rPr>
            <w:rStyle w:val="a3"/>
            <w:color w:val="auto"/>
            <w:sz w:val="28"/>
            <w:szCs w:val="28"/>
            <w:u w:val="none"/>
          </w:rPr>
          <w:t xml:space="preserve">статьей 5 Конституционного закона Приднестровской Молдавской Республики от 30 ноября 2011 года № 224-КЗ-V </w:t>
        </w:r>
        <w:r>
          <w:rPr>
            <w:rStyle w:val="a3"/>
            <w:color w:val="auto"/>
            <w:sz w:val="28"/>
            <w:szCs w:val="28"/>
            <w:u w:val="none"/>
          </w:rPr>
          <w:br/>
        </w:r>
        <w:r w:rsidRPr="00A90BEF">
          <w:rPr>
            <w:rStyle w:val="a3"/>
            <w:color w:val="auto"/>
            <w:sz w:val="28"/>
            <w:szCs w:val="28"/>
            <w:u w:val="none"/>
          </w:rPr>
          <w:t>«О Правительстве Приднестровской Молдавской Республики</w:t>
        </w:r>
      </w:hyperlink>
      <w:r w:rsidRPr="00A90BEF">
        <w:rPr>
          <w:sz w:val="28"/>
          <w:szCs w:val="28"/>
        </w:rPr>
        <w:t xml:space="preserve">» (САЗ 11-48) </w:t>
      </w:r>
      <w:r>
        <w:rPr>
          <w:sz w:val="28"/>
          <w:szCs w:val="28"/>
        </w:rPr>
        <w:br/>
      </w:r>
      <w:r w:rsidRPr="00A90BEF">
        <w:rPr>
          <w:sz w:val="28"/>
          <w:szCs w:val="28"/>
        </w:rPr>
        <w:t>в действующей редакции, в целях формирования эффективной системы и структуры исполнительных органов государственной власти Приднестровской Молдавской Республики и с учетом предложений Председателя Правительства Приднестровской Молдавской Республики,</w:t>
      </w:r>
      <w:r w:rsidRPr="00407DF7">
        <w:rPr>
          <w:sz w:val="28"/>
          <w:szCs w:val="28"/>
        </w:rPr>
        <w:t xml:space="preserve"> </w:t>
      </w:r>
    </w:p>
    <w:p w:rsidR="00A90BEF" w:rsidRPr="00407DF7" w:rsidRDefault="00A90BEF" w:rsidP="00A90B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07DF7">
        <w:rPr>
          <w:sz w:val="28"/>
          <w:szCs w:val="28"/>
        </w:rPr>
        <w:t>ю:</w:t>
      </w:r>
    </w:p>
    <w:p w:rsidR="00A90BEF" w:rsidRPr="00407DF7" w:rsidRDefault="00A90BEF" w:rsidP="00A90BEF">
      <w:pPr>
        <w:ind w:firstLine="709"/>
        <w:jc w:val="both"/>
        <w:rPr>
          <w:sz w:val="28"/>
          <w:szCs w:val="28"/>
        </w:rPr>
      </w:pPr>
    </w:p>
    <w:p w:rsidR="00E96486" w:rsidRPr="00E96486" w:rsidRDefault="00E96486" w:rsidP="00E96486">
      <w:pPr>
        <w:ind w:firstLine="709"/>
        <w:jc w:val="both"/>
        <w:rPr>
          <w:sz w:val="28"/>
          <w:szCs w:val="28"/>
        </w:rPr>
      </w:pPr>
      <w:r w:rsidRPr="00407DF7">
        <w:rPr>
          <w:sz w:val="28"/>
          <w:szCs w:val="28"/>
        </w:rPr>
        <w:t>1</w:t>
      </w:r>
      <w:r w:rsidRPr="00E96486">
        <w:rPr>
          <w:sz w:val="28"/>
          <w:szCs w:val="28"/>
        </w:rPr>
        <w:t xml:space="preserve">. Установить, что в систему исполнительных органов государственной власти Приднестровской Молдавской Республики входят министерства (в общем количестве </w:t>
      </w:r>
      <w:r w:rsidR="00A3327C">
        <w:rPr>
          <w:sz w:val="28"/>
          <w:szCs w:val="28"/>
        </w:rPr>
        <w:t>–</w:t>
      </w:r>
      <w:r w:rsidRPr="00E96486">
        <w:rPr>
          <w:sz w:val="28"/>
          <w:szCs w:val="28"/>
        </w:rPr>
        <w:t xml:space="preserve"> 12), комитеты </w:t>
      </w:r>
      <w:r w:rsidR="00A3327C">
        <w:rPr>
          <w:sz w:val="28"/>
          <w:szCs w:val="28"/>
        </w:rPr>
        <w:t>(в общем количестве –</w:t>
      </w:r>
      <w:r w:rsidRPr="00E96486">
        <w:rPr>
          <w:sz w:val="28"/>
          <w:szCs w:val="28"/>
        </w:rPr>
        <w:t xml:space="preserve"> 2), государственные</w:t>
      </w:r>
      <w:r>
        <w:rPr>
          <w:sz w:val="28"/>
          <w:szCs w:val="28"/>
        </w:rPr>
        <w:t xml:space="preserve"> службы </w:t>
      </w:r>
      <w:r w:rsidR="00A3327C">
        <w:rPr>
          <w:sz w:val="28"/>
          <w:szCs w:val="28"/>
        </w:rPr>
        <w:br/>
        <w:t>(в общем количестве –</w:t>
      </w:r>
      <w:r>
        <w:rPr>
          <w:sz w:val="28"/>
          <w:szCs w:val="28"/>
        </w:rPr>
        <w:t xml:space="preserve"> 5</w:t>
      </w:r>
      <w:r w:rsidR="00A3327C">
        <w:rPr>
          <w:sz w:val="28"/>
          <w:szCs w:val="28"/>
        </w:rPr>
        <w:t>)</w:t>
      </w:r>
      <w:r w:rsidRPr="00407DF7">
        <w:rPr>
          <w:sz w:val="28"/>
          <w:szCs w:val="28"/>
        </w:rPr>
        <w:t xml:space="preserve"> и государственные администрации городов и районов </w:t>
      </w:r>
      <w:r w:rsidRPr="00E96486">
        <w:rPr>
          <w:color w:val="000000" w:themeColor="text1"/>
          <w:sz w:val="28"/>
          <w:szCs w:val="28"/>
        </w:rPr>
        <w:t xml:space="preserve">Приднестровской Молдавской Республики </w:t>
      </w:r>
      <w:r w:rsidR="00A3327C">
        <w:rPr>
          <w:sz w:val="28"/>
          <w:szCs w:val="28"/>
        </w:rPr>
        <w:t>(в общем количестве –</w:t>
      </w:r>
      <w:r w:rsidRPr="00E96486">
        <w:rPr>
          <w:sz w:val="28"/>
          <w:szCs w:val="28"/>
        </w:rPr>
        <w:t xml:space="preserve"> 7).</w:t>
      </w:r>
    </w:p>
    <w:p w:rsidR="00E96486" w:rsidRPr="00E96486" w:rsidRDefault="00E96486" w:rsidP="00E96486">
      <w:pPr>
        <w:ind w:firstLine="709"/>
        <w:jc w:val="both"/>
        <w:rPr>
          <w:sz w:val="28"/>
          <w:szCs w:val="28"/>
        </w:rPr>
      </w:pPr>
      <w:r w:rsidRPr="00E96486">
        <w:rPr>
          <w:sz w:val="28"/>
          <w:szCs w:val="28"/>
        </w:rPr>
        <w:t>2. Утвердить структуру исполнительных органов государственной власти Приднестровской Молдавской Республики согласно Приложению к настоящему Указу.</w:t>
      </w:r>
    </w:p>
    <w:p w:rsidR="00E96486" w:rsidRPr="00407DF7" w:rsidRDefault="00E96486" w:rsidP="00E96486">
      <w:pPr>
        <w:ind w:firstLine="709"/>
        <w:jc w:val="both"/>
        <w:rPr>
          <w:sz w:val="28"/>
          <w:szCs w:val="28"/>
        </w:rPr>
      </w:pPr>
      <w:r w:rsidRPr="00E96486">
        <w:rPr>
          <w:sz w:val="28"/>
          <w:szCs w:val="28"/>
        </w:rPr>
        <w:t>3. Признать утратившим силу Указ Президента Приднестровской Молдавской Республики от 19 декабря 2016 года</w:t>
      </w:r>
      <w:r>
        <w:rPr>
          <w:sz w:val="28"/>
          <w:szCs w:val="28"/>
        </w:rPr>
        <w:t xml:space="preserve"> № 10 «Об утверждении системы и структуры исполнительных органов государственной власти Приднестровской Молдавской Республики» (САЗ 17-1) с изменениями и дополнениями, внесенными указами Президента Приднестровской Молдавской Республики от 2 февраля </w:t>
      </w:r>
      <w:r w:rsidR="00A3327C">
        <w:rPr>
          <w:sz w:val="28"/>
          <w:szCs w:val="28"/>
        </w:rPr>
        <w:br/>
      </w:r>
      <w:r>
        <w:rPr>
          <w:sz w:val="28"/>
          <w:szCs w:val="28"/>
        </w:rPr>
        <w:t>2017 года № 80 (САЗ 17-6), от 10 февраля 2017 года № 101 (САЗ 17-7), от 1 декабря 2017 года № 671 (САЗ 17-49), от 1 декабря 2017 года № 672 (САЗ 17-49), от 14 марта 2018 года № 88 (САЗ 18-11), от 30 декабря 2020 года № 491 (САЗ 21-1)</w:t>
      </w:r>
      <w:r w:rsidRPr="00407DF7">
        <w:rPr>
          <w:sz w:val="28"/>
          <w:szCs w:val="28"/>
          <w:shd w:val="clear" w:color="auto" w:fill="FFFFFF"/>
        </w:rPr>
        <w:t>, от 30 июля 2021 года № 241 (САЗ 21-30).</w:t>
      </w:r>
    </w:p>
    <w:p w:rsidR="00705F1E" w:rsidRPr="00D5254D" w:rsidRDefault="00705F1E" w:rsidP="00C97EF9">
      <w:pPr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lastRenderedPageBreak/>
        <w:t>4. Настоящий Указ вступает в силу со дня подписания.</w:t>
      </w:r>
    </w:p>
    <w:p w:rsidR="00705F1E" w:rsidRPr="00D5254D" w:rsidRDefault="00705F1E" w:rsidP="00705F1E">
      <w:pPr>
        <w:ind w:firstLine="480"/>
        <w:jc w:val="both"/>
        <w:rPr>
          <w:sz w:val="28"/>
          <w:szCs w:val="28"/>
        </w:rPr>
      </w:pPr>
    </w:p>
    <w:p w:rsidR="00360DF4" w:rsidRPr="00D5254D" w:rsidRDefault="00360DF4" w:rsidP="00705F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0DF4" w:rsidRDefault="00360DF4" w:rsidP="00705F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52C4" w:rsidRPr="00D5254D" w:rsidRDefault="00C052C4" w:rsidP="00705F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52C4" w:rsidRDefault="00C052C4" w:rsidP="00C052C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052C4" w:rsidRDefault="00C052C4" w:rsidP="00C052C4">
      <w:pPr>
        <w:ind w:firstLine="708"/>
        <w:rPr>
          <w:sz w:val="28"/>
          <w:szCs w:val="28"/>
        </w:rPr>
      </w:pPr>
    </w:p>
    <w:p w:rsidR="00C052C4" w:rsidRDefault="00C052C4" w:rsidP="00C052C4">
      <w:pPr>
        <w:ind w:firstLine="708"/>
        <w:rPr>
          <w:sz w:val="28"/>
          <w:szCs w:val="28"/>
        </w:rPr>
      </w:pPr>
    </w:p>
    <w:p w:rsidR="00C052C4" w:rsidRPr="000C2551" w:rsidRDefault="00C052C4" w:rsidP="00C052C4">
      <w:pPr>
        <w:rPr>
          <w:sz w:val="28"/>
          <w:szCs w:val="28"/>
        </w:rPr>
      </w:pPr>
    </w:p>
    <w:p w:rsidR="00C052C4" w:rsidRPr="000C2551" w:rsidRDefault="00C052C4" w:rsidP="00C052C4">
      <w:pPr>
        <w:ind w:firstLine="426"/>
        <w:rPr>
          <w:sz w:val="28"/>
          <w:szCs w:val="28"/>
        </w:rPr>
      </w:pPr>
      <w:r w:rsidRPr="000C2551">
        <w:rPr>
          <w:sz w:val="28"/>
          <w:szCs w:val="28"/>
        </w:rPr>
        <w:t>г. Тирасполь</w:t>
      </w:r>
    </w:p>
    <w:p w:rsidR="00C052C4" w:rsidRPr="000C2551" w:rsidRDefault="00C052C4" w:rsidP="00C052C4">
      <w:pPr>
        <w:rPr>
          <w:sz w:val="28"/>
          <w:szCs w:val="28"/>
        </w:rPr>
      </w:pPr>
      <w:r w:rsidRPr="000C2551">
        <w:rPr>
          <w:sz w:val="28"/>
          <w:szCs w:val="28"/>
        </w:rPr>
        <w:t xml:space="preserve">  27 декабря 2021 г.</w:t>
      </w:r>
    </w:p>
    <w:p w:rsidR="00C052C4" w:rsidRPr="000C2551" w:rsidRDefault="000C2551" w:rsidP="00C052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29</w:t>
      </w:r>
    </w:p>
    <w:p w:rsidR="00705F1E" w:rsidRPr="000C2551" w:rsidRDefault="00705F1E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05F1E" w:rsidRPr="000C2551" w:rsidRDefault="00705F1E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05F1E" w:rsidRPr="000C2551" w:rsidRDefault="00705F1E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05F1E" w:rsidRPr="000C2551" w:rsidRDefault="00705F1E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0C2551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0C2551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580CFE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580CFE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580CFE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580CFE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580CFE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580CFE" w:rsidRDefault="00C052C4" w:rsidP="00705F1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052C4" w:rsidRPr="00580CFE" w:rsidRDefault="00C052C4" w:rsidP="00C052C4">
      <w:pPr>
        <w:ind w:left="6237"/>
        <w:jc w:val="both"/>
      </w:pPr>
      <w:r w:rsidRPr="00580CFE">
        <w:t>ПРИЛОЖЕНИЕ</w:t>
      </w:r>
    </w:p>
    <w:p w:rsidR="00C052C4" w:rsidRPr="00580CFE" w:rsidRDefault="00C052C4" w:rsidP="00C052C4">
      <w:pPr>
        <w:ind w:left="6237"/>
        <w:jc w:val="both"/>
        <w:rPr>
          <w:sz w:val="28"/>
          <w:szCs w:val="28"/>
        </w:rPr>
      </w:pPr>
      <w:proofErr w:type="gramStart"/>
      <w:r w:rsidRPr="00580CFE">
        <w:rPr>
          <w:sz w:val="28"/>
          <w:szCs w:val="28"/>
        </w:rPr>
        <w:t>к</w:t>
      </w:r>
      <w:proofErr w:type="gramEnd"/>
      <w:r w:rsidRPr="00580CFE">
        <w:rPr>
          <w:sz w:val="28"/>
          <w:szCs w:val="28"/>
        </w:rPr>
        <w:t xml:space="preserve"> Указу Президента</w:t>
      </w:r>
    </w:p>
    <w:p w:rsidR="00C052C4" w:rsidRPr="00580CFE" w:rsidRDefault="00C052C4" w:rsidP="00C052C4">
      <w:pPr>
        <w:ind w:left="623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Приднестровской Молдавской</w:t>
      </w:r>
    </w:p>
    <w:p w:rsidR="00C052C4" w:rsidRPr="00580CFE" w:rsidRDefault="00C052C4" w:rsidP="00C052C4">
      <w:pPr>
        <w:ind w:left="623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Республики</w:t>
      </w:r>
    </w:p>
    <w:p w:rsidR="00C052C4" w:rsidRPr="00580CFE" w:rsidRDefault="00C052C4" w:rsidP="00C052C4">
      <w:pPr>
        <w:ind w:left="623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 xml:space="preserve">от </w:t>
      </w:r>
      <w:r w:rsidR="00580CFE">
        <w:rPr>
          <w:sz w:val="28"/>
          <w:szCs w:val="28"/>
        </w:rPr>
        <w:t>27 декабря</w:t>
      </w:r>
      <w:r w:rsidRPr="00580CFE">
        <w:rPr>
          <w:sz w:val="28"/>
          <w:szCs w:val="28"/>
        </w:rPr>
        <w:t xml:space="preserve"> 2021 года №</w:t>
      </w:r>
      <w:r w:rsidR="00580CFE">
        <w:rPr>
          <w:sz w:val="28"/>
          <w:szCs w:val="28"/>
        </w:rPr>
        <w:t xml:space="preserve"> 29</w:t>
      </w:r>
      <w:bookmarkStart w:id="0" w:name="_GoBack"/>
      <w:bookmarkEnd w:id="0"/>
    </w:p>
    <w:p w:rsidR="00705F1E" w:rsidRPr="00580CFE" w:rsidRDefault="00705F1E" w:rsidP="00705F1E">
      <w:pPr>
        <w:pStyle w:val="2"/>
        <w:spacing w:before="0" w:after="0"/>
        <w:ind w:firstLine="48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5F1E" w:rsidRPr="00580CFE" w:rsidRDefault="00705F1E" w:rsidP="00705F1E">
      <w:pPr>
        <w:pStyle w:val="2"/>
        <w:spacing w:before="0" w:after="0"/>
        <w:ind w:firstLine="48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05F1E" w:rsidRPr="00580CFE" w:rsidRDefault="00705F1E" w:rsidP="00C052C4">
      <w:pPr>
        <w:pStyle w:val="2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0CFE">
        <w:rPr>
          <w:rFonts w:ascii="Times New Roman" w:hAnsi="Times New Roman" w:cs="Times New Roman"/>
          <w:b w:val="0"/>
          <w:color w:val="auto"/>
          <w:sz w:val="24"/>
          <w:szCs w:val="24"/>
        </w:rPr>
        <w:t>СТРУКТУРА</w:t>
      </w:r>
      <w:r w:rsidRPr="00580CF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80C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исполнительных органов государственной власти </w:t>
      </w:r>
      <w:r w:rsidRPr="00580CF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Приднестровской Молдавской Республик</w:t>
      </w:r>
      <w:r w:rsidR="00522DE5" w:rsidRPr="00580CF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</w:p>
    <w:p w:rsidR="00705F1E" w:rsidRPr="00580CFE" w:rsidRDefault="00705F1E" w:rsidP="00C052C4">
      <w:pPr>
        <w:rPr>
          <w:sz w:val="28"/>
          <w:szCs w:val="28"/>
        </w:rPr>
      </w:pPr>
    </w:p>
    <w:p w:rsidR="002F1D63" w:rsidRPr="00D5254D" w:rsidRDefault="00705F1E" w:rsidP="002F1D63">
      <w:pPr>
        <w:pStyle w:val="a5"/>
        <w:numPr>
          <w:ilvl w:val="0"/>
          <w:numId w:val="1"/>
        </w:numPr>
        <w:shd w:val="clear" w:color="auto" w:fill="FFFFFF"/>
        <w:ind w:left="-142" w:firstLine="851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Исполнительные органы</w:t>
      </w:r>
      <w:r w:rsidR="002F1D63" w:rsidRPr="00580CFE">
        <w:rPr>
          <w:sz w:val="28"/>
          <w:szCs w:val="28"/>
        </w:rPr>
        <w:t xml:space="preserve"> государственной власти</w:t>
      </w:r>
      <w:r w:rsidRPr="00580CFE">
        <w:rPr>
          <w:sz w:val="28"/>
          <w:szCs w:val="28"/>
        </w:rPr>
        <w:t xml:space="preserve">, руководство </w:t>
      </w:r>
      <w:r w:rsidRPr="00D5254D">
        <w:rPr>
          <w:sz w:val="28"/>
          <w:szCs w:val="28"/>
        </w:rPr>
        <w:t>которыми осуществляет Президент Приднестровской Молдавской Республики:</w:t>
      </w:r>
    </w:p>
    <w:p w:rsidR="00153577" w:rsidRPr="00D5254D" w:rsidRDefault="00153577" w:rsidP="00153577">
      <w:pPr>
        <w:shd w:val="clear" w:color="auto" w:fill="FFFFFF"/>
        <w:ind w:left="708"/>
        <w:jc w:val="both"/>
        <w:rPr>
          <w:sz w:val="28"/>
          <w:szCs w:val="28"/>
        </w:rPr>
      </w:pPr>
      <w:proofErr w:type="gramStart"/>
      <w:r w:rsidRPr="00D5254D">
        <w:rPr>
          <w:sz w:val="28"/>
          <w:szCs w:val="28"/>
        </w:rPr>
        <w:t>а</w:t>
      </w:r>
      <w:proofErr w:type="gramEnd"/>
      <w:r w:rsidRPr="00D5254D">
        <w:rPr>
          <w:sz w:val="28"/>
          <w:szCs w:val="28"/>
        </w:rPr>
        <w:t>) министерства:</w:t>
      </w:r>
    </w:p>
    <w:p w:rsidR="00705F1E" w:rsidRPr="00D5254D" w:rsidRDefault="00705F1E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1</w:t>
      </w:r>
      <w:r w:rsidR="00D76B84" w:rsidRPr="00D5254D">
        <w:rPr>
          <w:sz w:val="28"/>
          <w:szCs w:val="28"/>
        </w:rPr>
        <w:t>)</w:t>
      </w:r>
      <w:r w:rsidRPr="00D5254D">
        <w:rPr>
          <w:sz w:val="28"/>
          <w:szCs w:val="28"/>
        </w:rPr>
        <w:t xml:space="preserve"> Министерство внутренних дел Приднестровской Молдавской Республики</w:t>
      </w:r>
      <w:r w:rsidR="00D76B84" w:rsidRPr="00D5254D">
        <w:rPr>
          <w:sz w:val="28"/>
          <w:szCs w:val="28"/>
        </w:rPr>
        <w:t>;</w:t>
      </w:r>
    </w:p>
    <w:p w:rsidR="00705F1E" w:rsidRPr="00D5254D" w:rsidRDefault="00705F1E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2</w:t>
      </w:r>
      <w:r w:rsidR="00D76B84" w:rsidRPr="00D5254D">
        <w:rPr>
          <w:sz w:val="28"/>
          <w:szCs w:val="28"/>
        </w:rPr>
        <w:t>)</w:t>
      </w:r>
      <w:r w:rsidRPr="00D5254D">
        <w:rPr>
          <w:sz w:val="28"/>
          <w:szCs w:val="28"/>
        </w:rPr>
        <w:t xml:space="preserve"> Министерство обороны Приднестровской Молдавской Республики</w:t>
      </w:r>
      <w:r w:rsidR="00D76B84" w:rsidRPr="00D5254D">
        <w:rPr>
          <w:sz w:val="28"/>
          <w:szCs w:val="28"/>
        </w:rPr>
        <w:t>;</w:t>
      </w:r>
    </w:p>
    <w:p w:rsidR="00705F1E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3)</w:t>
      </w:r>
      <w:r w:rsidR="00705F1E" w:rsidRPr="00D5254D">
        <w:rPr>
          <w:sz w:val="28"/>
          <w:szCs w:val="28"/>
        </w:rPr>
        <w:t xml:space="preserve"> Министерство иностранных дел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705F1E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4)</w:t>
      </w:r>
      <w:r w:rsidR="00705F1E" w:rsidRPr="00D5254D">
        <w:rPr>
          <w:sz w:val="28"/>
          <w:szCs w:val="28"/>
        </w:rPr>
        <w:t xml:space="preserve"> Министерство юстиции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705F1E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5)</w:t>
      </w:r>
      <w:r w:rsidR="00705F1E" w:rsidRPr="00D5254D">
        <w:rPr>
          <w:sz w:val="28"/>
          <w:szCs w:val="28"/>
        </w:rPr>
        <w:t xml:space="preserve"> Министерство государственной безопасности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2F1D63" w:rsidRPr="00D5254D" w:rsidRDefault="002F1D63" w:rsidP="00705F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6B84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5254D">
        <w:rPr>
          <w:sz w:val="28"/>
          <w:szCs w:val="28"/>
        </w:rPr>
        <w:t>б</w:t>
      </w:r>
      <w:proofErr w:type="gramEnd"/>
      <w:r w:rsidRPr="00D5254D">
        <w:rPr>
          <w:sz w:val="28"/>
          <w:szCs w:val="28"/>
        </w:rPr>
        <w:t>) комитеты:</w:t>
      </w:r>
    </w:p>
    <w:p w:rsidR="00705F1E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1)</w:t>
      </w:r>
      <w:r w:rsidR="00705F1E" w:rsidRPr="00D5254D">
        <w:rPr>
          <w:sz w:val="28"/>
          <w:szCs w:val="28"/>
        </w:rPr>
        <w:t xml:space="preserve"> Государственный таможенный комитет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705F1E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2)</w:t>
      </w:r>
      <w:r w:rsidR="00705F1E" w:rsidRPr="00D5254D">
        <w:rPr>
          <w:sz w:val="28"/>
          <w:szCs w:val="28"/>
        </w:rPr>
        <w:t xml:space="preserve"> Следственный комитет Приднестровской Молдавской Республики</w:t>
      </w:r>
      <w:r w:rsidRPr="00D5254D">
        <w:rPr>
          <w:sz w:val="28"/>
          <w:szCs w:val="28"/>
        </w:rPr>
        <w:t>;</w:t>
      </w:r>
      <w:r w:rsidR="00705F1E" w:rsidRPr="00D5254D">
        <w:rPr>
          <w:sz w:val="28"/>
          <w:szCs w:val="28"/>
        </w:rPr>
        <w:t xml:space="preserve"> </w:t>
      </w:r>
    </w:p>
    <w:p w:rsidR="002F1D63" w:rsidRPr="00D5254D" w:rsidRDefault="002F1D63" w:rsidP="00705F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6B84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5254D">
        <w:rPr>
          <w:sz w:val="28"/>
          <w:szCs w:val="28"/>
        </w:rPr>
        <w:t>в</w:t>
      </w:r>
      <w:proofErr w:type="gramEnd"/>
      <w:r w:rsidRPr="00D5254D">
        <w:rPr>
          <w:sz w:val="28"/>
          <w:szCs w:val="28"/>
        </w:rPr>
        <w:t xml:space="preserve">) </w:t>
      </w:r>
      <w:r w:rsidR="00C1253B">
        <w:rPr>
          <w:sz w:val="28"/>
          <w:szCs w:val="28"/>
        </w:rPr>
        <w:t xml:space="preserve">Государственные </w:t>
      </w:r>
      <w:r w:rsidRPr="00D5254D">
        <w:rPr>
          <w:sz w:val="28"/>
          <w:szCs w:val="28"/>
        </w:rPr>
        <w:t>службы:</w:t>
      </w:r>
    </w:p>
    <w:p w:rsidR="00705F1E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1)</w:t>
      </w:r>
      <w:r w:rsidR="00705F1E" w:rsidRPr="00D5254D">
        <w:rPr>
          <w:sz w:val="28"/>
          <w:szCs w:val="28"/>
        </w:rPr>
        <w:t xml:space="preserve"> Государственная служба охраны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705F1E" w:rsidRPr="00D5254D" w:rsidRDefault="00D76B84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2)</w:t>
      </w:r>
      <w:r w:rsidR="00705F1E" w:rsidRPr="00D5254D">
        <w:rPr>
          <w:sz w:val="28"/>
          <w:szCs w:val="28"/>
        </w:rPr>
        <w:t xml:space="preserve"> Государственная служба управления документацией и архивами Приднестровской Молдавской Республики.</w:t>
      </w:r>
    </w:p>
    <w:p w:rsidR="00705F1E" w:rsidRPr="00D5254D" w:rsidRDefault="00705F1E" w:rsidP="00705F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05F1E" w:rsidRPr="00D5254D" w:rsidRDefault="00705F1E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2. Исполнительные органы</w:t>
      </w:r>
      <w:r w:rsidR="002F1D63" w:rsidRPr="00D5254D">
        <w:rPr>
          <w:sz w:val="28"/>
          <w:szCs w:val="28"/>
        </w:rPr>
        <w:t xml:space="preserve"> государственной власти и управления</w:t>
      </w:r>
      <w:r w:rsidRPr="00D5254D">
        <w:rPr>
          <w:sz w:val="28"/>
          <w:szCs w:val="28"/>
        </w:rPr>
        <w:t>, руководство которыми осуществляет Правительство Приднестровской Молдавской Республики:</w:t>
      </w:r>
    </w:p>
    <w:p w:rsidR="00705F1E" w:rsidRPr="00D5254D" w:rsidRDefault="00153577" w:rsidP="00705F1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5254D">
        <w:rPr>
          <w:bCs/>
          <w:sz w:val="28"/>
          <w:szCs w:val="28"/>
        </w:rPr>
        <w:t>а</w:t>
      </w:r>
      <w:proofErr w:type="gramEnd"/>
      <w:r w:rsidRPr="00D5254D">
        <w:rPr>
          <w:bCs/>
          <w:sz w:val="28"/>
          <w:szCs w:val="28"/>
        </w:rPr>
        <w:t xml:space="preserve">) </w:t>
      </w:r>
      <w:r w:rsidR="00705F1E" w:rsidRPr="00D5254D">
        <w:rPr>
          <w:bCs/>
          <w:sz w:val="28"/>
          <w:szCs w:val="28"/>
        </w:rPr>
        <w:t>министерства:</w:t>
      </w:r>
    </w:p>
    <w:p w:rsidR="00705F1E" w:rsidRPr="00D5254D" w:rsidRDefault="00705F1E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1</w:t>
      </w:r>
      <w:r w:rsidR="00205400" w:rsidRPr="00D5254D">
        <w:rPr>
          <w:sz w:val="28"/>
          <w:szCs w:val="28"/>
        </w:rPr>
        <w:t>)</w:t>
      </w:r>
      <w:r w:rsidRPr="00D5254D">
        <w:rPr>
          <w:sz w:val="28"/>
          <w:szCs w:val="28"/>
        </w:rPr>
        <w:t xml:space="preserve"> Министерство экономического развития Приднестровской Молдавской Республики</w:t>
      </w:r>
      <w:r w:rsidR="006C6FDC"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2)</w:t>
      </w:r>
      <w:r w:rsidR="00705F1E" w:rsidRPr="00D5254D">
        <w:rPr>
          <w:sz w:val="28"/>
          <w:szCs w:val="28"/>
        </w:rPr>
        <w:t xml:space="preserve"> Министерство финансов Приднестровской Молдавской Республики</w:t>
      </w:r>
      <w:r w:rsidR="006C6FDC"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lastRenderedPageBreak/>
        <w:t>3)</w:t>
      </w:r>
      <w:r w:rsidR="00705F1E" w:rsidRPr="00D5254D">
        <w:rPr>
          <w:sz w:val="28"/>
          <w:szCs w:val="28"/>
        </w:rPr>
        <w:t xml:space="preserve"> Министерство цифрового развития, связи и массовых коммуникаций Приднестровской Молдавской Республики</w:t>
      </w:r>
      <w:r w:rsidR="006C6FDC"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4)</w:t>
      </w:r>
      <w:r w:rsidR="00705F1E" w:rsidRPr="00D5254D">
        <w:rPr>
          <w:sz w:val="28"/>
          <w:szCs w:val="28"/>
        </w:rPr>
        <w:t xml:space="preserve"> Министерство сельского хозяйства</w:t>
      </w:r>
      <w:r w:rsidR="00094FDC" w:rsidRPr="00D5254D">
        <w:rPr>
          <w:sz w:val="28"/>
          <w:szCs w:val="28"/>
        </w:rPr>
        <w:t xml:space="preserve"> и</w:t>
      </w:r>
      <w:r w:rsidR="00705F1E" w:rsidRPr="00D5254D">
        <w:rPr>
          <w:sz w:val="28"/>
          <w:szCs w:val="28"/>
        </w:rPr>
        <w:t xml:space="preserve"> природных ресурсов Приднестровской Молдавской Республики</w:t>
      </w:r>
      <w:r w:rsidR="006C6FDC"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5)</w:t>
      </w:r>
      <w:r w:rsidR="00705F1E" w:rsidRPr="00D5254D">
        <w:rPr>
          <w:sz w:val="28"/>
          <w:szCs w:val="28"/>
        </w:rPr>
        <w:t xml:space="preserve"> Министерство здравоохранения Приднестровской Молдавской Республики</w:t>
      </w:r>
      <w:r w:rsidR="006C6FDC"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6)</w:t>
      </w:r>
      <w:r w:rsidR="00705F1E" w:rsidRPr="00D5254D">
        <w:rPr>
          <w:sz w:val="28"/>
          <w:szCs w:val="28"/>
        </w:rPr>
        <w:t xml:space="preserve"> Министерство просвещения Приднестровской Молдавской Республики</w:t>
      </w:r>
      <w:r w:rsidR="006C6FDC" w:rsidRPr="00D5254D">
        <w:rPr>
          <w:sz w:val="28"/>
          <w:szCs w:val="28"/>
        </w:rPr>
        <w:t>;</w:t>
      </w:r>
    </w:p>
    <w:p w:rsidR="00205400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7)</w:t>
      </w:r>
      <w:r w:rsidR="00705F1E" w:rsidRPr="00D5254D">
        <w:rPr>
          <w:sz w:val="28"/>
          <w:szCs w:val="28"/>
        </w:rPr>
        <w:t xml:space="preserve"> Министерство по социальной защите и труду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2F1D63" w:rsidRPr="00D5254D" w:rsidRDefault="002F1D63" w:rsidP="00705F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б)</w:t>
      </w:r>
      <w:r w:rsidR="00705F1E" w:rsidRPr="00D5254D">
        <w:rPr>
          <w:sz w:val="28"/>
          <w:szCs w:val="28"/>
        </w:rPr>
        <w:t xml:space="preserve"> </w:t>
      </w:r>
      <w:r w:rsidR="00715935">
        <w:rPr>
          <w:sz w:val="28"/>
          <w:szCs w:val="28"/>
        </w:rPr>
        <w:t xml:space="preserve">Государственные </w:t>
      </w:r>
      <w:r w:rsidRPr="00D5254D">
        <w:rPr>
          <w:sz w:val="28"/>
          <w:szCs w:val="28"/>
        </w:rPr>
        <w:t>службы: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1)</w:t>
      </w:r>
      <w:r w:rsidR="00DE0BFB">
        <w:rPr>
          <w:sz w:val="28"/>
          <w:szCs w:val="28"/>
        </w:rPr>
        <w:t xml:space="preserve"> </w:t>
      </w:r>
      <w:r w:rsidR="00705F1E" w:rsidRPr="00D5254D">
        <w:rPr>
          <w:sz w:val="28"/>
          <w:szCs w:val="28"/>
        </w:rPr>
        <w:t>Государственная служба экологического контроля и охраны окружающей среды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2)</w:t>
      </w:r>
      <w:r w:rsidR="00705F1E" w:rsidRPr="00D5254D">
        <w:rPr>
          <w:sz w:val="28"/>
          <w:szCs w:val="28"/>
        </w:rPr>
        <w:t xml:space="preserve"> Государственная служба по спорту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3)</w:t>
      </w:r>
      <w:r w:rsidR="00705F1E" w:rsidRPr="00D5254D">
        <w:rPr>
          <w:sz w:val="28"/>
          <w:szCs w:val="28"/>
        </w:rPr>
        <w:t xml:space="preserve"> Государственная служба по культуре и историческому наследию Приднестровской Молдавской Республики</w:t>
      </w:r>
      <w:r w:rsidRPr="00D5254D">
        <w:rPr>
          <w:sz w:val="28"/>
          <w:szCs w:val="28"/>
        </w:rPr>
        <w:t>;</w:t>
      </w:r>
    </w:p>
    <w:p w:rsidR="002F1D63" w:rsidRPr="00D5254D" w:rsidRDefault="002F1D63" w:rsidP="00705F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05F1E" w:rsidRPr="00D5254D" w:rsidRDefault="002F1D63" w:rsidP="00705F1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5254D">
        <w:rPr>
          <w:bCs/>
          <w:sz w:val="28"/>
          <w:szCs w:val="28"/>
        </w:rPr>
        <w:t>в</w:t>
      </w:r>
      <w:proofErr w:type="gramEnd"/>
      <w:r w:rsidR="00153577" w:rsidRPr="00D5254D">
        <w:rPr>
          <w:bCs/>
          <w:sz w:val="28"/>
          <w:szCs w:val="28"/>
        </w:rPr>
        <w:t>) г</w:t>
      </w:r>
      <w:r w:rsidR="00705F1E" w:rsidRPr="00D5254D">
        <w:rPr>
          <w:bCs/>
          <w:sz w:val="28"/>
          <w:szCs w:val="28"/>
        </w:rPr>
        <w:t>осударственные администрации</w:t>
      </w:r>
      <w:r w:rsidR="00153577" w:rsidRPr="00D5254D">
        <w:rPr>
          <w:bCs/>
          <w:sz w:val="28"/>
          <w:szCs w:val="28"/>
        </w:rPr>
        <w:t xml:space="preserve"> городов и районов </w:t>
      </w:r>
      <w:r w:rsidR="00153577" w:rsidRPr="00D5254D">
        <w:rPr>
          <w:bCs/>
          <w:color w:val="000000" w:themeColor="text1"/>
          <w:sz w:val="28"/>
          <w:szCs w:val="28"/>
        </w:rPr>
        <w:t xml:space="preserve">Приднестровской </w:t>
      </w:r>
      <w:r w:rsidR="00DE0BFB">
        <w:rPr>
          <w:bCs/>
          <w:color w:val="000000" w:themeColor="text1"/>
          <w:sz w:val="28"/>
          <w:szCs w:val="28"/>
        </w:rPr>
        <w:t>М</w:t>
      </w:r>
      <w:r w:rsidR="00153577" w:rsidRPr="00D5254D">
        <w:rPr>
          <w:bCs/>
          <w:color w:val="000000" w:themeColor="text1"/>
          <w:sz w:val="28"/>
          <w:szCs w:val="28"/>
        </w:rPr>
        <w:t>олдавской Республики</w:t>
      </w:r>
      <w:r w:rsidR="00705F1E" w:rsidRPr="00D5254D">
        <w:rPr>
          <w:bCs/>
          <w:color w:val="000000" w:themeColor="text1"/>
          <w:sz w:val="28"/>
          <w:szCs w:val="28"/>
        </w:rPr>
        <w:t>:</w:t>
      </w:r>
    </w:p>
    <w:p w:rsidR="00705F1E" w:rsidRPr="00D5254D" w:rsidRDefault="00705F1E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1</w:t>
      </w:r>
      <w:r w:rsidR="00205400" w:rsidRPr="00D5254D">
        <w:rPr>
          <w:sz w:val="28"/>
          <w:szCs w:val="28"/>
        </w:rPr>
        <w:t>)</w:t>
      </w:r>
      <w:r w:rsidR="00DE0BFB">
        <w:rPr>
          <w:sz w:val="28"/>
          <w:szCs w:val="28"/>
        </w:rPr>
        <w:t xml:space="preserve"> г</w:t>
      </w:r>
      <w:r w:rsidRPr="00D5254D">
        <w:rPr>
          <w:sz w:val="28"/>
          <w:szCs w:val="28"/>
        </w:rPr>
        <w:t xml:space="preserve">осударственная администрация города Тирасполь и города </w:t>
      </w:r>
      <w:proofErr w:type="spellStart"/>
      <w:r w:rsidRPr="00D5254D">
        <w:rPr>
          <w:sz w:val="28"/>
          <w:szCs w:val="28"/>
        </w:rPr>
        <w:t>Днестровск</w:t>
      </w:r>
      <w:proofErr w:type="spellEnd"/>
      <w:r w:rsidR="00205400"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2)</w:t>
      </w:r>
      <w:r w:rsidR="00DE0BFB">
        <w:rPr>
          <w:sz w:val="28"/>
          <w:szCs w:val="28"/>
        </w:rPr>
        <w:t xml:space="preserve"> г</w:t>
      </w:r>
      <w:r w:rsidR="00705F1E" w:rsidRPr="00D5254D">
        <w:rPr>
          <w:sz w:val="28"/>
          <w:szCs w:val="28"/>
        </w:rPr>
        <w:t>осударственная администрация города Бендеры</w:t>
      </w:r>
      <w:r w:rsidRPr="00D5254D">
        <w:rPr>
          <w:sz w:val="28"/>
          <w:szCs w:val="28"/>
        </w:rPr>
        <w:t>;</w:t>
      </w:r>
    </w:p>
    <w:p w:rsidR="00705F1E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3)</w:t>
      </w:r>
      <w:r w:rsidR="00DE0BFB">
        <w:rPr>
          <w:sz w:val="28"/>
          <w:szCs w:val="28"/>
        </w:rPr>
        <w:t xml:space="preserve"> г</w:t>
      </w:r>
      <w:r w:rsidR="00705F1E" w:rsidRPr="00D5254D">
        <w:rPr>
          <w:sz w:val="28"/>
          <w:szCs w:val="28"/>
        </w:rPr>
        <w:t xml:space="preserve">осударственная администрация </w:t>
      </w:r>
      <w:proofErr w:type="spellStart"/>
      <w:r w:rsidR="00705F1E" w:rsidRPr="00D5254D">
        <w:rPr>
          <w:sz w:val="28"/>
          <w:szCs w:val="28"/>
        </w:rPr>
        <w:t>Слободзейского</w:t>
      </w:r>
      <w:proofErr w:type="spellEnd"/>
      <w:r w:rsidR="00705F1E" w:rsidRPr="00D5254D">
        <w:rPr>
          <w:sz w:val="28"/>
          <w:szCs w:val="28"/>
        </w:rPr>
        <w:t xml:space="preserve"> района и города </w:t>
      </w:r>
      <w:proofErr w:type="spellStart"/>
      <w:r w:rsidR="00705F1E" w:rsidRPr="00D5254D">
        <w:rPr>
          <w:sz w:val="28"/>
          <w:szCs w:val="28"/>
        </w:rPr>
        <w:t>Слободзея</w:t>
      </w:r>
      <w:proofErr w:type="spellEnd"/>
      <w:r w:rsidRPr="00D5254D">
        <w:rPr>
          <w:sz w:val="28"/>
          <w:szCs w:val="28"/>
        </w:rPr>
        <w:t>;</w:t>
      </w:r>
    </w:p>
    <w:p w:rsidR="00205400" w:rsidRPr="00D5254D" w:rsidRDefault="00205400" w:rsidP="00705F1E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 xml:space="preserve">4) </w:t>
      </w:r>
      <w:r w:rsidR="00DE0BFB">
        <w:rPr>
          <w:sz w:val="28"/>
          <w:szCs w:val="28"/>
        </w:rPr>
        <w:t>г</w:t>
      </w:r>
      <w:r w:rsidRPr="00D5254D">
        <w:rPr>
          <w:sz w:val="28"/>
          <w:szCs w:val="28"/>
        </w:rPr>
        <w:t xml:space="preserve">осударственная администрация </w:t>
      </w:r>
      <w:proofErr w:type="spellStart"/>
      <w:r w:rsidRPr="00D5254D">
        <w:rPr>
          <w:sz w:val="28"/>
          <w:szCs w:val="28"/>
        </w:rPr>
        <w:t>Григориопольского</w:t>
      </w:r>
      <w:proofErr w:type="spellEnd"/>
      <w:r w:rsidRPr="00D5254D">
        <w:rPr>
          <w:sz w:val="28"/>
          <w:szCs w:val="28"/>
        </w:rPr>
        <w:t xml:space="preserve"> района и города Григориополь;</w:t>
      </w:r>
    </w:p>
    <w:p w:rsidR="00205400" w:rsidRPr="00D5254D" w:rsidRDefault="00205400" w:rsidP="00205400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5)</w:t>
      </w:r>
      <w:r w:rsidR="00DE0BFB">
        <w:rPr>
          <w:sz w:val="28"/>
          <w:szCs w:val="28"/>
        </w:rPr>
        <w:t xml:space="preserve"> г</w:t>
      </w:r>
      <w:r w:rsidRPr="00D5254D">
        <w:rPr>
          <w:sz w:val="28"/>
          <w:szCs w:val="28"/>
        </w:rPr>
        <w:t xml:space="preserve">осударственная администрация </w:t>
      </w:r>
      <w:proofErr w:type="spellStart"/>
      <w:r w:rsidRPr="00D5254D">
        <w:rPr>
          <w:sz w:val="28"/>
          <w:szCs w:val="28"/>
        </w:rPr>
        <w:t>Дубоссарского</w:t>
      </w:r>
      <w:proofErr w:type="spellEnd"/>
      <w:r w:rsidRPr="00D5254D">
        <w:rPr>
          <w:sz w:val="28"/>
          <w:szCs w:val="28"/>
        </w:rPr>
        <w:t xml:space="preserve"> района и города Дубоссары;</w:t>
      </w:r>
    </w:p>
    <w:p w:rsidR="00205400" w:rsidRPr="00D5254D" w:rsidRDefault="00205400" w:rsidP="00205400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6)</w:t>
      </w:r>
      <w:r w:rsidR="00DE0BFB">
        <w:rPr>
          <w:sz w:val="28"/>
          <w:szCs w:val="28"/>
        </w:rPr>
        <w:t xml:space="preserve"> г</w:t>
      </w:r>
      <w:r w:rsidRPr="00D5254D">
        <w:rPr>
          <w:sz w:val="28"/>
          <w:szCs w:val="28"/>
        </w:rPr>
        <w:t xml:space="preserve">осударственная администрация </w:t>
      </w:r>
      <w:proofErr w:type="spellStart"/>
      <w:r w:rsidRPr="00D5254D">
        <w:rPr>
          <w:sz w:val="28"/>
          <w:szCs w:val="28"/>
        </w:rPr>
        <w:t>Рыбницкого</w:t>
      </w:r>
      <w:proofErr w:type="spellEnd"/>
      <w:r w:rsidRPr="00D5254D">
        <w:rPr>
          <w:sz w:val="28"/>
          <w:szCs w:val="28"/>
        </w:rPr>
        <w:t xml:space="preserve"> района и города Рыбница;</w:t>
      </w:r>
    </w:p>
    <w:p w:rsidR="00205400" w:rsidRPr="00D5254D" w:rsidRDefault="00205400" w:rsidP="00205400">
      <w:pPr>
        <w:shd w:val="clear" w:color="auto" w:fill="FFFFFF"/>
        <w:ind w:firstLine="709"/>
        <w:jc w:val="both"/>
        <w:rPr>
          <w:sz w:val="28"/>
          <w:szCs w:val="28"/>
        </w:rPr>
      </w:pPr>
      <w:r w:rsidRPr="00D5254D">
        <w:rPr>
          <w:sz w:val="28"/>
          <w:szCs w:val="28"/>
        </w:rPr>
        <w:t>7)</w:t>
      </w:r>
      <w:r w:rsidR="00705F1E" w:rsidRPr="00D5254D">
        <w:rPr>
          <w:sz w:val="28"/>
          <w:szCs w:val="28"/>
        </w:rPr>
        <w:t xml:space="preserve"> </w:t>
      </w:r>
      <w:r w:rsidR="00DE0BFB">
        <w:rPr>
          <w:sz w:val="28"/>
          <w:szCs w:val="28"/>
        </w:rPr>
        <w:t>г</w:t>
      </w:r>
      <w:r w:rsidRPr="00D5254D">
        <w:rPr>
          <w:sz w:val="28"/>
          <w:szCs w:val="28"/>
        </w:rPr>
        <w:t>осударственная администрация Каменского района и города Каменка.</w:t>
      </w:r>
    </w:p>
    <w:p w:rsidR="00705F1E" w:rsidRPr="00D5254D" w:rsidRDefault="00705F1E" w:rsidP="00705F1E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705F1E" w:rsidRPr="00D5254D" w:rsidSect="00D5254D">
      <w:headerReference w:type="default" r:id="rId9"/>
      <w:pgSz w:w="12240" w:h="15840"/>
      <w:pgMar w:top="567" w:right="567" w:bottom="1134" w:left="1701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BA" w:rsidRDefault="007453BA" w:rsidP="00D5254D">
      <w:r>
        <w:separator/>
      </w:r>
    </w:p>
  </w:endnote>
  <w:endnote w:type="continuationSeparator" w:id="0">
    <w:p w:rsidR="007453BA" w:rsidRDefault="007453BA" w:rsidP="00D5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BA" w:rsidRDefault="007453BA" w:rsidP="00D5254D">
      <w:r>
        <w:separator/>
      </w:r>
    </w:p>
  </w:footnote>
  <w:footnote w:type="continuationSeparator" w:id="0">
    <w:p w:rsidR="007453BA" w:rsidRDefault="007453BA" w:rsidP="00D5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506199"/>
      <w:docPartObj>
        <w:docPartGallery w:val="Page Numbers (Top of Page)"/>
        <w:docPartUnique/>
      </w:docPartObj>
    </w:sdtPr>
    <w:sdtEndPr/>
    <w:sdtContent>
      <w:p w:rsidR="00D5254D" w:rsidRDefault="00D525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FE">
          <w:rPr>
            <w:noProof/>
          </w:rPr>
          <w:t>- 4 -</w:t>
        </w:r>
        <w:r>
          <w:fldChar w:fldCharType="end"/>
        </w:r>
      </w:p>
    </w:sdtContent>
  </w:sdt>
  <w:p w:rsidR="00D5254D" w:rsidRDefault="00D525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81772"/>
    <w:multiLevelType w:val="hybridMultilevel"/>
    <w:tmpl w:val="2FE84356"/>
    <w:lvl w:ilvl="0" w:tplc="5C522F8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D3"/>
    <w:rsid w:val="00030ED3"/>
    <w:rsid w:val="00051792"/>
    <w:rsid w:val="00073B0B"/>
    <w:rsid w:val="00094FDC"/>
    <w:rsid w:val="000C2551"/>
    <w:rsid w:val="00101F17"/>
    <w:rsid w:val="00153577"/>
    <w:rsid w:val="00205400"/>
    <w:rsid w:val="002F1D63"/>
    <w:rsid w:val="002F48E9"/>
    <w:rsid w:val="003306F4"/>
    <w:rsid w:val="00360DF4"/>
    <w:rsid w:val="003D6B4B"/>
    <w:rsid w:val="004B4CD4"/>
    <w:rsid w:val="004C2163"/>
    <w:rsid w:val="00522DE5"/>
    <w:rsid w:val="00580CFE"/>
    <w:rsid w:val="00615B72"/>
    <w:rsid w:val="006365FF"/>
    <w:rsid w:val="006C6FDC"/>
    <w:rsid w:val="00705F1E"/>
    <w:rsid w:val="00715935"/>
    <w:rsid w:val="00733EDE"/>
    <w:rsid w:val="007453BA"/>
    <w:rsid w:val="00747510"/>
    <w:rsid w:val="007E36B9"/>
    <w:rsid w:val="008C5E93"/>
    <w:rsid w:val="009044F9"/>
    <w:rsid w:val="009B78DA"/>
    <w:rsid w:val="00A31A57"/>
    <w:rsid w:val="00A3327C"/>
    <w:rsid w:val="00A90BEF"/>
    <w:rsid w:val="00A95948"/>
    <w:rsid w:val="00C052C4"/>
    <w:rsid w:val="00C1253B"/>
    <w:rsid w:val="00C97EF9"/>
    <w:rsid w:val="00D5254D"/>
    <w:rsid w:val="00D76B84"/>
    <w:rsid w:val="00DE0BFB"/>
    <w:rsid w:val="00E96486"/>
    <w:rsid w:val="00F441D9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94D1-BB1A-493A-91D9-4A494DBA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5F1E"/>
    <w:pPr>
      <w:keepLines/>
      <w:spacing w:before="280" w:after="280"/>
      <w:outlineLvl w:val="1"/>
    </w:pPr>
    <w:rPr>
      <w:rFonts w:asciiTheme="majorHAnsi" w:hAnsiTheme="majorHAnsi" w:cs="Cambria"/>
      <w:b/>
      <w:color w:val="5B9BD5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F1E"/>
    <w:rPr>
      <w:rFonts w:asciiTheme="majorHAnsi" w:eastAsia="Times New Roman" w:hAnsiTheme="majorHAnsi" w:cs="Cambria"/>
      <w:b/>
      <w:color w:val="5B9BD5" w:themeColor="accent1"/>
      <w:sz w:val="36"/>
      <w:szCs w:val="20"/>
      <w:lang w:eastAsia="ru-RU"/>
    </w:rPr>
  </w:style>
  <w:style w:type="paragraph" w:customStyle="1" w:styleId="head">
    <w:name w:val="head"/>
    <w:basedOn w:val="a"/>
    <w:rsid w:val="00705F1E"/>
    <w:pPr>
      <w:spacing w:before="100" w:beforeAutospacing="1" w:after="100" w:afterAutospacing="1"/>
      <w:jc w:val="center"/>
    </w:pPr>
    <w:rPr>
      <w:sz w:val="28"/>
    </w:rPr>
  </w:style>
  <w:style w:type="character" w:styleId="a3">
    <w:name w:val="Hyperlink"/>
    <w:uiPriority w:val="99"/>
    <w:qFormat/>
    <w:rsid w:val="00705F1E"/>
    <w:rPr>
      <w:color w:val="0066CC"/>
      <w:u w:val="single" w:color="0000FF"/>
    </w:rPr>
  </w:style>
  <w:style w:type="paragraph" w:styleId="a4">
    <w:name w:val="Normal (Web)"/>
    <w:basedOn w:val="a"/>
    <w:uiPriority w:val="99"/>
    <w:rsid w:val="00705F1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D6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525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5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25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5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0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62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71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17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3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0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Y5h6%2bJzksOULSkYjSY%2bnVw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ail%2b65fV%2bSK9WIjXFL9V4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Кожухарь Кристина Ивановна</dc:creator>
  <cp:keywords/>
  <dc:description/>
  <cp:lastModifiedBy>Кудрова А.А.</cp:lastModifiedBy>
  <cp:revision>19</cp:revision>
  <cp:lastPrinted>2021-12-27T14:55:00Z</cp:lastPrinted>
  <dcterms:created xsi:type="dcterms:W3CDTF">2021-12-27T09:43:00Z</dcterms:created>
  <dcterms:modified xsi:type="dcterms:W3CDTF">2021-12-27T15:18:00Z</dcterms:modified>
</cp:coreProperties>
</file>