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FFD" w:rsidRDefault="00606FFD" w:rsidP="00606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5C32" w:rsidRPr="00606FFD" w:rsidRDefault="00315C32" w:rsidP="00606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FFD" w:rsidRPr="00606FFD" w:rsidRDefault="00606FFD" w:rsidP="00606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FFD" w:rsidRPr="00606FFD" w:rsidRDefault="00606FFD" w:rsidP="00606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FFD" w:rsidRPr="00606FFD" w:rsidRDefault="00606FFD" w:rsidP="00606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FFD" w:rsidRPr="00606FFD" w:rsidRDefault="00606FFD" w:rsidP="00606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FFD" w:rsidRPr="00606FFD" w:rsidRDefault="00606FFD" w:rsidP="00606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FFD" w:rsidRPr="00606FFD" w:rsidRDefault="00606FFD" w:rsidP="00606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FFD" w:rsidRPr="00606FFD" w:rsidRDefault="00606FFD" w:rsidP="00606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FFD" w:rsidRPr="00606FFD" w:rsidRDefault="00606FFD" w:rsidP="00606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FFD" w:rsidRPr="00606FFD" w:rsidRDefault="00606FFD" w:rsidP="00606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09D4" w:rsidRPr="00606FFD" w:rsidRDefault="004809D4" w:rsidP="00606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назначении на должность Председателя Правительства</w:t>
      </w:r>
    </w:p>
    <w:p w:rsidR="004809D4" w:rsidRPr="00606FFD" w:rsidRDefault="004809D4" w:rsidP="00606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Приднестровской Молдавской Республики</w:t>
      </w:r>
    </w:p>
    <w:p w:rsidR="004809D4" w:rsidRPr="00606FFD" w:rsidRDefault="004809D4" w:rsidP="00606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09D4" w:rsidRPr="00606FFD" w:rsidRDefault="004809D4" w:rsidP="00606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09D4" w:rsidRPr="00606FFD" w:rsidRDefault="004809D4" w:rsidP="00606F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F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В соответствии с подпунктом «а» пункта 1 статьи 66</w:t>
      </w:r>
      <w:r w:rsidR="003172D6" w:rsidRPr="00606F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,</w:t>
      </w:r>
      <w:r w:rsidRPr="00606F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="003172D6" w:rsidRPr="00606F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пунктом 1 статьи 76-</w:t>
      </w:r>
      <w:r w:rsidR="003172D6" w:rsidRPr="00606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Pr="00606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Конституции Приднестровской Молдавской Республики,</w:t>
      </w:r>
      <w:r w:rsidR="003172D6" w:rsidRPr="00606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6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пунктом 1 статьи 7 Конституционного закона Приднестровской Молдавской Республики </w:t>
      </w:r>
      <w:r w:rsidRPr="00606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4" w:history="1">
        <w:r w:rsidRPr="00606FF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от 30 ноября 2011 года № 224-КЗ-V</w:t>
        </w:r>
      </w:hyperlink>
      <w:r w:rsidRPr="00606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Правительстве Приднестровской Молдавской Республики» (САЗ 11-48) в действующей редакции, </w:t>
      </w:r>
      <w:r w:rsidRPr="00606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основании Постановления Верховного Совета Приднестровской Молдавской Республики </w:t>
      </w:r>
      <w:hyperlink r:id="rId5" w:history="1">
        <w:r w:rsidRPr="00606FF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от </w:t>
        </w:r>
        <w:r w:rsidR="00326841" w:rsidRPr="00606FF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24</w:t>
        </w:r>
        <w:r w:rsidRPr="00606FF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декабря 20</w:t>
        </w:r>
        <w:r w:rsidR="00326841" w:rsidRPr="00606FF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21</w:t>
        </w:r>
        <w:r w:rsidRPr="00606FF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года №</w:t>
        </w:r>
      </w:hyperlink>
      <w:r w:rsidRPr="00606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6841" w:rsidRPr="00606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BE1F29" w:rsidRPr="00606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</w:t>
      </w:r>
      <w:r w:rsidRPr="00606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даче согласия на назначение Председателя Правительства Приднестровской Молдавской Республики»</w:t>
      </w:r>
      <w:r w:rsidR="00326841" w:rsidRPr="00606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06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809D4" w:rsidRPr="00606FFD" w:rsidRDefault="004809D4" w:rsidP="00606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6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606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 т а н о в л я ю:</w:t>
      </w:r>
    </w:p>
    <w:p w:rsidR="004809D4" w:rsidRPr="00606FFD" w:rsidRDefault="004809D4" w:rsidP="00606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09D4" w:rsidRPr="00606FFD" w:rsidRDefault="004809D4" w:rsidP="00606F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Назначить Мартынова Александра Владимировича </w:t>
      </w:r>
      <w:r w:rsidR="00326841" w:rsidRPr="00606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должность </w:t>
      </w:r>
      <w:r w:rsidRPr="00606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</w:t>
      </w:r>
      <w:r w:rsidR="00326841" w:rsidRPr="00606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606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 Приднестровской Молдавской Республики.</w:t>
      </w:r>
    </w:p>
    <w:p w:rsidR="004809D4" w:rsidRPr="00606FFD" w:rsidRDefault="004809D4" w:rsidP="00606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09D4" w:rsidRPr="00606FFD" w:rsidRDefault="004809D4" w:rsidP="00606F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Настоящий Указ вступает в силу со дня подписания.</w:t>
      </w:r>
    </w:p>
    <w:p w:rsidR="004809D4" w:rsidRPr="00606FFD" w:rsidRDefault="004809D4" w:rsidP="00606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9D4" w:rsidRPr="00606FFD" w:rsidRDefault="004809D4" w:rsidP="00606FF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809D4" w:rsidRPr="00606FFD" w:rsidRDefault="004809D4" w:rsidP="00606FF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FFD" w:rsidRPr="00606FFD" w:rsidRDefault="00606FFD" w:rsidP="00606F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FFD" w:rsidRPr="00606FFD" w:rsidRDefault="00606FFD" w:rsidP="00606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60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В.КРАСНОСЕЛЬСКИЙ</w:t>
      </w:r>
    </w:p>
    <w:p w:rsidR="00606FFD" w:rsidRPr="007C7550" w:rsidRDefault="00606FFD" w:rsidP="00606F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FFD" w:rsidRPr="007C7550" w:rsidRDefault="00606FFD" w:rsidP="00606F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FFD" w:rsidRPr="007C7550" w:rsidRDefault="00606FFD" w:rsidP="00606F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FFD" w:rsidRPr="007C7550" w:rsidRDefault="007C7550" w:rsidP="00606F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06FFD" w:rsidRPr="007C755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606FFD" w:rsidRPr="007C7550" w:rsidRDefault="007C7550" w:rsidP="00606F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24</w:t>
      </w:r>
      <w:r w:rsidR="00606FFD" w:rsidRPr="007C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2021 г.</w:t>
      </w:r>
    </w:p>
    <w:p w:rsidR="00606FFD" w:rsidRPr="007C7550" w:rsidRDefault="007C7550" w:rsidP="00606F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№ 20</w:t>
      </w:r>
    </w:p>
    <w:p w:rsidR="00606FFD" w:rsidRPr="007C7550" w:rsidRDefault="00606FFD" w:rsidP="00606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06FFD" w:rsidRPr="007C7550" w:rsidSect="00606FFD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94"/>
    <w:rsid w:val="00315C32"/>
    <w:rsid w:val="003172D6"/>
    <w:rsid w:val="00326841"/>
    <w:rsid w:val="004809D4"/>
    <w:rsid w:val="005569DA"/>
    <w:rsid w:val="00606FFD"/>
    <w:rsid w:val="006B2DCF"/>
    <w:rsid w:val="007C7550"/>
    <w:rsid w:val="00BE1F29"/>
    <w:rsid w:val="00D16328"/>
    <w:rsid w:val="00F3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04A8F-B2CA-4FBE-B934-0DE847E7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5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lpmr.ru/pravo/%E2%84%96+798/filter=date:18.01.2012/opts=accurate_blank_" TargetMode="External"/><Relationship Id="rId4" Type="http://schemas.openxmlformats.org/officeDocument/2006/relationships/hyperlink" Target="http://www.ulpmr.ru/pravo/%E2%84%96+224-%D0%9A%D0%97-V/filter=date:30.11.2011/opts=accurate_blank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Гевлич О.А.</dc:creator>
  <cp:keywords/>
  <dc:description/>
  <cp:lastModifiedBy>Бугаева В.Н.</cp:lastModifiedBy>
  <cp:revision>7</cp:revision>
  <cp:lastPrinted>2021-12-24T15:19:00Z</cp:lastPrinted>
  <dcterms:created xsi:type="dcterms:W3CDTF">2021-12-24T11:43:00Z</dcterms:created>
  <dcterms:modified xsi:type="dcterms:W3CDTF">2021-12-24T15:20:00Z</dcterms:modified>
</cp:coreProperties>
</file>