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6D" w:rsidRPr="00D42914" w:rsidRDefault="00BC116D" w:rsidP="00BC11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6D" w:rsidRPr="00D42914" w:rsidRDefault="00BC116D" w:rsidP="00BC11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6D" w:rsidRPr="00D42914" w:rsidRDefault="00BC116D" w:rsidP="00BC11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6D" w:rsidRPr="00D42914" w:rsidRDefault="00BC116D" w:rsidP="00BC11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6D" w:rsidRPr="00D42914" w:rsidRDefault="00BC116D" w:rsidP="00BC11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6D" w:rsidRPr="00D42914" w:rsidRDefault="00BC116D" w:rsidP="00BC11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C116D" w:rsidRPr="00D42914" w:rsidRDefault="00BC116D" w:rsidP="00BC11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C116D" w:rsidRPr="00D42914" w:rsidRDefault="00BC116D" w:rsidP="00BC11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16D" w:rsidRDefault="00BC116D" w:rsidP="00AF3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F32F9" w:rsidRPr="00AF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Приднестровской Молдавской Республики «О статусе военнослужащих» в связи с принятием Закона Приднестровской Молдавской Республики «О внесении изменений </w:t>
      </w:r>
      <w:r w:rsidR="00AF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F32F9" w:rsidRPr="00AF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Жилищный кодекс Приднестровской Молдавской Республики</w:t>
      </w:r>
      <w:r w:rsidRPr="002D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116D" w:rsidRPr="00D42914" w:rsidRDefault="00BC116D" w:rsidP="00BC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16D" w:rsidRPr="00D42914" w:rsidRDefault="00BC116D" w:rsidP="00BC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BC116D" w:rsidRPr="00D42914" w:rsidRDefault="00BC116D" w:rsidP="00BC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   17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 года</w:t>
      </w:r>
    </w:p>
    <w:p w:rsidR="00BC116D" w:rsidRPr="00D42914" w:rsidRDefault="00BC116D" w:rsidP="00BC1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16D" w:rsidRPr="00BC116D" w:rsidRDefault="00BC116D" w:rsidP="00BC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января 2001 года № 371-З «О статусе военнослужащих» (СЗМР 01-1)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18 мая 2002 года № 127-ЗИД-III (САЗ 02-20);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4 апреля 2005 года № 555-ЗИД-III (САЗ 05-15); от 11 августа 2008 года № 533-ЗД-IV (САЗ 08-32); от 27 июля 2010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154-ЗИ-IV (САЗ 10-30); от 24 мая 2011 года № 59-ЗД-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11-21);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 октября 2011 года № 189-ЗД-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11-43); от 28 декабря 2011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254-ЗД-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12-1,1); от 28 сентября 2012 года № 180-ЗИ-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12-40); от 29 апреля 2013 года № 98-ЗИ-V (САЗ 13-17); от 2 июля 2013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153-ЗИД-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13-26); от 27 ноября 2013 года № 247-ЗД-V (САЗ 13-47); от 3 декабря 2013 года № 256-ЗИ-V (САЗ 13-48); от 21 января 2014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15-ЗИ-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14-4); от 24 июня 2014 года № 118-ЗИД-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14-26);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8 декабря 2014 года № 203-З-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14-50); от 18 мая 2015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83-ЗИД-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15-21); от 30 июня 2015 года № 100-ЗИД-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июня 2015 года № 101-ЗИ-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от 6 апреля 2017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70-ЗИ-VI (САЗ 17-15); от 29 мая 2017 года № 111-ЗИ-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17-23,1);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 июня 2017 года № 162-ЗИ-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17-25); от 3 июля 2017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206-ЗИД-VI (САЗ 17-28); от 19 июля 2017 года № 224-ЗИ-VI (САЗ 17-30); от 1 ноября 2017 года № 301-ЗД-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17-45,1); от 18 декабря 2017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367-ЗИ-VI (САЗ 17-52); от 18 декабря 2017 года № 370-З-VI (САЗ 17-52)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изменениями и дополнением, внесенными законами Приднестровской Молдавской Республики от 31 июля 2018 года № 253-ЗД-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18-31)</w:t>
      </w:r>
      <w:r w:rsidR="005140F1"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140F1"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28 декабря 2018 года № 353-ЗИ-</w:t>
      </w:r>
      <w:r w:rsidR="005140F1" w:rsidRPr="005140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5140F1"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18-52,1), от 6 марта 2020 года </w:t>
      </w:r>
      <w:r w:rsidR="005140F1"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39-ЗИ-</w:t>
      </w:r>
      <w:r w:rsidR="005140F1" w:rsidRPr="005140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5140F1"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20-10);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марта 2018 года № 87-ЗИД-VI (САЗ 18-13);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сентября 2018 года № 257-ЗД-VI (САЗ 18-39); от 6 ноября 2018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301-ЗИ-VI (САЗ 18-45); от 30 декабря 2020 года № 229-З-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8 апреля 2021 года № 55-ЗИД-VII (САЗ 21-14); от 14 июня 2021 года 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123-ЗИ-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5140F1"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21-24)</w:t>
      </w:r>
      <w:r w:rsid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</w:t>
      </w:r>
      <w:r w:rsidRPr="00B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октября 2021 года № 266-ЗИ-VII (</w:t>
      </w:r>
      <w:r w:rsidR="00D8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21-43), следующее изменение:</w:t>
      </w:r>
    </w:p>
    <w:p w:rsidR="00BC116D" w:rsidRPr="00BC116D" w:rsidRDefault="00BC116D" w:rsidP="00BC116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16D" w:rsidRPr="00BC116D" w:rsidRDefault="00D84A53" w:rsidP="00BC116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693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66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D45" w:rsidRPr="00E66938">
        <w:rPr>
          <w:rFonts w:ascii="Times New Roman" w:eastAsia="Calibri" w:hAnsi="Times New Roman" w:cs="Times New Roman"/>
          <w:sz w:val="28"/>
          <w:szCs w:val="28"/>
        </w:rPr>
        <w:t>подпункте</w:t>
      </w:r>
      <w:r w:rsidR="00BC116D" w:rsidRPr="00E66938">
        <w:rPr>
          <w:rFonts w:ascii="Times New Roman" w:eastAsia="Calibri" w:hAnsi="Times New Roman" w:cs="Times New Roman"/>
          <w:sz w:val="28"/>
          <w:szCs w:val="28"/>
        </w:rPr>
        <w:t xml:space="preserve"> а) </w:t>
      </w:r>
      <w:r w:rsidR="00187D45" w:rsidRPr="00E66938">
        <w:rPr>
          <w:rFonts w:ascii="Times New Roman" w:eastAsia="Calibri" w:hAnsi="Times New Roman" w:cs="Times New Roman"/>
          <w:sz w:val="28"/>
          <w:szCs w:val="28"/>
        </w:rPr>
        <w:t xml:space="preserve">части первой </w:t>
      </w:r>
      <w:r w:rsidR="00BC116D" w:rsidRPr="00BC116D">
        <w:rPr>
          <w:rFonts w:ascii="Times New Roman" w:eastAsia="Calibri" w:hAnsi="Times New Roman" w:cs="Times New Roman"/>
          <w:sz w:val="28"/>
          <w:szCs w:val="28"/>
        </w:rPr>
        <w:t>пункта 4 статьи 24 слова «общую площадь жилья» заменить словами «плату за жилое помещение».</w:t>
      </w:r>
    </w:p>
    <w:p w:rsidR="00BC116D" w:rsidRPr="00BC116D" w:rsidRDefault="00BC116D" w:rsidP="00BC1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6D" w:rsidRPr="00BC116D" w:rsidRDefault="00BC116D" w:rsidP="00BC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BC1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 вступления в силу Закона Приднестровской Молдавской Республики «О внесении изменений в Жилищный кодекс Приднестровской Молдавской Республики»</w:t>
      </w:r>
      <w:r w:rsidRPr="00BC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предусматривает</w:t>
      </w:r>
      <w:r w:rsidR="00D84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порядок и условия предоставления льгот на оплату жилого помещения и коммунальных услуг определяются Правительством Приднестровской Молдавской Республики.</w:t>
      </w:r>
    </w:p>
    <w:p w:rsidR="00BC116D" w:rsidRPr="000601CD" w:rsidRDefault="00BC116D" w:rsidP="00BC116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6D" w:rsidRPr="00D42914" w:rsidRDefault="00BC116D" w:rsidP="00BC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6D" w:rsidRPr="00D42914" w:rsidRDefault="00BC116D" w:rsidP="00BC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C116D" w:rsidRPr="00D42914" w:rsidRDefault="00BC116D" w:rsidP="00BC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C116D" w:rsidRPr="00D42914" w:rsidRDefault="00BC116D" w:rsidP="00BC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C116D" w:rsidRDefault="00BC116D" w:rsidP="00BC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BD" w:rsidRDefault="00E36EBD" w:rsidP="00BC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BD" w:rsidRDefault="00E36EBD" w:rsidP="00BC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BD" w:rsidRDefault="00E36EBD" w:rsidP="00BC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BD" w:rsidRPr="00E36EBD" w:rsidRDefault="00E36EBD" w:rsidP="00E3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B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36EBD" w:rsidRPr="00E36EBD" w:rsidRDefault="00E36EBD" w:rsidP="00E3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B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2021 г.</w:t>
      </w:r>
    </w:p>
    <w:p w:rsidR="00E36EBD" w:rsidRPr="00E36EBD" w:rsidRDefault="00E36EBD" w:rsidP="00E36EB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296-ЗИ-VI</w:t>
      </w:r>
      <w:r w:rsidRPr="00E36E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36EBD" w:rsidRPr="00D42914" w:rsidRDefault="00E36EBD" w:rsidP="00BC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6EBD" w:rsidRPr="00D42914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4C" w:rsidRDefault="00102C4C">
      <w:pPr>
        <w:spacing w:after="0" w:line="240" w:lineRule="auto"/>
      </w:pPr>
      <w:r>
        <w:separator/>
      </w:r>
    </w:p>
  </w:endnote>
  <w:endnote w:type="continuationSeparator" w:id="0">
    <w:p w:rsidR="00102C4C" w:rsidRDefault="001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4C" w:rsidRDefault="00102C4C">
      <w:pPr>
        <w:spacing w:after="0" w:line="240" w:lineRule="auto"/>
      </w:pPr>
      <w:r>
        <w:separator/>
      </w:r>
    </w:p>
  </w:footnote>
  <w:footnote w:type="continuationSeparator" w:id="0">
    <w:p w:rsidR="00102C4C" w:rsidRDefault="001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EC4E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6E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159C" w:rsidRDefault="00102C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6D"/>
    <w:rsid w:val="00065A2D"/>
    <w:rsid w:val="00102C4C"/>
    <w:rsid w:val="00187D45"/>
    <w:rsid w:val="00253A13"/>
    <w:rsid w:val="005140F1"/>
    <w:rsid w:val="00611829"/>
    <w:rsid w:val="007C0FAD"/>
    <w:rsid w:val="00A60602"/>
    <w:rsid w:val="00AF32F9"/>
    <w:rsid w:val="00BC116D"/>
    <w:rsid w:val="00CA21EA"/>
    <w:rsid w:val="00D119F7"/>
    <w:rsid w:val="00D84A53"/>
    <w:rsid w:val="00E36EBD"/>
    <w:rsid w:val="00E66938"/>
    <w:rsid w:val="00E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1D9E-8867-4242-B7D6-0E1A59BC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16D"/>
  </w:style>
  <w:style w:type="paragraph" w:styleId="a5">
    <w:name w:val="Balloon Text"/>
    <w:basedOn w:val="a"/>
    <w:link w:val="a6"/>
    <w:uiPriority w:val="99"/>
    <w:semiHidden/>
    <w:unhideWhenUsed/>
    <w:rsid w:val="007C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2021-11-23T13:52:00Z</cp:lastPrinted>
  <dcterms:created xsi:type="dcterms:W3CDTF">2021-11-23T14:00:00Z</dcterms:created>
  <dcterms:modified xsi:type="dcterms:W3CDTF">2021-12-02T13:31:00Z</dcterms:modified>
</cp:coreProperties>
</file>