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87" w:rsidRPr="00D42914" w:rsidRDefault="009C6287" w:rsidP="009C628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87" w:rsidRPr="00D42914" w:rsidRDefault="009C6287" w:rsidP="009C628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87" w:rsidRPr="00D42914" w:rsidRDefault="009C6287" w:rsidP="009C628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87" w:rsidRPr="00D42914" w:rsidRDefault="009C6287" w:rsidP="009C628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87" w:rsidRPr="00D42914" w:rsidRDefault="009C6287" w:rsidP="009C628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87" w:rsidRPr="00D42914" w:rsidRDefault="009C6287" w:rsidP="009C628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9C6287" w:rsidRPr="00D42914" w:rsidRDefault="009C6287" w:rsidP="009C628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9C6287" w:rsidRPr="00D42914" w:rsidRDefault="009C6287" w:rsidP="009C628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287" w:rsidRPr="009C6287" w:rsidRDefault="009C6287" w:rsidP="009C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</w:t>
      </w:r>
      <w:r w:rsidR="004F1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дополнения </w:t>
      </w:r>
      <w:r w:rsidRPr="009C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Закон</w:t>
      </w:r>
    </w:p>
    <w:p w:rsidR="009C6287" w:rsidRPr="009C6287" w:rsidRDefault="009C6287" w:rsidP="009C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9C6287" w:rsidRDefault="009C6287" w:rsidP="009C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актах гражданского состояния</w:t>
      </w:r>
      <w:r w:rsidRPr="002D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6287" w:rsidRPr="00D42914" w:rsidRDefault="009C6287" w:rsidP="009C6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287" w:rsidRPr="00D42914" w:rsidRDefault="009C6287" w:rsidP="009C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9C6287" w:rsidRPr="00D42914" w:rsidRDefault="009C6287" w:rsidP="009C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ублики                              </w:t>
      </w:r>
      <w:r w:rsidRPr="002D6F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 года</w:t>
      </w:r>
    </w:p>
    <w:p w:rsidR="009C6287" w:rsidRPr="00D42914" w:rsidRDefault="009C6287" w:rsidP="009C6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287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23 июля 2002 года № 168-З-III «Об актах гражданского состояния»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02-30) с изменениями и дополнениями, внесенными законами Приднестровской Молдавской Республики от 25 октября 2005 года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650-ЗИД-III (САЗ 05-44); от 3 ноября 2005 года № 658-ЗИД-III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05-45); от 8 июля 2008 года № 491-ЗИ-IV (САЗ 08-27); от 1 декабря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2008 года № 604-ЗИ-IV (САЗ 08-48); от </w:t>
      </w:r>
      <w:r w:rsidRPr="009C628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25 </w:t>
      </w:r>
      <w:r w:rsidRPr="009C6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 2009 года № 873-ЗИД-</w:t>
      </w:r>
      <w:r w:rsidRPr="009C62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9C6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09-39); от </w:t>
      </w:r>
      <w:r w:rsidRPr="009C628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13 </w:t>
      </w:r>
      <w:r w:rsidRPr="009C6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 2010 года № 47-ЗИ-</w:t>
      </w:r>
      <w:r w:rsidRPr="009C62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9C6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10-15);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мая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2011 года № 70-ЗИ-V (САЗ 11-21); от 4 июля 2011 года № 89-ЗИ-</w:t>
      </w:r>
      <w:r w:rsidRPr="009C62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11-27); от 29 октября 2012 года № 215-ЗИ-V (САЗ 12-45); от </w:t>
      </w:r>
      <w:r w:rsidRPr="009C628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25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2015 года № 56-ЗИД-</w:t>
      </w:r>
      <w:r w:rsidRPr="009C62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15-13,1); от 30 июня 2015 года № 98-ЗИ-V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15-27); от 10 января 2018 года № 6-ЗИ-VI (САЗ 18-2); от </w:t>
      </w:r>
      <w:r w:rsidRPr="009C628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2018 года № 107-ЗИ-</w:t>
      </w:r>
      <w:r w:rsidRPr="009C62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18-19);</w:t>
      </w:r>
      <w:r w:rsidRPr="009C6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6 ноября 2018 года № 302-ЗИ-VI </w:t>
      </w:r>
      <w:r w:rsidRPr="009C6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(САЗ 18-45)</w:t>
      </w:r>
      <w:r w:rsidRPr="009C6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9C628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10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2019 года № 6-ЗИ-</w:t>
      </w:r>
      <w:r w:rsidRPr="009C62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19-1);</w:t>
      </w:r>
      <w:r w:rsidRPr="009C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 мая </w:t>
      </w:r>
      <w:r w:rsidRPr="009C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2020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69-ЗД-VI (САЗ 20-20); от </w:t>
      </w:r>
      <w:r w:rsidRPr="009C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апреля 2021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57-ЗД-VII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21-14)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изменение и дополнение</w:t>
      </w:r>
      <w:r w:rsidRPr="001A4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287" w:rsidRPr="001A4642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87" w:rsidRPr="009C6287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 статьи 11 по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слов «органов дознания или следствия» дополнить через запятую словами «исполнительного органа государственной вла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 ведении которого находят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вопросы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государственной безопасности и охраны государ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границы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6287" w:rsidRPr="001A4642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87" w:rsidRPr="009C6287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4 статьи 19 изложить в следующей редакции: </w:t>
      </w:r>
    </w:p>
    <w:p w:rsidR="009C6287" w:rsidRPr="009C6287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Исполнительный орган государственной власти, осуществляющий права собственника электронной базы данных единых государственных реестров, представляет с учетом требований законодательства Приднестровской Молдавской Республики сведения из электронной базы данных единых государственных реестров данных об актах гражданского состояния, создаваемых в соответствии с пунктом 2 статьи 6 настоящего Закона (за исключением Реестра актов об усыновлении (удочерении)):</w:t>
      </w:r>
    </w:p>
    <w:p w:rsidR="009C6287" w:rsidRPr="009C6287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исполнительному органу государственной власти, в ведении которого находятся вопросы миграции, – в объеме, необходимом для ведения регистрационного учета граждан Приднестровской Молдавской Республики по месту пребывания и месту жительства в пределах Приднестровской Молдавской Республики;</w:t>
      </w:r>
    </w:p>
    <w:p w:rsidR="009C6287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органу государственного управления средствами государственного пенсионного страхования, социального страхования и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безработицы – в объеме, необходимом для оказания государственных услуг по назначению пенсий, пособий, компенсаций и иных социальных выплат, предусмотренных </w:t>
      </w:r>
      <w:r w:rsidR="004F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Придне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Республики;</w:t>
      </w:r>
    </w:p>
    <w:p w:rsidR="009C6287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налоговым органам – в объеме, необходимом в целях исчисления налогов с физических лиц, налогового контроля за правильностью исчисления налогов, предоставления льгот, прекращения исполнения обя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занности по уплате нало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гов, признания платежей безнадежными или невозможными ко взысканию</w:t>
      </w:r>
      <w:r w:rsidR="00F443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287" w:rsidRPr="009C6287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исполнительн</w:t>
      </w:r>
      <w:r w:rsidR="00F4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государственной вла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в ведении </w:t>
      </w:r>
      <w:r w:rsidR="00F44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находятся вопросы обес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государственной безопасности и охраны государственной границы</w:t>
      </w:r>
      <w:r w:rsidR="004F17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объеме, необходимом для реали</w:t>
      </w:r>
      <w:r w:rsidR="00F44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его направлений деятельно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F44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287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 способ, порядок, сроки и условия представления сведений, указанных в части первой настоящего пункта, исполнительному органу государственной власти, в ведении которого находятся вопросы миграции,</w:t>
      </w:r>
      <w:r w:rsidR="00F4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30E" w:rsidRPr="00F4430E">
        <w:rPr>
          <w:rFonts w:ascii="Times New Roman" w:hAnsi="Times New Roman"/>
          <w:sz w:val="28"/>
          <w:szCs w:val="28"/>
        </w:rPr>
        <w:t>исполнительному органу государственной власти, в ведении которого находятся вопросы обеспечения государственной безопасности и охраны государственной границы</w:t>
      </w:r>
      <w:r w:rsidR="00F4430E">
        <w:rPr>
          <w:rFonts w:ascii="Times New Roman" w:hAnsi="Times New Roman"/>
          <w:b/>
          <w:sz w:val="24"/>
          <w:szCs w:val="24"/>
        </w:rPr>
        <w:t>,</w:t>
      </w:r>
      <w:r w:rsidRPr="009C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государственного управления средствами государственного пенсионного страхования, социального страхования и страхования от безработицы, налоговым органам определяются совместными нормативными правовыми актами уполномоченных органов государственной власти».</w:t>
      </w:r>
    </w:p>
    <w:p w:rsidR="009C6287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87" w:rsidRPr="00D42914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B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9C6287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87" w:rsidRPr="00D42914" w:rsidRDefault="009C6287" w:rsidP="009C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87" w:rsidRPr="00D42914" w:rsidRDefault="009C6287" w:rsidP="009C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C6287" w:rsidRPr="00D42914" w:rsidRDefault="009C6287" w:rsidP="009C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C6287" w:rsidRPr="00D42914" w:rsidRDefault="009C6287" w:rsidP="009C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9C6287" w:rsidRPr="00D42914" w:rsidRDefault="009C6287" w:rsidP="009C6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87" w:rsidRDefault="009C6287" w:rsidP="009C6287"/>
    <w:p w:rsidR="005102E0" w:rsidRPr="005102E0" w:rsidRDefault="005102E0" w:rsidP="00510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102E0" w:rsidRPr="005102E0" w:rsidRDefault="005102E0" w:rsidP="00510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0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 2021 г.</w:t>
      </w:r>
    </w:p>
    <w:p w:rsidR="005102E0" w:rsidRPr="005102E0" w:rsidRDefault="005102E0" w:rsidP="005102E0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281-ЗИД-VI</w:t>
      </w:r>
      <w:r w:rsidRPr="00510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102E0" w:rsidRDefault="005102E0" w:rsidP="009C6287">
      <w:bookmarkStart w:id="0" w:name="_GoBack"/>
      <w:bookmarkEnd w:id="0"/>
    </w:p>
    <w:sectPr w:rsidR="005102E0" w:rsidSect="00230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22" w:rsidRDefault="00625F22">
      <w:pPr>
        <w:spacing w:after="0" w:line="240" w:lineRule="auto"/>
      </w:pPr>
      <w:r>
        <w:separator/>
      </w:r>
    </w:p>
  </w:endnote>
  <w:endnote w:type="continuationSeparator" w:id="0">
    <w:p w:rsidR="00625F22" w:rsidRDefault="0062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625F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625F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625F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22" w:rsidRDefault="00625F22">
      <w:pPr>
        <w:spacing w:after="0" w:line="240" w:lineRule="auto"/>
      </w:pPr>
      <w:r>
        <w:separator/>
      </w:r>
    </w:p>
  </w:footnote>
  <w:footnote w:type="continuationSeparator" w:id="0">
    <w:p w:rsidR="00625F22" w:rsidRDefault="0062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625F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3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0CB5" w:rsidRPr="00475CCC" w:rsidRDefault="00F4430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02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625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54402"/>
    <w:multiLevelType w:val="hybridMultilevel"/>
    <w:tmpl w:val="B720F664"/>
    <w:lvl w:ilvl="0" w:tplc="9FF87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A17577"/>
    <w:multiLevelType w:val="hybridMultilevel"/>
    <w:tmpl w:val="EEDE84DA"/>
    <w:lvl w:ilvl="0" w:tplc="6CCAE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87"/>
    <w:rsid w:val="002B568D"/>
    <w:rsid w:val="004F17A8"/>
    <w:rsid w:val="005102E0"/>
    <w:rsid w:val="00625F22"/>
    <w:rsid w:val="009C6287"/>
    <w:rsid w:val="00A60602"/>
    <w:rsid w:val="00F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E24A-BFFB-4951-8B53-1B7304BF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287"/>
  </w:style>
  <w:style w:type="paragraph" w:styleId="a5">
    <w:name w:val="footer"/>
    <w:basedOn w:val="a"/>
    <w:link w:val="a6"/>
    <w:uiPriority w:val="99"/>
    <w:unhideWhenUsed/>
    <w:rsid w:val="009C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287"/>
  </w:style>
  <w:style w:type="paragraph" w:styleId="a7">
    <w:name w:val="List Paragraph"/>
    <w:basedOn w:val="a"/>
    <w:uiPriority w:val="34"/>
    <w:qFormat/>
    <w:rsid w:val="009C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dcterms:created xsi:type="dcterms:W3CDTF">2021-11-03T11:54:00Z</dcterms:created>
  <dcterms:modified xsi:type="dcterms:W3CDTF">2021-11-16T08:36:00Z</dcterms:modified>
</cp:coreProperties>
</file>