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FC" w:rsidRPr="00B320FC" w:rsidRDefault="00B320FC" w:rsidP="00B320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320FC" w:rsidRPr="00B320FC" w:rsidRDefault="00B320FC" w:rsidP="00B320F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0FC" w:rsidRPr="00B320FC" w:rsidRDefault="00B320FC" w:rsidP="00B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некоторые законодательные акты </w:t>
      </w:r>
    </w:p>
    <w:p w:rsidR="00B320FC" w:rsidRPr="00B320FC" w:rsidRDefault="00B320FC" w:rsidP="00B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B320FC" w:rsidRPr="00B320FC" w:rsidRDefault="00B320FC" w:rsidP="00B320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0FC" w:rsidRPr="00B320FC" w:rsidRDefault="00B320FC" w:rsidP="00B32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320FC" w:rsidRPr="00B320FC" w:rsidRDefault="00B320FC" w:rsidP="00B32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</w:t>
      </w:r>
      <w:r w:rsidR="006C1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                       22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</w:t>
      </w:r>
    </w:p>
    <w:p w:rsidR="00B320FC" w:rsidRPr="00B320FC" w:rsidRDefault="00B320FC" w:rsidP="00B32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EBE" w:rsidRPr="00DD7E9E" w:rsidRDefault="00B320FC" w:rsidP="003431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</w:t>
      </w:r>
      <w:bookmarkEnd w:id="0"/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марта 2019 года № 41-ЗИД-VI (САЗ 19-12); от 17 июня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109-ЗИД-VI (САЗ 19-23), включая от 6 июня 2016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224-ЗИД-VI (САЗ 16-41), от 30 декабря 2016 года № 318-ЗИ-VI (САЗ 17-1), от 1 февраля 2017 года № 28-ЗИ-VI (САЗ 17-6), от 10 марта 2017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53-ЗД-VI (САЗ 17-11), от 11 апреля 2017 года № 79-ЗИ-VI (САЗ 17-16),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июня 2017 года № 192-ЗИ-VI (САЗ 17-27), от 30 ноября 2017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351-ЗИД-VI (САЗ 17-49), от 30 марта 2018 года № 89-ЗИ-VI (САЗ 18-13),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мая 2018 года № 134-ЗИД-VI (САЗ 18-19), от 18 июля 2018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228-ЗД-VI (САЗ 18-29), от 30 сентября 2018 года № 264-ЗД-VI (САЗ 18-39), от 6 ноября 2018 года № 299-ЗИД-VI (САЗ 18-45), от 12 марта 2019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22-ЗД-VI (САЗ 19-10), от 12 апреля 2019 года № 66-ЗИД-VI (САЗ 19-14),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июня 2019 года № 108-ЗД-VI (САЗ 19-21), от 23 июля 2019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140-ЗИД-VI (САЗ 19-28), от 9 октября 2019 года № 179-ЗД-VI (САЗ 19-39), от 30 декабря 2019 года № 261-ЗИД-VI (САЗ 20-1), от 28 февраля 2020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26-ЗИД-VI (САЗ 20-9), от 15 апреля 2020 года № 64-ЗД-VI (САЗ 20-16),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июня 2020 года № 76-ЗИД-VI (САЗ 20-24), от 7 июля 2020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82-ЗД-VI (САЗ 20-28), от 30 декабря 2020 года № 232-ЗИД-VII (САЗ 21-1</w:t>
      </w:r>
      <w:r w:rsidR="0034310B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 30 декабря 2020 года № 241-ЗИД-VII (САЗ 21-1</w:t>
      </w:r>
      <w:r w:rsidR="0034310B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 24 марта 2021 года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47-ЗД-VII (САЗ 21-12), от 6 мая 2021 года № 86-ЗИД-VII (САЗ 21-18),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10B" w:rsidRPr="003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июля 2021 года № 170-ЗИ-VII (САЗ 21-29), </w:t>
      </w:r>
      <w:r w:rsidR="000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34310B" w:rsidRPr="003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 </w:t>
      </w:r>
      <w:r w:rsidR="007F1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10B" w:rsidRPr="003431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179-ЗИ-VII (САЗ 21-29), от 27 июля 2021 года № 205-ЗД-VII (САЗ 21-30),</w:t>
      </w:r>
      <w:r w:rsidR="00FF15A7" w:rsidRPr="00FF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5A7" w:rsidRPr="00FF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</w:t>
      </w:r>
      <w:r w:rsidR="007F1AF4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№ 223-ЗИД-VI (САЗ 20-51)</w:t>
      </w:r>
      <w:r w:rsidR="007F1AF4" w:rsidRPr="007F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AF4"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дополнениями, внесенными законами Приднестровской Молдавской Республики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2020 года № 238-ЗИ-VII (САЗ 20-1), от 1 февраля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F1AF4">
        <w:rPr>
          <w:rFonts w:ascii="Times New Roman" w:eastAsia="Times New Roman" w:hAnsi="Times New Roman" w:cs="Times New Roman"/>
          <w:sz w:val="28"/>
          <w:szCs w:val="28"/>
          <w:lang w:eastAsia="ru-RU"/>
        </w:rPr>
        <w:t>021 года № 4-ЗИД-VII (САЗ 21-5</w:t>
      </w:r>
      <w:r w:rsidR="007F1AF4" w:rsidRPr="008955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21B3" w:rsidRPr="00895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310B" w:rsidRPr="0089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2021 года № 23-ЗИД-VII (САЗ 21-8), </w:t>
      </w:r>
      <w:r w:rsidR="00343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A80EBE" w:rsidRPr="00DD7E9E" w:rsidRDefault="00A80EBE" w:rsidP="00A80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BE" w:rsidRPr="00DD7E9E" w:rsidRDefault="0034310B" w:rsidP="00A80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0EBE" w:rsidRPr="00DD7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7 таблицы Приложения к Закону изложить в следующей редакции:</w:t>
      </w:r>
    </w:p>
    <w:p w:rsidR="00A80EBE" w:rsidRPr="00DD7E9E" w:rsidRDefault="00A80EBE" w:rsidP="00A8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2"/>
        <w:gridCol w:w="991"/>
        <w:gridCol w:w="992"/>
        <w:gridCol w:w="994"/>
        <w:gridCol w:w="992"/>
        <w:gridCol w:w="993"/>
      </w:tblGrid>
      <w:tr w:rsidR="00A80EBE" w:rsidRPr="00DD7E9E" w:rsidTr="00A80EBE">
        <w:trPr>
          <w:trHeight w:val="1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Переработка продукции растениеводства, животноводства, рыбоводства и реализация продукции, полученной в результате данной переработки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16 720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BE" w:rsidRPr="00DD7E9E" w:rsidRDefault="00A80EBE" w:rsidP="00F84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22 000</w:t>
            </w:r>
          </w:p>
        </w:tc>
      </w:tr>
    </w:tbl>
    <w:p w:rsidR="00A80EBE" w:rsidRDefault="00A80EBE" w:rsidP="00A80E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7883" w:rsidRDefault="005E7883" w:rsidP="00A80E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883" w:rsidRDefault="00B320FC" w:rsidP="005E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сентября 2018 года № 270-З-</w:t>
      </w:r>
      <w:r w:rsidRPr="00B32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«Специальный налоговый режим – упрощенная система налогообложения» (САЗ 18-39) с изменениями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31 марта 2019 года № 41-ЗИД-VI (САЗ 19-12); от 29 мая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97-ЗИД-</w:t>
      </w:r>
      <w:r w:rsidRPr="00B32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19-20); от 15 июля 2020 года № 92-ЗИД-VI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20-29); от 30 декабря 2020 года № 230-ЗД-VII (САЗ 21-1</w:t>
      </w:r>
      <w:r w:rsidR="00B53C3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 30 декабря 2020 года № 240-ЗИД-VII (САЗ 21-1</w:t>
      </w:r>
      <w:r w:rsidR="00B53C3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22 июля 2021 года № 176-ЗД-VII 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21-29)</w:t>
      </w:r>
      <w:r w:rsidR="005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5E7883" w:rsidRPr="005E7883" w:rsidRDefault="005E7883" w:rsidP="005E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Default="00B53C30" w:rsidP="005E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7883" w:rsidRPr="005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четвертой пункта 4 статьи 1 слова «фискальный отчет по каждой единице контрольно-кассовой техники, зарегистрированной индивидуальным предпринимателем, и» исключить.</w:t>
      </w:r>
    </w:p>
    <w:p w:rsidR="005E7883" w:rsidRPr="00B320FC" w:rsidRDefault="005E7883" w:rsidP="005E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883" w:rsidRPr="005E7883" w:rsidRDefault="00B320FC" w:rsidP="005E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  <w:r w:rsidRPr="00B5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3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883" w:rsidRPr="005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опубликования, за исключением </w:t>
      </w:r>
      <w:r w:rsidR="00B53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 настоящего Закона.</w:t>
      </w:r>
    </w:p>
    <w:p w:rsidR="00B320FC" w:rsidRPr="00B320FC" w:rsidRDefault="005E7883" w:rsidP="005E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 </w:t>
      </w:r>
      <w:r w:rsidR="00B5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Закона </w:t>
      </w:r>
      <w:r w:rsidRPr="005E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 1 января 2022 года.</w:t>
      </w:r>
    </w:p>
    <w:p w:rsidR="00B320FC" w:rsidRPr="00B320FC" w:rsidRDefault="00B320FC" w:rsidP="00B3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Pr="00B320FC" w:rsidRDefault="00B320FC" w:rsidP="00B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320FC" w:rsidRPr="00B320FC" w:rsidRDefault="00B320FC" w:rsidP="00B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320FC" w:rsidRPr="00B320FC" w:rsidRDefault="00B320FC" w:rsidP="00B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320FC" w:rsidRPr="00B320FC" w:rsidRDefault="00B320FC" w:rsidP="00B3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C" w:rsidRDefault="00B320FC" w:rsidP="00B3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20D" w:rsidRPr="00B320FC" w:rsidRDefault="00EF120D" w:rsidP="00B3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F120D" w:rsidRPr="00EF120D" w:rsidRDefault="00EF120D" w:rsidP="00EF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F120D" w:rsidRPr="00EF120D" w:rsidRDefault="00EF120D" w:rsidP="00EF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0D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2021 г.</w:t>
      </w:r>
    </w:p>
    <w:p w:rsidR="00EF120D" w:rsidRPr="00EF120D" w:rsidRDefault="00EF120D" w:rsidP="00EF120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229-ЗИ-VI</w:t>
      </w:r>
      <w:r w:rsidRPr="00EF1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EF120D" w:rsidRPr="00EF120D" w:rsidSect="00770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18" w:rsidRDefault="00CE3118" w:rsidP="00120277">
      <w:pPr>
        <w:spacing w:after="0" w:line="240" w:lineRule="auto"/>
      </w:pPr>
      <w:r>
        <w:separator/>
      </w:r>
    </w:p>
  </w:endnote>
  <w:endnote w:type="continuationSeparator" w:id="0">
    <w:p w:rsidR="00CE3118" w:rsidRDefault="00CE3118" w:rsidP="0012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E3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E31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E3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18" w:rsidRDefault="00CE3118" w:rsidP="00120277">
      <w:pPr>
        <w:spacing w:after="0" w:line="240" w:lineRule="auto"/>
      </w:pPr>
      <w:r>
        <w:separator/>
      </w:r>
    </w:p>
  </w:footnote>
  <w:footnote w:type="continuationSeparator" w:id="0">
    <w:p w:rsidR="00CE3118" w:rsidRDefault="00CE3118" w:rsidP="0012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E3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526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0277" w:rsidRPr="00120277" w:rsidRDefault="001202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0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02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0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2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0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E3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FC"/>
    <w:rsid w:val="00074D2C"/>
    <w:rsid w:val="000966E0"/>
    <w:rsid w:val="000F1F41"/>
    <w:rsid w:val="00120277"/>
    <w:rsid w:val="001C41AA"/>
    <w:rsid w:val="002521B3"/>
    <w:rsid w:val="0034310B"/>
    <w:rsid w:val="003E4115"/>
    <w:rsid w:val="005E7883"/>
    <w:rsid w:val="006C1F95"/>
    <w:rsid w:val="007F1AF4"/>
    <w:rsid w:val="007F31CA"/>
    <w:rsid w:val="0089556F"/>
    <w:rsid w:val="008B14AC"/>
    <w:rsid w:val="00967968"/>
    <w:rsid w:val="009851EB"/>
    <w:rsid w:val="00A80EBE"/>
    <w:rsid w:val="00B320FC"/>
    <w:rsid w:val="00B53C30"/>
    <w:rsid w:val="00B77714"/>
    <w:rsid w:val="00CE3118"/>
    <w:rsid w:val="00E84AF2"/>
    <w:rsid w:val="00EF120D"/>
    <w:rsid w:val="00F4209D"/>
    <w:rsid w:val="00FC434F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7EBF-9010-411E-8C14-F10E812E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0FC"/>
  </w:style>
  <w:style w:type="paragraph" w:styleId="a5">
    <w:name w:val="footer"/>
    <w:basedOn w:val="a"/>
    <w:link w:val="a6"/>
    <w:uiPriority w:val="99"/>
    <w:unhideWhenUsed/>
    <w:rsid w:val="00B3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0FC"/>
  </w:style>
  <w:style w:type="paragraph" w:styleId="a7">
    <w:name w:val="Balloon Text"/>
    <w:basedOn w:val="a"/>
    <w:link w:val="a8"/>
    <w:uiPriority w:val="99"/>
    <w:semiHidden/>
    <w:unhideWhenUsed/>
    <w:rsid w:val="00E8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2021-09-27T11:08:00Z</cp:lastPrinted>
  <dcterms:created xsi:type="dcterms:W3CDTF">2021-09-24T10:37:00Z</dcterms:created>
  <dcterms:modified xsi:type="dcterms:W3CDTF">2021-09-29T12:01:00Z</dcterms:modified>
</cp:coreProperties>
</file>