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59" w:rsidRPr="00C86AD0" w:rsidRDefault="005A2A59" w:rsidP="005A2A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59" w:rsidRPr="00C86AD0" w:rsidRDefault="005A2A59" w:rsidP="005A2A5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59" w:rsidRPr="00C86AD0" w:rsidRDefault="005A2A59" w:rsidP="005A2A5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59" w:rsidRPr="00C86AD0" w:rsidRDefault="005A2A59" w:rsidP="005A2A5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59" w:rsidRPr="00C86AD0" w:rsidRDefault="005A2A59" w:rsidP="005A2A5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59" w:rsidRPr="00C86AD0" w:rsidRDefault="005A2A59" w:rsidP="005A2A5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5A2A59" w:rsidRPr="00C86AD0" w:rsidRDefault="005A2A59" w:rsidP="005A2A5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5A2A59" w:rsidRPr="00C86AD0" w:rsidRDefault="005A2A59" w:rsidP="005A2A59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406" w:rsidRPr="00C86AD0" w:rsidRDefault="005A2A59" w:rsidP="0015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3406"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153406" w:rsidRPr="00C86AD0" w:rsidRDefault="00153406" w:rsidP="0015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153406" w:rsidRPr="00C86AD0" w:rsidRDefault="00153406" w:rsidP="0015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государственной целевой программы  </w:t>
      </w:r>
    </w:p>
    <w:p w:rsidR="00153406" w:rsidRPr="00C86AD0" w:rsidRDefault="00153406" w:rsidP="0015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«Сохранение недвижимых объектов культурного наследия </w:t>
      </w:r>
    </w:p>
    <w:p w:rsidR="00153406" w:rsidRPr="00C86AD0" w:rsidRDefault="00153406" w:rsidP="0015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Республики, требующих </w:t>
      </w:r>
    </w:p>
    <w:p w:rsidR="005A2A59" w:rsidRPr="00C86AD0" w:rsidRDefault="0003686F" w:rsidP="00153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неотложного ремонта» на 2019–</w:t>
      </w:r>
      <w:r w:rsidR="00153406"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годы»</w:t>
      </w:r>
    </w:p>
    <w:p w:rsidR="005A2A59" w:rsidRPr="00C86AD0" w:rsidRDefault="005A2A59" w:rsidP="005A2A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A59" w:rsidRPr="00C86AD0" w:rsidRDefault="005A2A59" w:rsidP="005A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5A2A59" w:rsidRPr="00C86AD0" w:rsidRDefault="005A2A59" w:rsidP="005A2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8 сентября 2021 года</w:t>
      </w:r>
    </w:p>
    <w:p w:rsidR="005A2A59" w:rsidRPr="00C86AD0" w:rsidRDefault="005A2A59" w:rsidP="005A2A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8BB" w:rsidRPr="00C86AD0" w:rsidRDefault="005A2A59" w:rsidP="00FC28BB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 августа 2019 года № 165-З-VI 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</w:t>
      </w:r>
      <w:r w:rsidR="0003686F"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на 2019–2021 годы» (САЗ 19-29) с изменениями и дополнения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686F"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внесенными законами Приднестровской Молдавской Республики от 9 января 2020 года № 2-ЗИ-VI (САЗ 20-2); от 25 марта 2020 года № 56-ЗИД-VI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20-13); от 15 апреля 2020 года № </w:t>
      </w:r>
      <w:r w:rsidR="0003686F"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63-ЗИ-VI (САЗ 20-16);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октября 2020 года № 166-ЗИД-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20-42)</w:t>
      </w:r>
      <w:r w:rsidR="0003686F"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86F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изменения.</w:t>
      </w:r>
    </w:p>
    <w:p w:rsidR="00FC28BB" w:rsidRPr="00C86AD0" w:rsidRDefault="00FC28BB" w:rsidP="00FC28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8BB" w:rsidRPr="00C86AD0" w:rsidRDefault="00FC28BB" w:rsidP="009F23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1. В наименовании Закона</w:t>
      </w:r>
      <w:r w:rsidR="00D360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цифровое обозначение «2019–2021» заменить цифровым обозначением «2019–2023».</w:t>
      </w:r>
    </w:p>
    <w:p w:rsidR="00FC28BB" w:rsidRPr="00C86AD0" w:rsidRDefault="00FC28BB" w:rsidP="009F23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0015" w:rsidRPr="00C86AD0" w:rsidRDefault="009F23A1" w:rsidP="009F23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20015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В преамбуле Закона</w:t>
      </w: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0015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цифровое обозначение «2019–2021» заменить цифровым обозначением «2019–2023».</w:t>
      </w:r>
    </w:p>
    <w:p w:rsidR="009F23A1" w:rsidRPr="00C86AD0" w:rsidRDefault="009F23A1" w:rsidP="009F23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0015" w:rsidRPr="00C86AD0" w:rsidRDefault="009F23A1" w:rsidP="009F23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20015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статье 1 </w:t>
      </w:r>
      <w:r w:rsidR="00D36077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цифровое </w:t>
      </w:r>
      <w:r w:rsidR="00120015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обозначение «2019–2021» заменить цифровым обозначением «2019–2023».</w:t>
      </w:r>
    </w:p>
    <w:p w:rsidR="009F23A1" w:rsidRPr="00C86AD0" w:rsidRDefault="009F23A1" w:rsidP="009F23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8BB" w:rsidRPr="00C86AD0" w:rsidRDefault="009F23A1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заголовке Приложения к Закону цифровое обозначение 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«2019–2021» заменить цифровым обозначением «2019–2023».</w:t>
      </w:r>
    </w:p>
    <w:p w:rsidR="00FC28BB" w:rsidRPr="00C86AD0" w:rsidRDefault="00FC28BB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8BB" w:rsidRPr="00C86AD0" w:rsidRDefault="009F23A1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наименовании Приложения к Закону цифровое обозначение 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«2019–2021» заменить цифровым обозначением «2019–2023».</w:t>
      </w:r>
    </w:p>
    <w:p w:rsidR="00FC28BB" w:rsidRPr="00C86AD0" w:rsidRDefault="00FC28BB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8BB" w:rsidRDefault="009F23A1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. В строках 1, 2 Паспорта Программы Приложения к Закону цифровое обозначение «2019–2021» заменить цифровым обозначением «2019–2023».</w:t>
      </w:r>
    </w:p>
    <w:p w:rsidR="00C86AD0" w:rsidRPr="00C86AD0" w:rsidRDefault="00C86AD0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0FE7" w:rsidRPr="00C86AD0" w:rsidRDefault="009F23A1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D0">
        <w:rPr>
          <w:rFonts w:ascii="Times New Roman" w:eastAsia="Calibri" w:hAnsi="Times New Roman" w:cs="Times New Roman"/>
          <w:sz w:val="28"/>
          <w:szCs w:val="28"/>
        </w:rPr>
        <w:t>7</w:t>
      </w:r>
      <w:r w:rsidR="004628BC" w:rsidRPr="00C86AD0">
        <w:rPr>
          <w:rFonts w:ascii="Times New Roman" w:eastAsia="Calibri" w:hAnsi="Times New Roman" w:cs="Times New Roman"/>
          <w:sz w:val="28"/>
          <w:szCs w:val="28"/>
        </w:rPr>
        <w:t>.</w:t>
      </w:r>
      <w:r w:rsidR="00550FE7" w:rsidRPr="00C86AD0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4628BC" w:rsidRPr="00C86AD0">
        <w:rPr>
          <w:rFonts w:ascii="Times New Roman" w:eastAsia="Calibri" w:hAnsi="Times New Roman" w:cs="Times New Roman"/>
          <w:sz w:val="28"/>
          <w:szCs w:val="28"/>
        </w:rPr>
        <w:t xml:space="preserve"> 1 строки 7 Паспорта Программы Приложения к Закону</w:t>
      </w:r>
      <w:r w:rsidR="00550FE7" w:rsidRPr="00C86AD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C28BB" w:rsidRPr="00C86AD0" w:rsidRDefault="00550FE7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D0"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="00FA38EB"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Восстановление, капитальный ремонт, реконструкция и благоустройство 31 (тридцати одного) недвижимого объекта культурного наследия Приднестровской Молдавской Республики, требующего неотложного ремонта, расположенного на территории Приднестровья</w:t>
      </w:r>
      <w:r w:rsidR="00FC28BB" w:rsidRPr="00C86AD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28BB" w:rsidRPr="00C86AD0" w:rsidRDefault="00FC28BB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28BB" w:rsidRPr="00C86AD0" w:rsidRDefault="009F23A1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D0">
        <w:rPr>
          <w:rFonts w:ascii="Times New Roman" w:eastAsia="Calibri" w:hAnsi="Times New Roman" w:cs="Times New Roman"/>
          <w:sz w:val="28"/>
          <w:szCs w:val="28"/>
        </w:rPr>
        <w:t>8</w:t>
      </w:r>
      <w:r w:rsidR="00135449" w:rsidRPr="00C86AD0">
        <w:rPr>
          <w:rFonts w:ascii="Times New Roman" w:eastAsia="Calibri" w:hAnsi="Times New Roman" w:cs="Times New Roman"/>
          <w:sz w:val="28"/>
          <w:szCs w:val="28"/>
        </w:rPr>
        <w:t xml:space="preserve">. В подпункте </w:t>
      </w:r>
      <w:r w:rsidR="00FC28BB" w:rsidRPr="00C86AD0">
        <w:rPr>
          <w:rFonts w:ascii="Times New Roman" w:eastAsia="Calibri" w:hAnsi="Times New Roman" w:cs="Times New Roman"/>
          <w:sz w:val="28"/>
          <w:szCs w:val="28"/>
        </w:rPr>
        <w:t>а</w:t>
      </w:r>
      <w:r w:rsidR="00135449" w:rsidRPr="00C86AD0">
        <w:rPr>
          <w:rFonts w:ascii="Times New Roman" w:eastAsia="Calibri" w:hAnsi="Times New Roman" w:cs="Times New Roman"/>
          <w:sz w:val="28"/>
          <w:szCs w:val="28"/>
        </w:rPr>
        <w:t>)</w:t>
      </w:r>
      <w:r w:rsidR="00FC28BB" w:rsidRPr="00C86AD0">
        <w:rPr>
          <w:rFonts w:ascii="Times New Roman" w:eastAsia="Calibri" w:hAnsi="Times New Roman" w:cs="Times New Roman"/>
          <w:sz w:val="28"/>
          <w:szCs w:val="28"/>
        </w:rPr>
        <w:t xml:space="preserve"> строки 9 Паспорта Про</w:t>
      </w:r>
      <w:r w:rsidR="00135449" w:rsidRPr="00C86AD0">
        <w:rPr>
          <w:rFonts w:ascii="Times New Roman" w:eastAsia="Calibri" w:hAnsi="Times New Roman" w:cs="Times New Roman"/>
          <w:sz w:val="28"/>
          <w:szCs w:val="28"/>
        </w:rPr>
        <w:t>граммы Приложения к Закону словесно-цифровое обозначение</w:t>
      </w:r>
      <w:r w:rsidR="00FC28BB" w:rsidRPr="00C86AD0">
        <w:rPr>
          <w:rFonts w:ascii="Times New Roman" w:eastAsia="Calibri" w:hAnsi="Times New Roman" w:cs="Times New Roman"/>
          <w:sz w:val="28"/>
          <w:szCs w:val="28"/>
        </w:rPr>
        <w:t xml:space="preserve"> «6 265,2 тысячи рублей» заменить </w:t>
      </w:r>
      <w:r w:rsidR="00135449" w:rsidRPr="00C86AD0">
        <w:rPr>
          <w:rFonts w:ascii="Times New Roman" w:eastAsia="Calibri" w:hAnsi="Times New Roman" w:cs="Times New Roman"/>
          <w:sz w:val="28"/>
          <w:szCs w:val="28"/>
        </w:rPr>
        <w:t xml:space="preserve">словесно-цифровым обозначением </w:t>
      </w:r>
      <w:r w:rsidR="00FC28BB" w:rsidRPr="00C86AD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14 803 420 рублей</w:t>
      </w:r>
      <w:r w:rsidR="00FC28BB" w:rsidRPr="00C86AD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28BB" w:rsidRPr="00C86AD0" w:rsidRDefault="00FC28BB" w:rsidP="00FC28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8BB" w:rsidRPr="00C86AD0" w:rsidRDefault="009F23A1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D0">
        <w:rPr>
          <w:rFonts w:ascii="Times New Roman" w:eastAsia="Times New Roman" w:hAnsi="Times New Roman" w:cs="Times New Roman"/>
          <w:sz w:val="28"/>
          <w:szCs w:val="28"/>
        </w:rPr>
        <w:t>9</w:t>
      </w:r>
      <w:r w:rsidR="00A0630D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.</w:t>
      </w:r>
      <w:r w:rsidR="00A0630D" w:rsidRPr="00C8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30D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Часть пятнадцатую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раздела 1 Приложения к Закону </w:t>
      </w:r>
      <w:r w:rsidR="00A0630D" w:rsidRPr="00C86AD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A0630D" w:rsidRPr="00C86AD0" w:rsidRDefault="00A0630D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был подготовлен список объектов, нуждающихся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нео</w:t>
      </w:r>
      <w:r w:rsidR="00CE7C00">
        <w:rPr>
          <w:rFonts w:ascii="Times New Roman" w:eastAsia="Times New Roman" w:hAnsi="Times New Roman" w:cs="Times New Roman"/>
          <w:sz w:val="28"/>
          <w:szCs w:val="28"/>
          <w:lang w:eastAsia="ru-RU"/>
        </w:rPr>
        <w:t>тложном ремонте, в который вошел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(тридцать один) недвижимый объект культурного наследия Приднестровской Молдавской Республики, расположенный</w:t>
      </w:r>
      <w:r w:rsidR="00AF5864"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городах и районах республики».</w:t>
      </w:r>
    </w:p>
    <w:p w:rsidR="00FC28BB" w:rsidRPr="00C86AD0" w:rsidRDefault="00FC28BB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FC28BB" w:rsidRPr="00C86AD0" w:rsidRDefault="009F23A1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. В раздел</w:t>
      </w:r>
      <w:r w:rsidR="00AF5864" w:rsidRPr="00C86A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3 Приложения к Закону слов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>а «3 (три) года» заменить словами «5 (пять) лет»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.</w:t>
      </w:r>
    </w:p>
    <w:p w:rsidR="00FC28BB" w:rsidRPr="00C86AD0" w:rsidRDefault="00FC28BB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FC28BB" w:rsidRPr="00C86AD0" w:rsidRDefault="009F23A1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 подпункте б</w:t>
      </w:r>
      <w:r w:rsidR="00AF5864" w:rsidRPr="00C86AD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раздела 3 Приложения к Закону слов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«26 (двадцати шести)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 xml:space="preserve"> объектов</w:t>
      </w:r>
      <w:r w:rsidR="00AF5864" w:rsidRPr="00C86AD0">
        <w:rPr>
          <w:rFonts w:ascii="Times New Roman" w:eastAsia="Times New Roman" w:hAnsi="Times New Roman" w:cs="Times New Roman"/>
          <w:sz w:val="28"/>
          <w:szCs w:val="28"/>
        </w:rPr>
        <w:t>, расположенных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»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 xml:space="preserve">заменить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слов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«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31 (тридцати одного)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="00AF5864" w:rsidRPr="00C86AD0"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.</w:t>
      </w:r>
    </w:p>
    <w:p w:rsidR="00FC28BB" w:rsidRPr="00C86AD0" w:rsidRDefault="00FC28BB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FC28BB" w:rsidRPr="00C86AD0" w:rsidRDefault="009F23A1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. Раздел 4 Приложения к Закону изложить в следующей редакции:</w:t>
      </w:r>
    </w:p>
    <w:p w:rsidR="00FC28BB" w:rsidRPr="00C86AD0" w:rsidRDefault="00FC28BB" w:rsidP="00FC28BB">
      <w:pPr>
        <w:widowControl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«4. Конкретные мероприятия и сроки их исполнения</w:t>
      </w:r>
    </w:p>
    <w:p w:rsidR="00FC28BB" w:rsidRPr="00C86AD0" w:rsidRDefault="00FC28BB" w:rsidP="00FC28B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Реализация настоящей Программы будет осуществляться в течение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2019</w:t>
      </w:r>
      <w:r w:rsidR="00AB00FE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–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годов в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пять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этап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FC28BB" w:rsidRPr="00C86AD0" w:rsidRDefault="00AB00FE" w:rsidP="00FC28B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а) 1 этап – 2019 год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является первоначальным этапом по реализации Программы и предусматривает проведение ремонтно-реставрационных работ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на 12 (двенадцати) объектах в объеме 1 530 768 рублей;</w:t>
      </w:r>
    </w:p>
    <w:p w:rsidR="00FC28BB" w:rsidRPr="00C86AD0" w:rsidRDefault="00AB00FE" w:rsidP="00FC28B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б) 2 этап – 2020 год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предполагает проведение ремонтно-реставрационных работ и работ по благоустройству на 9 (девяти) объектах,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а также продолжение ремонтно-реставрационных работ, начатых в 2019 году, на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2 (двух)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объектах, в объеме 3 529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93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рубл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ей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C28BB" w:rsidRPr="00C86AD0" w:rsidRDefault="00AB00FE" w:rsidP="00FC28B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в) 3 этап – 2021 год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предполагает проведение ремонтно-реставрационных работ и работ по благоустройству на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пяти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объектах,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а также продолжение ремонтно-реставрационных работ, начатых в 20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на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одном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объект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е,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объеме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2 840 937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рублей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C28BB" w:rsidRPr="00C86AD0" w:rsidRDefault="00FC28BB" w:rsidP="00FC28B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г)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 этап – 202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AB00FE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="00AB00FE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предполагает проведение ремонтно-реставрационных работ и работ по благоустройству на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трех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объектах,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а также продолжение ремонтно-реставра</w:t>
      </w:r>
      <w:r w:rsidR="00651E7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ционных работ, начатых </w:t>
      </w:r>
      <w:r w:rsidR="00651E7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в 2019</w:t>
      </w:r>
      <w:r w:rsidR="00651E7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2020</w:t>
      </w:r>
      <w:r w:rsidR="009A13C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51E79">
        <w:rPr>
          <w:rFonts w:ascii="Times New Roman" w:eastAsia="Times New Roman" w:hAnsi="Times New Roman" w:cs="Times New Roman"/>
          <w:sz w:val="28"/>
          <w:szCs w:val="28"/>
          <w:lang w:eastAsia="x-none"/>
        </w:rPr>
        <w:t>и 2021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годах на 6 (шести) объектах, в объеме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2 088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785 рублей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C28BB" w:rsidRPr="00C86AD0" w:rsidRDefault="00FC28BB" w:rsidP="00FC28B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д) 5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этап – 202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="00AB00FE"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предполагает проведение ремонтно-реставрационных работ и работ по благоустройству на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двух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объектах,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в объеме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4 840 000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рублей».</w:t>
      </w:r>
    </w:p>
    <w:p w:rsidR="00FC28BB" w:rsidRPr="00C86AD0" w:rsidRDefault="00FC28BB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BB" w:rsidRPr="00C86AD0" w:rsidRDefault="00FC28BB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3A1" w:rsidRPr="00C86A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. Часть первую раздела 5 Приложения к Закону изложить в следующей редакции:</w:t>
      </w:r>
    </w:p>
    <w:p w:rsidR="00FC28BB" w:rsidRPr="00C86AD0" w:rsidRDefault="00FC28BB" w:rsidP="00FC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D0">
        <w:rPr>
          <w:rFonts w:ascii="Times New Roman" w:eastAsia="Calibri" w:hAnsi="Times New Roman" w:cs="Times New Roman"/>
          <w:sz w:val="28"/>
          <w:szCs w:val="28"/>
        </w:rPr>
        <w:t xml:space="preserve">«Общий объем финансирования составляет </w:t>
      </w: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14 830 420 </w:t>
      </w:r>
      <w:r w:rsidRPr="00C86AD0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за счет средств республиканского бюджета – </w:t>
      </w: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14 803 420 </w:t>
      </w:r>
      <w:r w:rsidRPr="00C86AD0">
        <w:rPr>
          <w:rFonts w:ascii="Times New Roman" w:eastAsia="Calibri" w:hAnsi="Times New Roman" w:cs="Times New Roman"/>
          <w:sz w:val="28"/>
          <w:szCs w:val="28"/>
        </w:rPr>
        <w:t>рублей, за счет средств местных бюджетов – 27 000 рублей, из них:</w:t>
      </w:r>
    </w:p>
    <w:p w:rsidR="00FC28BB" w:rsidRPr="00C86AD0" w:rsidRDefault="00FC28BB" w:rsidP="00FC28B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а) в 2019 году – 1 530 768 рублей (республиканский бюджет –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br/>
        <w:t>1 509 768 рублей, местные бюджеты – 21 000 рублей);</w:t>
      </w:r>
    </w:p>
    <w:p w:rsidR="00FC28BB" w:rsidRPr="00C86AD0" w:rsidRDefault="00FC28BB" w:rsidP="00FC28B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б) в 2020 году –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3 529 930</w:t>
      </w:r>
      <w:r w:rsidRPr="00C86AD0">
        <w:rPr>
          <w:rFonts w:ascii="Times New Roman" w:eastAsia="Times New Roman" w:hAnsi="Times New Roman" w:cs="Times New Roman"/>
          <w:color w:val="00B050"/>
          <w:sz w:val="28"/>
          <w:szCs w:val="28"/>
          <w:lang w:val="x-none" w:eastAsia="x-none"/>
        </w:rPr>
        <w:t xml:space="preserve">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рублей (республиканский бюджет –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br/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3 523 930</w:t>
      </w:r>
      <w:r w:rsidRPr="00C86AD0">
        <w:rPr>
          <w:rFonts w:ascii="Times New Roman" w:eastAsia="Times New Roman" w:hAnsi="Times New Roman" w:cs="Times New Roman"/>
          <w:color w:val="00B050"/>
          <w:sz w:val="28"/>
          <w:szCs w:val="28"/>
          <w:lang w:val="x-none" w:eastAsia="x-none"/>
        </w:rPr>
        <w:t xml:space="preserve">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рублей, местные бюджеты – 6 000 рублей);</w:t>
      </w:r>
    </w:p>
    <w:p w:rsidR="00FC28BB" w:rsidRPr="00C86AD0" w:rsidRDefault="00FC28BB" w:rsidP="00FC28B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в) в 2021 году –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2 840 937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рублей (республиканский бюджет)</w:t>
      </w:r>
      <w:r w:rsidRPr="00C86A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28BB" w:rsidRPr="00C86AD0" w:rsidRDefault="00FC28BB" w:rsidP="00FC28B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г) в 2022 году –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2 088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785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рублей (республиканский бюджет)</w:t>
      </w:r>
      <w:r w:rsidRPr="00C86A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28BB" w:rsidRPr="00C86AD0" w:rsidRDefault="00FC28BB" w:rsidP="00FC28B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д) в 202</w:t>
      </w:r>
      <w:r w:rsidRPr="00C86A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году –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x-none"/>
        </w:rPr>
        <w:t>4 840 000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>рублей (республиканский бюджет)».</w:t>
      </w:r>
    </w:p>
    <w:p w:rsidR="00FC28BB" w:rsidRPr="00C86AD0" w:rsidRDefault="00FC28BB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C28BB" w:rsidRPr="00C86AD0" w:rsidRDefault="009F23A1" w:rsidP="00FC28BB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14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Часть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>вторую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раздела 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</w:rPr>
        <w:t>8</w:t>
      </w:r>
      <w:r w:rsidR="00FC28BB" w:rsidRPr="00C86AD0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Приложения к Закону изложить в следующей редакции:</w:t>
      </w:r>
    </w:p>
    <w:p w:rsidR="00FC28BB" w:rsidRPr="00C86AD0" w:rsidRDefault="00FC28BB" w:rsidP="00FC28B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«Расчет показателей производится по следующей формуле:</w:t>
      </w:r>
    </w:p>
    <w:p w:rsidR="00FC28BB" w:rsidRPr="00C86AD0" w:rsidRDefault="00FC28BB" w:rsidP="00FC28B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=К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2019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2020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2021 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2022 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 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2023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FC28BB" w:rsidRPr="00C86AD0" w:rsidRDefault="00FC28BB" w:rsidP="00FC28B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2019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2019 году; </w:t>
      </w:r>
    </w:p>
    <w:p w:rsidR="00FC28BB" w:rsidRPr="00C86AD0" w:rsidRDefault="00FC28BB" w:rsidP="00FC28B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2020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2020 году;</w:t>
      </w:r>
    </w:p>
    <w:p w:rsidR="00FC28BB" w:rsidRPr="00C86AD0" w:rsidRDefault="00FC28BB" w:rsidP="00FC28B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2021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2021 году;</w:t>
      </w:r>
    </w:p>
    <w:p w:rsidR="00FC28BB" w:rsidRPr="00C86AD0" w:rsidRDefault="00FC28BB" w:rsidP="00FC28B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2022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2022 году;</w:t>
      </w:r>
    </w:p>
    <w:p w:rsidR="00FC28BB" w:rsidRPr="00C86AD0" w:rsidRDefault="00FC28BB" w:rsidP="00FC28B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2023</w:t>
      </w:r>
      <w:r w:rsidRPr="00C8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2023 году».</w:t>
      </w:r>
    </w:p>
    <w:p w:rsidR="00FC28BB" w:rsidRPr="00C86AD0" w:rsidRDefault="00FC28BB" w:rsidP="00FC28B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8BB" w:rsidRPr="00C86AD0" w:rsidRDefault="009F23A1" w:rsidP="00FC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Приложения № 1 и </w:t>
      </w:r>
      <w:r w:rsidR="00AB00FE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к государственной целевой программе «Сохранение недвижимых объектов культурного наследия Приднестровской Молдавской Республики, требующих неотложного ремонта» на 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2019–2021 годы изложить в редакции согласно приложениям № 1 и </w:t>
      </w:r>
      <w:r w:rsidR="00AB00FE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="00FC28BB"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настоящему Закону.</w:t>
      </w:r>
    </w:p>
    <w:p w:rsidR="00FC28BB" w:rsidRDefault="00FC28BB" w:rsidP="00FC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6AD0" w:rsidRDefault="00C86AD0" w:rsidP="00FC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6AD0" w:rsidRDefault="00C86AD0" w:rsidP="00FC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6AD0" w:rsidRDefault="00C86AD0" w:rsidP="00FC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6AD0" w:rsidRPr="00C86AD0" w:rsidRDefault="00C86AD0" w:rsidP="00FC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28BB" w:rsidRPr="00C86AD0" w:rsidRDefault="00FC28BB" w:rsidP="00FC2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A2A59" w:rsidRPr="00C86AD0" w:rsidRDefault="005A2A59" w:rsidP="00FC2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59" w:rsidRPr="00C86AD0" w:rsidRDefault="005A2A59" w:rsidP="005A2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A59" w:rsidRPr="00C86AD0" w:rsidRDefault="005A2A59" w:rsidP="005A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A2A59" w:rsidRPr="00C86AD0" w:rsidRDefault="005A2A59" w:rsidP="005A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A2A59" w:rsidRPr="00C86AD0" w:rsidRDefault="005A2A59" w:rsidP="005A2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A2A59" w:rsidRPr="00C86AD0" w:rsidRDefault="005A2A59" w:rsidP="005A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D0" w:rsidRPr="00C86AD0" w:rsidRDefault="00C86AD0" w:rsidP="005A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D0" w:rsidRDefault="00C86AD0" w:rsidP="005A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1C7" w:rsidRPr="007321C7" w:rsidRDefault="007321C7" w:rsidP="00732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321C7" w:rsidRPr="007321C7" w:rsidRDefault="007321C7" w:rsidP="00732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C7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</w:t>
      </w:r>
      <w:bookmarkStart w:id="0" w:name="_GoBack"/>
      <w:bookmarkEnd w:id="0"/>
      <w:r w:rsidRPr="007321C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 г.</w:t>
      </w:r>
    </w:p>
    <w:p w:rsidR="007321C7" w:rsidRPr="007321C7" w:rsidRDefault="007321C7" w:rsidP="00732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223-ЗИ-VI</w:t>
      </w:r>
      <w:r w:rsidRPr="00732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321C7" w:rsidRPr="00C86AD0" w:rsidRDefault="007321C7" w:rsidP="005A2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21C7" w:rsidRPr="00C86AD0" w:rsidSect="00770C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50" w:rsidRDefault="00FC7850" w:rsidP="00C31CBE">
      <w:pPr>
        <w:spacing w:after="0" w:line="240" w:lineRule="auto"/>
      </w:pPr>
      <w:r>
        <w:separator/>
      </w:r>
    </w:p>
  </w:endnote>
  <w:endnote w:type="continuationSeparator" w:id="0">
    <w:p w:rsidR="00FC7850" w:rsidRDefault="00FC7850" w:rsidP="00C3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50" w:rsidRDefault="00FC7850" w:rsidP="00C31CBE">
      <w:pPr>
        <w:spacing w:after="0" w:line="240" w:lineRule="auto"/>
      </w:pPr>
      <w:r>
        <w:separator/>
      </w:r>
    </w:p>
  </w:footnote>
  <w:footnote w:type="continuationSeparator" w:id="0">
    <w:p w:rsidR="00FC7850" w:rsidRDefault="00FC7850" w:rsidP="00C3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625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70C09" w:rsidRPr="00037D38" w:rsidRDefault="00C364F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7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7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7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21C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37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634E3"/>
    <w:multiLevelType w:val="hybridMultilevel"/>
    <w:tmpl w:val="93D49672"/>
    <w:lvl w:ilvl="0" w:tplc="4E8E3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59"/>
    <w:rsid w:val="0003686F"/>
    <w:rsid w:val="00037D38"/>
    <w:rsid w:val="00120015"/>
    <w:rsid w:val="00135449"/>
    <w:rsid w:val="00153406"/>
    <w:rsid w:val="001F6AF8"/>
    <w:rsid w:val="002D4EDE"/>
    <w:rsid w:val="002E30E2"/>
    <w:rsid w:val="004628BC"/>
    <w:rsid w:val="00550FE7"/>
    <w:rsid w:val="005A2A59"/>
    <w:rsid w:val="005B2EEE"/>
    <w:rsid w:val="00622762"/>
    <w:rsid w:val="00651E79"/>
    <w:rsid w:val="007321C7"/>
    <w:rsid w:val="00971E8A"/>
    <w:rsid w:val="009A13CE"/>
    <w:rsid w:val="009F23A1"/>
    <w:rsid w:val="00A0630D"/>
    <w:rsid w:val="00AB00FE"/>
    <w:rsid w:val="00AF5864"/>
    <w:rsid w:val="00B71AE9"/>
    <w:rsid w:val="00B82EF0"/>
    <w:rsid w:val="00C1610E"/>
    <w:rsid w:val="00C31CBE"/>
    <w:rsid w:val="00C364FB"/>
    <w:rsid w:val="00C47CC0"/>
    <w:rsid w:val="00C86AD0"/>
    <w:rsid w:val="00CE7C00"/>
    <w:rsid w:val="00D21774"/>
    <w:rsid w:val="00D36077"/>
    <w:rsid w:val="00E60974"/>
    <w:rsid w:val="00F70144"/>
    <w:rsid w:val="00F75C2F"/>
    <w:rsid w:val="00FA38EB"/>
    <w:rsid w:val="00FC28BB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A791CD-4741-4A1B-BEAB-6EB7B2CF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A59"/>
  </w:style>
  <w:style w:type="paragraph" w:styleId="a5">
    <w:name w:val="footer"/>
    <w:basedOn w:val="a"/>
    <w:link w:val="a6"/>
    <w:uiPriority w:val="99"/>
    <w:unhideWhenUsed/>
    <w:rsid w:val="00C3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CBE"/>
  </w:style>
  <w:style w:type="paragraph" w:styleId="a7">
    <w:name w:val="Balloon Text"/>
    <w:basedOn w:val="a"/>
    <w:link w:val="a8"/>
    <w:uiPriority w:val="99"/>
    <w:semiHidden/>
    <w:unhideWhenUsed/>
    <w:rsid w:val="00E6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97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F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7C67-9B13-423B-8683-F0011976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31</cp:revision>
  <cp:lastPrinted>2021-09-10T06:59:00Z</cp:lastPrinted>
  <dcterms:created xsi:type="dcterms:W3CDTF">2021-09-08T10:42:00Z</dcterms:created>
  <dcterms:modified xsi:type="dcterms:W3CDTF">2021-09-29T10:59:00Z</dcterms:modified>
</cp:coreProperties>
</file>