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205" w:rsidRDefault="00AC5205" w:rsidP="00AC5205">
      <w:pPr>
        <w:jc w:val="center"/>
        <w:rPr>
          <w:rFonts w:cs="Times New Roman"/>
          <w:sz w:val="28"/>
          <w:szCs w:val="28"/>
        </w:rPr>
      </w:pPr>
    </w:p>
    <w:p w:rsidR="007115B6" w:rsidRDefault="007115B6" w:rsidP="00AC5205">
      <w:pPr>
        <w:jc w:val="center"/>
        <w:rPr>
          <w:rFonts w:cs="Times New Roman"/>
          <w:sz w:val="28"/>
          <w:szCs w:val="28"/>
        </w:rPr>
      </w:pPr>
    </w:p>
    <w:p w:rsidR="007115B6" w:rsidRDefault="007115B6" w:rsidP="00AC5205">
      <w:pPr>
        <w:jc w:val="center"/>
        <w:rPr>
          <w:rFonts w:cs="Times New Roman"/>
          <w:sz w:val="28"/>
          <w:szCs w:val="28"/>
        </w:rPr>
      </w:pPr>
    </w:p>
    <w:p w:rsidR="007115B6" w:rsidRDefault="007115B6" w:rsidP="00AC5205">
      <w:pPr>
        <w:jc w:val="center"/>
        <w:rPr>
          <w:rFonts w:cs="Times New Roman"/>
          <w:sz w:val="28"/>
          <w:szCs w:val="28"/>
        </w:rPr>
      </w:pPr>
    </w:p>
    <w:p w:rsidR="007115B6" w:rsidRDefault="007115B6" w:rsidP="00AC5205">
      <w:pPr>
        <w:jc w:val="center"/>
        <w:rPr>
          <w:rFonts w:cs="Times New Roman"/>
          <w:sz w:val="28"/>
          <w:szCs w:val="28"/>
        </w:rPr>
      </w:pPr>
    </w:p>
    <w:p w:rsidR="007115B6" w:rsidRDefault="007115B6" w:rsidP="00AC5205">
      <w:pPr>
        <w:jc w:val="center"/>
        <w:rPr>
          <w:rFonts w:cs="Times New Roman"/>
          <w:sz w:val="28"/>
          <w:szCs w:val="28"/>
        </w:rPr>
      </w:pPr>
    </w:p>
    <w:p w:rsidR="007115B6" w:rsidRDefault="007115B6" w:rsidP="00AC5205">
      <w:pPr>
        <w:jc w:val="center"/>
        <w:rPr>
          <w:rFonts w:cs="Times New Roman"/>
          <w:sz w:val="28"/>
          <w:szCs w:val="28"/>
        </w:rPr>
      </w:pPr>
    </w:p>
    <w:p w:rsidR="007115B6" w:rsidRDefault="007115B6" w:rsidP="00AC5205">
      <w:pPr>
        <w:jc w:val="center"/>
        <w:rPr>
          <w:rFonts w:cs="Times New Roman"/>
          <w:sz w:val="28"/>
          <w:szCs w:val="28"/>
        </w:rPr>
      </w:pPr>
    </w:p>
    <w:p w:rsidR="007115B6" w:rsidRDefault="007115B6" w:rsidP="00AC5205">
      <w:pPr>
        <w:jc w:val="center"/>
        <w:rPr>
          <w:rFonts w:cs="Times New Roman"/>
          <w:sz w:val="28"/>
          <w:szCs w:val="28"/>
        </w:rPr>
      </w:pPr>
    </w:p>
    <w:p w:rsidR="007115B6" w:rsidRDefault="007115B6" w:rsidP="00AC5205">
      <w:pPr>
        <w:jc w:val="center"/>
        <w:rPr>
          <w:rFonts w:cs="Times New Roman"/>
          <w:sz w:val="28"/>
          <w:szCs w:val="28"/>
        </w:rPr>
      </w:pPr>
    </w:p>
    <w:p w:rsidR="007115B6" w:rsidRDefault="007115B6" w:rsidP="00AC5205">
      <w:pPr>
        <w:jc w:val="center"/>
        <w:rPr>
          <w:rFonts w:cs="Times New Roman"/>
          <w:sz w:val="28"/>
          <w:szCs w:val="28"/>
        </w:rPr>
      </w:pPr>
    </w:p>
    <w:p w:rsidR="007115B6" w:rsidRPr="007115B6" w:rsidRDefault="007115B6" w:rsidP="00AC5205">
      <w:pPr>
        <w:jc w:val="center"/>
        <w:rPr>
          <w:rFonts w:cs="Times New Roman"/>
          <w:sz w:val="28"/>
          <w:szCs w:val="28"/>
        </w:rPr>
      </w:pPr>
    </w:p>
    <w:p w:rsidR="006E1FBD" w:rsidRPr="007115B6" w:rsidRDefault="00BF1405" w:rsidP="00AC5205">
      <w:pPr>
        <w:jc w:val="center"/>
        <w:rPr>
          <w:rFonts w:cs="Times New Roman"/>
          <w:sz w:val="28"/>
          <w:szCs w:val="28"/>
        </w:rPr>
      </w:pPr>
      <w:r w:rsidRPr="007115B6">
        <w:rPr>
          <w:rFonts w:cs="Times New Roman"/>
          <w:sz w:val="28"/>
          <w:szCs w:val="28"/>
        </w:rPr>
        <w:t xml:space="preserve">О проекте закона Приднестровской Молдавской </w:t>
      </w:r>
      <w:r w:rsidR="006E1FBD" w:rsidRPr="007115B6">
        <w:rPr>
          <w:rFonts w:cs="Times New Roman"/>
          <w:sz w:val="28"/>
          <w:szCs w:val="28"/>
        </w:rPr>
        <w:t xml:space="preserve">Республики </w:t>
      </w:r>
    </w:p>
    <w:p w:rsidR="006E1FBD" w:rsidRPr="007115B6" w:rsidRDefault="000F37E0" w:rsidP="00AC5205">
      <w:pPr>
        <w:jc w:val="center"/>
        <w:rPr>
          <w:rFonts w:cs="Times New Roman"/>
          <w:sz w:val="28"/>
          <w:szCs w:val="28"/>
        </w:rPr>
      </w:pPr>
      <w:r w:rsidRPr="007115B6">
        <w:rPr>
          <w:rFonts w:cs="Times New Roman"/>
          <w:sz w:val="28"/>
          <w:szCs w:val="28"/>
        </w:rPr>
        <w:t xml:space="preserve">«О внесении </w:t>
      </w:r>
      <w:r w:rsidR="00FD2D6E" w:rsidRPr="007115B6">
        <w:rPr>
          <w:rFonts w:cs="Times New Roman"/>
          <w:sz w:val="28"/>
          <w:szCs w:val="28"/>
        </w:rPr>
        <w:t xml:space="preserve">дополнения </w:t>
      </w:r>
      <w:r w:rsidR="006E1FBD" w:rsidRPr="007115B6">
        <w:rPr>
          <w:rFonts w:cs="Times New Roman"/>
          <w:sz w:val="28"/>
          <w:szCs w:val="28"/>
        </w:rPr>
        <w:t xml:space="preserve">в Закон </w:t>
      </w:r>
      <w:r w:rsidR="00BF1405" w:rsidRPr="007115B6">
        <w:rPr>
          <w:rFonts w:cs="Times New Roman"/>
          <w:sz w:val="28"/>
          <w:szCs w:val="28"/>
        </w:rPr>
        <w:t>Приднестровской Молдавской Республики</w:t>
      </w:r>
    </w:p>
    <w:p w:rsidR="00BF1405" w:rsidRPr="007115B6" w:rsidRDefault="006E1FBD" w:rsidP="00AC5205">
      <w:pPr>
        <w:jc w:val="center"/>
        <w:rPr>
          <w:rFonts w:cs="Times New Roman"/>
          <w:sz w:val="28"/>
          <w:szCs w:val="28"/>
        </w:rPr>
      </w:pPr>
      <w:r w:rsidRPr="007115B6">
        <w:rPr>
          <w:rFonts w:cs="Times New Roman"/>
          <w:sz w:val="28"/>
          <w:szCs w:val="28"/>
        </w:rPr>
        <w:t>«О Вооруженных силах»</w:t>
      </w:r>
    </w:p>
    <w:p w:rsidR="00F3235E" w:rsidRDefault="00F3235E" w:rsidP="00AC5205">
      <w:pPr>
        <w:pStyle w:val="a3"/>
        <w:shd w:val="clear" w:color="auto" w:fill="FFFFFF"/>
        <w:spacing w:before="0" w:beforeAutospacing="0" w:after="0" w:afterAutospacing="0"/>
        <w:ind w:firstLine="708"/>
        <w:rPr>
          <w:sz w:val="28"/>
          <w:szCs w:val="28"/>
        </w:rPr>
      </w:pPr>
    </w:p>
    <w:p w:rsidR="007115B6" w:rsidRPr="007115B6" w:rsidRDefault="007115B6" w:rsidP="00AC5205">
      <w:pPr>
        <w:pStyle w:val="a3"/>
        <w:shd w:val="clear" w:color="auto" w:fill="FFFFFF"/>
        <w:spacing w:before="0" w:beforeAutospacing="0" w:after="0" w:afterAutospacing="0"/>
        <w:ind w:firstLine="708"/>
        <w:rPr>
          <w:sz w:val="28"/>
          <w:szCs w:val="28"/>
        </w:rPr>
      </w:pPr>
    </w:p>
    <w:p w:rsidR="00BF1405" w:rsidRPr="007115B6" w:rsidRDefault="00BF1405" w:rsidP="007115B6">
      <w:pPr>
        <w:pStyle w:val="a3"/>
        <w:shd w:val="clear" w:color="auto" w:fill="FFFFFF"/>
        <w:spacing w:before="0" w:beforeAutospacing="0" w:after="0" w:afterAutospacing="0"/>
        <w:ind w:firstLine="708"/>
        <w:rPr>
          <w:sz w:val="28"/>
          <w:szCs w:val="28"/>
        </w:rPr>
      </w:pPr>
      <w:r w:rsidRPr="007115B6">
        <w:rPr>
          <w:sz w:val="28"/>
          <w:szCs w:val="28"/>
        </w:rPr>
        <w:t xml:space="preserve">В соответствии со статьей 72 Конституции Приднестровской Молдавской Республики, </w:t>
      </w:r>
      <w:r w:rsidR="00D13F48" w:rsidRPr="007115B6">
        <w:rPr>
          <w:sz w:val="28"/>
          <w:szCs w:val="28"/>
        </w:rPr>
        <w:t>в порядке законодательной инициативы</w:t>
      </w:r>
      <w:r w:rsidRPr="007115B6">
        <w:rPr>
          <w:sz w:val="28"/>
          <w:szCs w:val="28"/>
        </w:rPr>
        <w:t>:</w:t>
      </w:r>
    </w:p>
    <w:p w:rsidR="006E1FBD" w:rsidRPr="007115B6" w:rsidRDefault="006E1FBD" w:rsidP="007115B6">
      <w:pPr>
        <w:pStyle w:val="a3"/>
        <w:shd w:val="clear" w:color="auto" w:fill="FFFFFF"/>
        <w:spacing w:before="0" w:beforeAutospacing="0" w:after="0" w:afterAutospacing="0"/>
        <w:ind w:firstLine="708"/>
        <w:rPr>
          <w:sz w:val="28"/>
          <w:szCs w:val="28"/>
        </w:rPr>
      </w:pPr>
    </w:p>
    <w:p w:rsidR="00BF1405" w:rsidRPr="007115B6" w:rsidRDefault="00BF1405" w:rsidP="007115B6">
      <w:pPr>
        <w:ind w:firstLine="708"/>
        <w:rPr>
          <w:rFonts w:cs="Times New Roman"/>
          <w:sz w:val="28"/>
          <w:szCs w:val="28"/>
        </w:rPr>
      </w:pPr>
      <w:r w:rsidRPr="007115B6">
        <w:rPr>
          <w:rFonts w:cs="Times New Roman"/>
          <w:sz w:val="28"/>
          <w:szCs w:val="28"/>
        </w:rPr>
        <w:t xml:space="preserve">1. Направить проект закона Приднестровской Молдавской Республики </w:t>
      </w:r>
      <w:r w:rsidR="007115B6">
        <w:rPr>
          <w:rFonts w:cs="Times New Roman"/>
          <w:sz w:val="28"/>
          <w:szCs w:val="28"/>
        </w:rPr>
        <w:br/>
      </w:r>
      <w:r w:rsidR="00B22C76" w:rsidRPr="007115B6">
        <w:rPr>
          <w:rFonts w:cs="Times New Roman"/>
          <w:sz w:val="28"/>
          <w:szCs w:val="28"/>
        </w:rPr>
        <w:t xml:space="preserve">«О внесении </w:t>
      </w:r>
      <w:r w:rsidR="00FD2D6E" w:rsidRPr="007115B6">
        <w:rPr>
          <w:rFonts w:cs="Times New Roman"/>
          <w:sz w:val="28"/>
          <w:szCs w:val="28"/>
        </w:rPr>
        <w:t>дополнения</w:t>
      </w:r>
      <w:r w:rsidR="006E1FBD" w:rsidRPr="007115B6">
        <w:rPr>
          <w:rFonts w:cs="Times New Roman"/>
          <w:sz w:val="28"/>
          <w:szCs w:val="28"/>
        </w:rPr>
        <w:t xml:space="preserve"> в Закон Приднестровской Молдавской Республики </w:t>
      </w:r>
      <w:r w:rsidR="007115B6">
        <w:rPr>
          <w:rFonts w:cs="Times New Roman"/>
          <w:sz w:val="28"/>
          <w:szCs w:val="28"/>
        </w:rPr>
        <w:br/>
      </w:r>
      <w:r w:rsidR="006E1FBD" w:rsidRPr="007115B6">
        <w:rPr>
          <w:rFonts w:cs="Times New Roman"/>
          <w:sz w:val="28"/>
          <w:szCs w:val="28"/>
        </w:rPr>
        <w:t>«О Вооруженных силах»</w:t>
      </w:r>
      <w:r w:rsidRPr="007115B6">
        <w:rPr>
          <w:rFonts w:cs="Times New Roman"/>
          <w:sz w:val="28"/>
          <w:szCs w:val="28"/>
        </w:rPr>
        <w:t xml:space="preserve"> на рассмотрение в Верховный Совет Приднестровской Молдавской Республики (прилагается).</w:t>
      </w:r>
    </w:p>
    <w:p w:rsidR="006E1FBD" w:rsidRPr="007115B6" w:rsidRDefault="006E1FBD" w:rsidP="007115B6">
      <w:pPr>
        <w:pStyle w:val="a3"/>
        <w:shd w:val="clear" w:color="auto" w:fill="FFFFFF"/>
        <w:spacing w:before="0" w:beforeAutospacing="0" w:after="0" w:afterAutospacing="0"/>
        <w:ind w:firstLine="708"/>
        <w:rPr>
          <w:sz w:val="28"/>
          <w:szCs w:val="28"/>
        </w:rPr>
      </w:pPr>
    </w:p>
    <w:p w:rsidR="00BF1405" w:rsidRPr="007115B6" w:rsidRDefault="00BF1405" w:rsidP="007115B6">
      <w:pPr>
        <w:pStyle w:val="a3"/>
        <w:shd w:val="clear" w:color="auto" w:fill="FFFFFF"/>
        <w:spacing w:before="0" w:beforeAutospacing="0" w:after="0" w:afterAutospacing="0"/>
        <w:ind w:firstLine="708"/>
        <w:rPr>
          <w:sz w:val="28"/>
          <w:szCs w:val="28"/>
        </w:rPr>
      </w:pPr>
      <w:r w:rsidRPr="007115B6">
        <w:rPr>
          <w:sz w:val="28"/>
          <w:szCs w:val="28"/>
        </w:rPr>
        <w:t xml:space="preserve">2. 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министра </w:t>
      </w:r>
      <w:r w:rsidR="00D13F48" w:rsidRPr="007115B6">
        <w:rPr>
          <w:sz w:val="28"/>
          <w:szCs w:val="28"/>
        </w:rPr>
        <w:t>обороны</w:t>
      </w:r>
      <w:r w:rsidRPr="007115B6">
        <w:rPr>
          <w:sz w:val="28"/>
          <w:szCs w:val="28"/>
        </w:rPr>
        <w:t xml:space="preserve"> Приднестровской Молдавской Республики </w:t>
      </w:r>
      <w:proofErr w:type="spellStart"/>
      <w:r w:rsidR="00D13F48" w:rsidRPr="007115B6">
        <w:rPr>
          <w:sz w:val="28"/>
          <w:szCs w:val="28"/>
        </w:rPr>
        <w:t>Обручкова</w:t>
      </w:r>
      <w:proofErr w:type="spellEnd"/>
      <w:r w:rsidR="00D13F48" w:rsidRPr="007115B6">
        <w:rPr>
          <w:sz w:val="28"/>
          <w:szCs w:val="28"/>
        </w:rPr>
        <w:t xml:space="preserve"> О.А., начальника Главного управления </w:t>
      </w:r>
      <w:r w:rsidR="00D00AE4" w:rsidRPr="007115B6">
        <w:rPr>
          <w:sz w:val="28"/>
          <w:szCs w:val="28"/>
        </w:rPr>
        <w:t xml:space="preserve">Министерства обороны Приднестровской Молдавской Республики </w:t>
      </w:r>
      <w:proofErr w:type="spellStart"/>
      <w:r w:rsidR="00D13F48" w:rsidRPr="007115B6">
        <w:rPr>
          <w:sz w:val="28"/>
          <w:szCs w:val="28"/>
        </w:rPr>
        <w:t>Спринчана</w:t>
      </w:r>
      <w:proofErr w:type="spellEnd"/>
      <w:r w:rsidR="00F2394B">
        <w:rPr>
          <w:sz w:val="28"/>
          <w:szCs w:val="28"/>
        </w:rPr>
        <w:t xml:space="preserve"> </w:t>
      </w:r>
      <w:r w:rsidR="00D13F48" w:rsidRPr="007115B6">
        <w:rPr>
          <w:sz w:val="28"/>
          <w:szCs w:val="28"/>
        </w:rPr>
        <w:t>А.А.,</w:t>
      </w:r>
      <w:r w:rsidR="002075E3" w:rsidRPr="007115B6">
        <w:rPr>
          <w:sz w:val="28"/>
          <w:szCs w:val="28"/>
        </w:rPr>
        <w:t xml:space="preserve"> </w:t>
      </w:r>
      <w:r w:rsidR="00D13F48" w:rsidRPr="007115B6">
        <w:rPr>
          <w:sz w:val="28"/>
          <w:szCs w:val="28"/>
        </w:rPr>
        <w:t xml:space="preserve">начальника Управления правового обеспечения Министерства обороны Приднестровской Молдавской Республики </w:t>
      </w:r>
      <w:proofErr w:type="spellStart"/>
      <w:r w:rsidR="00D13F48" w:rsidRPr="007115B6">
        <w:rPr>
          <w:sz w:val="28"/>
          <w:szCs w:val="28"/>
        </w:rPr>
        <w:t>Борденюк</w:t>
      </w:r>
      <w:proofErr w:type="spellEnd"/>
      <w:r w:rsidR="00D13F48" w:rsidRPr="007115B6">
        <w:rPr>
          <w:sz w:val="28"/>
          <w:szCs w:val="28"/>
        </w:rPr>
        <w:t xml:space="preserve"> Е.В.</w:t>
      </w:r>
    </w:p>
    <w:p w:rsidR="008922C7" w:rsidRPr="007115B6" w:rsidRDefault="008922C7" w:rsidP="00AC5205">
      <w:pPr>
        <w:rPr>
          <w:rFonts w:cs="Times New Roman"/>
          <w:sz w:val="28"/>
          <w:szCs w:val="28"/>
        </w:rPr>
      </w:pPr>
    </w:p>
    <w:p w:rsidR="00C25202" w:rsidRPr="007115B6" w:rsidRDefault="00C25202" w:rsidP="00AC5205">
      <w:pPr>
        <w:rPr>
          <w:rFonts w:cs="Times New Roman"/>
          <w:sz w:val="28"/>
          <w:szCs w:val="28"/>
        </w:rPr>
      </w:pPr>
    </w:p>
    <w:p w:rsidR="00C25202" w:rsidRPr="007115B6" w:rsidRDefault="00C25202" w:rsidP="00AC5205">
      <w:pPr>
        <w:rPr>
          <w:rFonts w:cs="Times New Roman"/>
          <w:sz w:val="28"/>
          <w:szCs w:val="28"/>
        </w:rPr>
      </w:pPr>
    </w:p>
    <w:p w:rsidR="007115B6" w:rsidRPr="00C302E5" w:rsidRDefault="007115B6" w:rsidP="007115B6">
      <w:pPr>
        <w:rPr>
          <w:rFonts w:eastAsia="Times New Roman" w:cs="Times New Roman"/>
          <w:sz w:val="24"/>
          <w:szCs w:val="24"/>
        </w:rPr>
      </w:pPr>
      <w:r w:rsidRPr="00C302E5">
        <w:rPr>
          <w:rFonts w:eastAsia="Times New Roman" w:cs="Times New Roman"/>
          <w:sz w:val="24"/>
          <w:szCs w:val="24"/>
        </w:rPr>
        <w:t>ПРЕЗИДЕНТ                                                                                                В.КРАСНОСЕЛЬСКИЙ</w:t>
      </w:r>
    </w:p>
    <w:p w:rsidR="007115B6" w:rsidRDefault="007115B6" w:rsidP="007115B6">
      <w:pPr>
        <w:ind w:firstLine="426"/>
        <w:rPr>
          <w:rFonts w:eastAsia="Times New Roman" w:cs="Times New Roman"/>
          <w:sz w:val="16"/>
          <w:szCs w:val="16"/>
        </w:rPr>
      </w:pPr>
    </w:p>
    <w:p w:rsidR="007115B6" w:rsidRDefault="007115B6" w:rsidP="007115B6">
      <w:pPr>
        <w:ind w:firstLine="426"/>
        <w:rPr>
          <w:rFonts w:eastAsia="Times New Roman" w:cs="Times New Roman"/>
          <w:sz w:val="16"/>
          <w:szCs w:val="16"/>
        </w:rPr>
      </w:pPr>
    </w:p>
    <w:p w:rsidR="007115B6" w:rsidRDefault="007115B6" w:rsidP="007115B6">
      <w:pPr>
        <w:ind w:firstLine="426"/>
        <w:rPr>
          <w:rFonts w:eastAsia="Times New Roman" w:cs="Times New Roman"/>
          <w:sz w:val="16"/>
          <w:szCs w:val="16"/>
        </w:rPr>
      </w:pPr>
    </w:p>
    <w:p w:rsidR="007115B6" w:rsidRPr="006706BB" w:rsidRDefault="007115B6" w:rsidP="007115B6">
      <w:pPr>
        <w:ind w:firstLine="426"/>
        <w:rPr>
          <w:rFonts w:eastAsia="Times New Roman" w:cs="Times New Roman"/>
          <w:sz w:val="16"/>
          <w:szCs w:val="16"/>
        </w:rPr>
      </w:pPr>
    </w:p>
    <w:p w:rsidR="007115B6" w:rsidRPr="00F943F5" w:rsidRDefault="007115B6" w:rsidP="007115B6">
      <w:pPr>
        <w:ind w:firstLine="426"/>
        <w:rPr>
          <w:rFonts w:eastAsia="Times New Roman" w:cs="Times New Roman"/>
          <w:sz w:val="28"/>
          <w:szCs w:val="28"/>
        </w:rPr>
      </w:pPr>
      <w:r w:rsidRPr="00F943F5">
        <w:rPr>
          <w:rFonts w:eastAsia="Times New Roman" w:cs="Times New Roman"/>
          <w:sz w:val="28"/>
          <w:szCs w:val="28"/>
        </w:rPr>
        <w:t>г. Тирасполь</w:t>
      </w:r>
    </w:p>
    <w:p w:rsidR="007115B6" w:rsidRPr="00F943F5" w:rsidRDefault="00F943F5" w:rsidP="007115B6">
      <w:pPr>
        <w:rPr>
          <w:rFonts w:eastAsia="Times New Roman" w:cs="Times New Roman"/>
          <w:sz w:val="28"/>
          <w:szCs w:val="28"/>
        </w:rPr>
      </w:pPr>
      <w:r>
        <w:rPr>
          <w:rFonts w:eastAsia="Times New Roman" w:cs="Times New Roman"/>
          <w:sz w:val="28"/>
          <w:szCs w:val="28"/>
        </w:rPr>
        <w:t xml:space="preserve">    30</w:t>
      </w:r>
      <w:r w:rsidR="007115B6" w:rsidRPr="00F943F5">
        <w:rPr>
          <w:rFonts w:eastAsia="Times New Roman" w:cs="Times New Roman"/>
          <w:sz w:val="28"/>
          <w:szCs w:val="28"/>
        </w:rPr>
        <w:t xml:space="preserve"> августа 2021 г.</w:t>
      </w:r>
    </w:p>
    <w:p w:rsidR="007115B6" w:rsidRPr="00F943F5" w:rsidRDefault="00F943F5" w:rsidP="007115B6">
      <w:pPr>
        <w:rPr>
          <w:rFonts w:cs="Times New Roman"/>
          <w:sz w:val="28"/>
          <w:szCs w:val="28"/>
        </w:rPr>
      </w:pPr>
      <w:r>
        <w:rPr>
          <w:rFonts w:eastAsia="Times New Roman" w:cs="Times New Roman"/>
          <w:sz w:val="28"/>
          <w:szCs w:val="28"/>
        </w:rPr>
        <w:t xml:space="preserve">         № 268</w:t>
      </w:r>
      <w:r w:rsidR="007115B6" w:rsidRPr="00F943F5">
        <w:rPr>
          <w:rFonts w:eastAsia="Times New Roman" w:cs="Times New Roman"/>
          <w:sz w:val="28"/>
          <w:szCs w:val="28"/>
        </w:rPr>
        <w:t>рп</w:t>
      </w:r>
    </w:p>
    <w:p w:rsidR="00C25202" w:rsidRPr="00F943F5" w:rsidRDefault="00C25202" w:rsidP="00C25202">
      <w:pPr>
        <w:autoSpaceDE w:val="0"/>
        <w:autoSpaceDN w:val="0"/>
        <w:adjustRightInd w:val="0"/>
        <w:ind w:right="355" w:firstLine="720"/>
        <w:jc w:val="left"/>
        <w:rPr>
          <w:rFonts w:eastAsia="Times New Roman" w:cs="Times New Roman"/>
          <w:b/>
          <w:sz w:val="28"/>
          <w:szCs w:val="28"/>
        </w:rPr>
      </w:pPr>
    </w:p>
    <w:p w:rsidR="00BF1405" w:rsidRPr="00F943F5" w:rsidRDefault="00BF1405" w:rsidP="00AC5205">
      <w:pPr>
        <w:rPr>
          <w:rFonts w:cs="Times New Roman"/>
          <w:sz w:val="28"/>
          <w:szCs w:val="28"/>
        </w:rPr>
      </w:pPr>
    </w:p>
    <w:p w:rsidR="00D13F48" w:rsidRPr="00F943F5" w:rsidRDefault="00D13F48" w:rsidP="00AC5205">
      <w:pPr>
        <w:rPr>
          <w:rFonts w:cs="Times New Roman"/>
          <w:sz w:val="28"/>
          <w:szCs w:val="28"/>
        </w:rPr>
      </w:pPr>
    </w:p>
    <w:p w:rsidR="00AC5205" w:rsidRPr="00F943F5" w:rsidRDefault="00AC5205">
      <w:pPr>
        <w:rPr>
          <w:rFonts w:eastAsia="Times New Roman" w:cs="Times New Roman"/>
          <w:sz w:val="28"/>
          <w:szCs w:val="28"/>
        </w:rPr>
      </w:pPr>
      <w:r w:rsidRPr="00F943F5">
        <w:rPr>
          <w:rFonts w:cs="Times New Roman"/>
          <w:sz w:val="28"/>
          <w:szCs w:val="28"/>
        </w:rPr>
        <w:br w:type="page"/>
      </w:r>
    </w:p>
    <w:p w:rsidR="00F2394B" w:rsidRPr="00F943F5" w:rsidRDefault="00F2394B" w:rsidP="00F2394B">
      <w:pPr>
        <w:ind w:left="5529"/>
        <w:rPr>
          <w:sz w:val="24"/>
          <w:szCs w:val="24"/>
        </w:rPr>
      </w:pPr>
      <w:r w:rsidRPr="00F943F5">
        <w:rPr>
          <w:sz w:val="24"/>
          <w:szCs w:val="24"/>
        </w:rPr>
        <w:lastRenderedPageBreak/>
        <w:t>ПРИЛОЖЕНИЕ</w:t>
      </w:r>
    </w:p>
    <w:p w:rsidR="00F2394B" w:rsidRPr="00F943F5" w:rsidRDefault="00F2394B" w:rsidP="00F2394B">
      <w:pPr>
        <w:ind w:left="5529"/>
        <w:rPr>
          <w:sz w:val="28"/>
          <w:szCs w:val="28"/>
        </w:rPr>
      </w:pPr>
      <w:proofErr w:type="gramStart"/>
      <w:r w:rsidRPr="00F943F5">
        <w:rPr>
          <w:sz w:val="28"/>
          <w:szCs w:val="28"/>
        </w:rPr>
        <w:t>к</w:t>
      </w:r>
      <w:proofErr w:type="gramEnd"/>
      <w:r w:rsidRPr="00F943F5">
        <w:rPr>
          <w:sz w:val="28"/>
          <w:szCs w:val="28"/>
        </w:rPr>
        <w:t xml:space="preserve"> Распоряжению Президента</w:t>
      </w:r>
    </w:p>
    <w:p w:rsidR="00F2394B" w:rsidRPr="00F943F5" w:rsidRDefault="00F2394B" w:rsidP="00F2394B">
      <w:pPr>
        <w:ind w:left="5529"/>
        <w:rPr>
          <w:sz w:val="28"/>
          <w:szCs w:val="28"/>
        </w:rPr>
      </w:pPr>
      <w:r w:rsidRPr="00F943F5">
        <w:rPr>
          <w:sz w:val="28"/>
          <w:szCs w:val="28"/>
        </w:rPr>
        <w:t>Приднестровской Молдавской</w:t>
      </w:r>
    </w:p>
    <w:p w:rsidR="00F2394B" w:rsidRPr="00F943F5" w:rsidRDefault="00F2394B" w:rsidP="00F2394B">
      <w:pPr>
        <w:ind w:left="5529"/>
        <w:rPr>
          <w:sz w:val="28"/>
          <w:szCs w:val="28"/>
        </w:rPr>
      </w:pPr>
      <w:r w:rsidRPr="00F943F5">
        <w:rPr>
          <w:sz w:val="28"/>
          <w:szCs w:val="28"/>
        </w:rPr>
        <w:t>Республики</w:t>
      </w:r>
    </w:p>
    <w:p w:rsidR="00F2394B" w:rsidRPr="00F943F5" w:rsidRDefault="00F2394B" w:rsidP="00F2394B">
      <w:pPr>
        <w:ind w:left="5529"/>
        <w:rPr>
          <w:sz w:val="28"/>
          <w:szCs w:val="28"/>
        </w:rPr>
      </w:pPr>
      <w:r w:rsidRPr="00F943F5">
        <w:rPr>
          <w:sz w:val="28"/>
          <w:szCs w:val="28"/>
        </w:rPr>
        <w:t xml:space="preserve">от </w:t>
      </w:r>
      <w:r w:rsidR="00AC757D">
        <w:rPr>
          <w:sz w:val="28"/>
          <w:szCs w:val="28"/>
        </w:rPr>
        <w:t>30 августа</w:t>
      </w:r>
      <w:r w:rsidRPr="00F943F5">
        <w:rPr>
          <w:sz w:val="28"/>
          <w:szCs w:val="28"/>
        </w:rPr>
        <w:t xml:space="preserve"> 2021 года №</w:t>
      </w:r>
      <w:r w:rsidR="00AC757D">
        <w:rPr>
          <w:sz w:val="28"/>
          <w:szCs w:val="28"/>
        </w:rPr>
        <w:t xml:space="preserve"> 268рп</w:t>
      </w:r>
      <w:bookmarkStart w:id="0" w:name="_GoBack"/>
      <w:bookmarkEnd w:id="0"/>
    </w:p>
    <w:p w:rsidR="00D13F48" w:rsidRPr="00F943F5" w:rsidRDefault="00D13F48" w:rsidP="00AC5205">
      <w:pPr>
        <w:pStyle w:val="a3"/>
        <w:shd w:val="clear" w:color="auto" w:fill="FFFFFF"/>
        <w:spacing w:before="0" w:beforeAutospacing="0" w:after="0" w:afterAutospacing="0"/>
        <w:ind w:left="5387"/>
        <w:rPr>
          <w:sz w:val="28"/>
          <w:szCs w:val="28"/>
        </w:rPr>
      </w:pPr>
    </w:p>
    <w:p w:rsidR="00F2394B" w:rsidRPr="00F943F5" w:rsidRDefault="00F2394B" w:rsidP="00AC5205">
      <w:pPr>
        <w:pStyle w:val="a3"/>
        <w:shd w:val="clear" w:color="auto" w:fill="FFFFFF"/>
        <w:spacing w:before="0" w:beforeAutospacing="0" w:after="0" w:afterAutospacing="0"/>
        <w:ind w:left="5387"/>
        <w:rPr>
          <w:sz w:val="28"/>
          <w:szCs w:val="28"/>
        </w:rPr>
      </w:pPr>
    </w:p>
    <w:p w:rsidR="00BF1405" w:rsidRPr="007115B6" w:rsidRDefault="00BF1405" w:rsidP="00AC5205">
      <w:pPr>
        <w:pStyle w:val="a3"/>
        <w:shd w:val="clear" w:color="auto" w:fill="FFFFFF"/>
        <w:spacing w:before="0" w:beforeAutospacing="0" w:after="0" w:afterAutospacing="0"/>
        <w:ind w:left="4536"/>
        <w:jc w:val="right"/>
        <w:rPr>
          <w:sz w:val="28"/>
          <w:szCs w:val="28"/>
        </w:rPr>
      </w:pPr>
      <w:r w:rsidRPr="007115B6">
        <w:rPr>
          <w:sz w:val="28"/>
          <w:szCs w:val="28"/>
        </w:rPr>
        <w:t>Проект</w:t>
      </w:r>
    </w:p>
    <w:p w:rsidR="00D13F48" w:rsidRDefault="00D13F48" w:rsidP="00AC5205">
      <w:pPr>
        <w:pStyle w:val="a3"/>
        <w:shd w:val="clear" w:color="auto" w:fill="FFFFFF"/>
        <w:spacing w:before="0" w:beforeAutospacing="0" w:after="0" w:afterAutospacing="0"/>
        <w:jc w:val="center"/>
        <w:rPr>
          <w:sz w:val="28"/>
          <w:szCs w:val="28"/>
        </w:rPr>
      </w:pPr>
    </w:p>
    <w:p w:rsidR="00F2394B" w:rsidRPr="007115B6" w:rsidRDefault="00F2394B" w:rsidP="00AC5205">
      <w:pPr>
        <w:pStyle w:val="a3"/>
        <w:shd w:val="clear" w:color="auto" w:fill="FFFFFF"/>
        <w:spacing w:before="0" w:beforeAutospacing="0" w:after="0" w:afterAutospacing="0"/>
        <w:jc w:val="center"/>
        <w:rPr>
          <w:sz w:val="28"/>
          <w:szCs w:val="28"/>
        </w:rPr>
      </w:pPr>
    </w:p>
    <w:p w:rsidR="00BF1405" w:rsidRPr="00F2394B" w:rsidRDefault="00F2394B" w:rsidP="00AC5205">
      <w:pPr>
        <w:pStyle w:val="a3"/>
        <w:shd w:val="clear" w:color="auto" w:fill="FFFFFF"/>
        <w:spacing w:before="0" w:beforeAutospacing="0" w:after="0" w:afterAutospacing="0"/>
        <w:jc w:val="center"/>
      </w:pPr>
      <w:r w:rsidRPr="00F2394B">
        <w:t>ЗАКОН</w:t>
      </w:r>
    </w:p>
    <w:p w:rsidR="00BF1405" w:rsidRPr="00F2394B" w:rsidRDefault="00F2394B" w:rsidP="00AC5205">
      <w:pPr>
        <w:pStyle w:val="a3"/>
        <w:shd w:val="clear" w:color="auto" w:fill="FFFFFF"/>
        <w:spacing w:before="0" w:beforeAutospacing="0" w:after="0" w:afterAutospacing="0"/>
        <w:jc w:val="center"/>
      </w:pPr>
      <w:r w:rsidRPr="00F2394B">
        <w:t>ПРИДНЕСТРОВСКОЙ МОЛДАВСКОЙ РЕСПУБЛИКИ</w:t>
      </w:r>
    </w:p>
    <w:p w:rsidR="00F2394B" w:rsidRPr="007115B6" w:rsidRDefault="00F2394B" w:rsidP="00AC5205">
      <w:pPr>
        <w:pStyle w:val="a3"/>
        <w:shd w:val="clear" w:color="auto" w:fill="FFFFFF"/>
        <w:spacing w:before="0" w:beforeAutospacing="0" w:after="0" w:afterAutospacing="0"/>
        <w:jc w:val="center"/>
        <w:rPr>
          <w:sz w:val="28"/>
          <w:szCs w:val="28"/>
        </w:rPr>
      </w:pPr>
    </w:p>
    <w:p w:rsidR="006A5CB4" w:rsidRDefault="000F37E0" w:rsidP="006E1FBD">
      <w:pPr>
        <w:jc w:val="center"/>
        <w:rPr>
          <w:rFonts w:cs="Times New Roman"/>
          <w:sz w:val="28"/>
          <w:szCs w:val="28"/>
        </w:rPr>
      </w:pPr>
      <w:r w:rsidRPr="007115B6">
        <w:rPr>
          <w:rFonts w:cs="Times New Roman"/>
          <w:sz w:val="28"/>
          <w:szCs w:val="28"/>
        </w:rPr>
        <w:t xml:space="preserve">О внесении </w:t>
      </w:r>
      <w:r w:rsidR="00FD2D6E" w:rsidRPr="007115B6">
        <w:rPr>
          <w:rFonts w:cs="Times New Roman"/>
          <w:sz w:val="28"/>
          <w:szCs w:val="28"/>
        </w:rPr>
        <w:t>дополнения</w:t>
      </w:r>
      <w:r w:rsidRPr="007115B6">
        <w:rPr>
          <w:rFonts w:cs="Times New Roman"/>
          <w:sz w:val="28"/>
          <w:szCs w:val="28"/>
        </w:rPr>
        <w:t xml:space="preserve"> </w:t>
      </w:r>
      <w:r w:rsidR="006E1FBD" w:rsidRPr="007115B6">
        <w:rPr>
          <w:rFonts w:cs="Times New Roman"/>
          <w:sz w:val="28"/>
          <w:szCs w:val="28"/>
        </w:rPr>
        <w:t xml:space="preserve">в Закон </w:t>
      </w:r>
    </w:p>
    <w:p w:rsidR="006E1FBD" w:rsidRPr="007115B6" w:rsidRDefault="006E1FBD" w:rsidP="006E1FBD">
      <w:pPr>
        <w:jc w:val="center"/>
        <w:rPr>
          <w:rFonts w:cs="Times New Roman"/>
          <w:sz w:val="28"/>
          <w:szCs w:val="28"/>
        </w:rPr>
      </w:pPr>
      <w:r w:rsidRPr="007115B6">
        <w:rPr>
          <w:rFonts w:cs="Times New Roman"/>
          <w:sz w:val="28"/>
          <w:szCs w:val="28"/>
        </w:rPr>
        <w:t>Приднестровской Молдавской Республики</w:t>
      </w:r>
    </w:p>
    <w:p w:rsidR="006E1FBD" w:rsidRPr="007115B6" w:rsidRDefault="00D00AE4" w:rsidP="006E1FBD">
      <w:pPr>
        <w:jc w:val="center"/>
        <w:rPr>
          <w:rFonts w:cs="Times New Roman"/>
          <w:sz w:val="28"/>
          <w:szCs w:val="28"/>
        </w:rPr>
      </w:pPr>
      <w:r w:rsidRPr="007115B6">
        <w:rPr>
          <w:rFonts w:cs="Times New Roman"/>
          <w:sz w:val="28"/>
          <w:szCs w:val="28"/>
        </w:rPr>
        <w:t>«</w:t>
      </w:r>
      <w:r w:rsidR="006E1FBD" w:rsidRPr="007115B6">
        <w:rPr>
          <w:rFonts w:cs="Times New Roman"/>
          <w:sz w:val="28"/>
          <w:szCs w:val="28"/>
        </w:rPr>
        <w:t>О Вооруженных силах</w:t>
      </w:r>
      <w:r w:rsidRPr="007115B6">
        <w:rPr>
          <w:rFonts w:cs="Times New Roman"/>
          <w:sz w:val="28"/>
          <w:szCs w:val="28"/>
        </w:rPr>
        <w:t>»</w:t>
      </w:r>
    </w:p>
    <w:p w:rsidR="00C452D6" w:rsidRPr="007115B6" w:rsidRDefault="00C452D6" w:rsidP="00AC5205">
      <w:pPr>
        <w:pStyle w:val="a3"/>
        <w:shd w:val="clear" w:color="auto" w:fill="FFFFFF"/>
        <w:spacing w:before="0" w:beforeAutospacing="0" w:after="0" w:afterAutospacing="0"/>
        <w:ind w:firstLine="360"/>
        <w:jc w:val="center"/>
        <w:rPr>
          <w:sz w:val="28"/>
          <w:szCs w:val="28"/>
        </w:rPr>
      </w:pPr>
    </w:p>
    <w:p w:rsidR="001634EE" w:rsidRPr="007115B6" w:rsidRDefault="006E1FBD" w:rsidP="006A5CB4">
      <w:pPr>
        <w:pStyle w:val="a3"/>
        <w:shd w:val="clear" w:color="auto" w:fill="FFFFFF"/>
        <w:spacing w:before="0" w:beforeAutospacing="0" w:after="0" w:afterAutospacing="0"/>
        <w:ind w:firstLine="709"/>
        <w:rPr>
          <w:sz w:val="28"/>
          <w:szCs w:val="28"/>
        </w:rPr>
      </w:pPr>
      <w:r w:rsidRPr="007115B6">
        <w:rPr>
          <w:b/>
          <w:bCs/>
          <w:sz w:val="28"/>
          <w:szCs w:val="28"/>
        </w:rPr>
        <w:t>Статья 1.</w:t>
      </w:r>
      <w:r w:rsidR="006A5CB4">
        <w:rPr>
          <w:b/>
          <w:sz w:val="28"/>
          <w:szCs w:val="28"/>
        </w:rPr>
        <w:t xml:space="preserve"> </w:t>
      </w:r>
      <w:r w:rsidRPr="007115B6">
        <w:rPr>
          <w:sz w:val="28"/>
          <w:szCs w:val="28"/>
        </w:rPr>
        <w:t xml:space="preserve">Внести в Закон Приднестровской Молдавской Республики </w:t>
      </w:r>
      <w:r w:rsidR="006A5CB4">
        <w:rPr>
          <w:sz w:val="28"/>
          <w:szCs w:val="28"/>
        </w:rPr>
        <w:br/>
      </w:r>
      <w:r w:rsidRPr="007115B6">
        <w:rPr>
          <w:sz w:val="28"/>
          <w:szCs w:val="28"/>
        </w:rPr>
        <w:t>от 9 июня 2000 года № 303-З «О Вооружённых</w:t>
      </w:r>
      <w:r w:rsidR="00D00AE4" w:rsidRPr="007115B6">
        <w:rPr>
          <w:sz w:val="28"/>
          <w:szCs w:val="28"/>
        </w:rPr>
        <w:t xml:space="preserve"> силах» (СЗМР 00-2) </w:t>
      </w:r>
      <w:r w:rsidR="006A5CB4">
        <w:rPr>
          <w:sz w:val="28"/>
          <w:szCs w:val="28"/>
        </w:rPr>
        <w:br/>
      </w:r>
      <w:r w:rsidR="00D00AE4" w:rsidRPr="007115B6">
        <w:rPr>
          <w:sz w:val="28"/>
          <w:szCs w:val="28"/>
        </w:rPr>
        <w:t>с изменениями</w:t>
      </w:r>
      <w:r w:rsidRPr="007115B6">
        <w:rPr>
          <w:sz w:val="28"/>
          <w:szCs w:val="28"/>
        </w:rPr>
        <w:t>, внесённым</w:t>
      </w:r>
      <w:r w:rsidR="00D00AE4" w:rsidRPr="007115B6">
        <w:rPr>
          <w:sz w:val="28"/>
          <w:szCs w:val="28"/>
        </w:rPr>
        <w:t xml:space="preserve">и </w:t>
      </w:r>
      <w:r w:rsidR="00664E15" w:rsidRPr="007115B6">
        <w:rPr>
          <w:sz w:val="28"/>
          <w:szCs w:val="28"/>
        </w:rPr>
        <w:t>з</w:t>
      </w:r>
      <w:r w:rsidR="00FD2D6E" w:rsidRPr="007115B6">
        <w:rPr>
          <w:sz w:val="28"/>
          <w:szCs w:val="28"/>
        </w:rPr>
        <w:t>аконами</w:t>
      </w:r>
      <w:r w:rsidRPr="007115B6">
        <w:rPr>
          <w:sz w:val="28"/>
          <w:szCs w:val="28"/>
        </w:rPr>
        <w:t xml:space="preserve"> Приднестровской Молдавской Республики от 31 мая </w:t>
      </w:r>
      <w:r w:rsidR="005A0124">
        <w:rPr>
          <w:sz w:val="28"/>
          <w:szCs w:val="28"/>
        </w:rPr>
        <w:t>2012 года № 81-ЗИ-V (САЗ 12-23),</w:t>
      </w:r>
      <w:r w:rsidRPr="007115B6">
        <w:rPr>
          <w:sz w:val="28"/>
          <w:szCs w:val="28"/>
        </w:rPr>
        <w:t xml:space="preserve"> </w:t>
      </w:r>
      <w:r w:rsidR="007734C6" w:rsidRPr="007115B6">
        <w:rPr>
          <w:sz w:val="28"/>
          <w:szCs w:val="28"/>
        </w:rPr>
        <w:t>от 4 февраля 2014 года № 52-ЗИ-</w:t>
      </w:r>
      <w:r w:rsidR="007734C6" w:rsidRPr="007115B6">
        <w:rPr>
          <w:sz w:val="28"/>
          <w:szCs w:val="28"/>
          <w:lang w:val="en-US"/>
        </w:rPr>
        <w:t>V</w:t>
      </w:r>
      <w:r w:rsidR="005A0124">
        <w:rPr>
          <w:sz w:val="28"/>
          <w:szCs w:val="28"/>
        </w:rPr>
        <w:t xml:space="preserve"> (САЗ 14-6),</w:t>
      </w:r>
      <w:r w:rsidR="00FD2D6E" w:rsidRPr="007115B6">
        <w:rPr>
          <w:sz w:val="28"/>
          <w:szCs w:val="28"/>
        </w:rPr>
        <w:t xml:space="preserve"> от 7 мая 2018 года № 115-ЗИ-</w:t>
      </w:r>
      <w:r w:rsidR="00FD2D6E" w:rsidRPr="007115B6">
        <w:rPr>
          <w:sz w:val="28"/>
          <w:szCs w:val="28"/>
          <w:lang w:val="en-US"/>
        </w:rPr>
        <w:t>VI</w:t>
      </w:r>
      <w:r w:rsidR="00FD2D6E" w:rsidRPr="007115B6">
        <w:rPr>
          <w:sz w:val="28"/>
          <w:szCs w:val="28"/>
        </w:rPr>
        <w:t xml:space="preserve"> (САЗ 18-19),</w:t>
      </w:r>
      <w:r w:rsidR="007734C6" w:rsidRPr="007115B6">
        <w:rPr>
          <w:sz w:val="28"/>
          <w:szCs w:val="28"/>
        </w:rPr>
        <w:t xml:space="preserve"> </w:t>
      </w:r>
      <w:r w:rsidR="000F37E0" w:rsidRPr="007115B6">
        <w:rPr>
          <w:sz w:val="28"/>
          <w:szCs w:val="28"/>
        </w:rPr>
        <w:t xml:space="preserve">следующее </w:t>
      </w:r>
      <w:r w:rsidR="00FD2D6E" w:rsidRPr="007115B6">
        <w:rPr>
          <w:sz w:val="28"/>
          <w:szCs w:val="28"/>
        </w:rPr>
        <w:t>дополнение</w:t>
      </w:r>
      <w:r w:rsidRPr="007115B6">
        <w:rPr>
          <w:sz w:val="28"/>
          <w:szCs w:val="28"/>
        </w:rPr>
        <w:t>:</w:t>
      </w:r>
    </w:p>
    <w:p w:rsidR="00062EFF" w:rsidRPr="007115B6" w:rsidRDefault="00062EFF" w:rsidP="006A5CB4">
      <w:pPr>
        <w:pStyle w:val="a3"/>
        <w:shd w:val="clear" w:color="auto" w:fill="FFFFFF"/>
        <w:spacing w:before="0" w:beforeAutospacing="0" w:after="0" w:afterAutospacing="0"/>
        <w:ind w:firstLine="709"/>
        <w:rPr>
          <w:sz w:val="28"/>
          <w:szCs w:val="28"/>
        </w:rPr>
      </w:pPr>
    </w:p>
    <w:p w:rsidR="00B105B3" w:rsidRPr="007115B6" w:rsidRDefault="00FD2D6E" w:rsidP="006A5CB4">
      <w:pPr>
        <w:pStyle w:val="a3"/>
        <w:shd w:val="clear" w:color="auto" w:fill="FFFFFF"/>
        <w:spacing w:before="0" w:beforeAutospacing="0" w:after="0" w:afterAutospacing="0"/>
        <w:ind w:firstLine="709"/>
        <w:rPr>
          <w:sz w:val="28"/>
          <w:szCs w:val="28"/>
        </w:rPr>
      </w:pPr>
      <w:proofErr w:type="gramStart"/>
      <w:r w:rsidRPr="007115B6">
        <w:rPr>
          <w:sz w:val="28"/>
          <w:szCs w:val="28"/>
        </w:rPr>
        <w:t>п</w:t>
      </w:r>
      <w:r w:rsidR="00B105B3" w:rsidRPr="007115B6">
        <w:rPr>
          <w:sz w:val="28"/>
          <w:szCs w:val="28"/>
        </w:rPr>
        <w:t>ункт</w:t>
      </w:r>
      <w:proofErr w:type="gramEnd"/>
      <w:r w:rsidR="00B105B3" w:rsidRPr="007115B6">
        <w:rPr>
          <w:sz w:val="28"/>
          <w:szCs w:val="28"/>
        </w:rPr>
        <w:t xml:space="preserve"> </w:t>
      </w:r>
      <w:r w:rsidR="00D37036" w:rsidRPr="007115B6">
        <w:rPr>
          <w:sz w:val="28"/>
          <w:szCs w:val="28"/>
        </w:rPr>
        <w:t>2 статьи 7</w:t>
      </w:r>
      <w:r w:rsidR="00B105B3" w:rsidRPr="007115B6">
        <w:rPr>
          <w:sz w:val="28"/>
          <w:szCs w:val="28"/>
        </w:rPr>
        <w:t xml:space="preserve"> после </w:t>
      </w:r>
      <w:r w:rsidR="00062EFF" w:rsidRPr="007115B6">
        <w:rPr>
          <w:sz w:val="28"/>
          <w:szCs w:val="28"/>
        </w:rPr>
        <w:t>слов</w:t>
      </w:r>
      <w:r w:rsidR="00B105B3" w:rsidRPr="007115B6">
        <w:rPr>
          <w:sz w:val="28"/>
          <w:szCs w:val="28"/>
        </w:rPr>
        <w:t xml:space="preserve"> </w:t>
      </w:r>
      <w:r w:rsidR="00DF4E61" w:rsidRPr="007115B6">
        <w:rPr>
          <w:sz w:val="28"/>
          <w:szCs w:val="28"/>
        </w:rPr>
        <w:t>«частей и подразделений специальных войск</w:t>
      </w:r>
      <w:r w:rsidR="00062EFF" w:rsidRPr="007115B6">
        <w:rPr>
          <w:sz w:val="28"/>
          <w:szCs w:val="28"/>
        </w:rPr>
        <w:t xml:space="preserve">» </w:t>
      </w:r>
      <w:r w:rsidR="00B105B3" w:rsidRPr="007115B6">
        <w:rPr>
          <w:sz w:val="28"/>
          <w:szCs w:val="28"/>
        </w:rPr>
        <w:t>дополнить</w:t>
      </w:r>
      <w:r w:rsidR="00062EFF" w:rsidRPr="007115B6">
        <w:rPr>
          <w:sz w:val="28"/>
          <w:szCs w:val="28"/>
        </w:rPr>
        <w:t xml:space="preserve"> через запятую словами</w:t>
      </w:r>
      <w:r w:rsidR="00B105B3" w:rsidRPr="007115B6">
        <w:rPr>
          <w:sz w:val="28"/>
          <w:szCs w:val="28"/>
        </w:rPr>
        <w:t xml:space="preserve"> «</w:t>
      </w:r>
      <w:r w:rsidR="00052792" w:rsidRPr="007115B6">
        <w:rPr>
          <w:sz w:val="28"/>
          <w:szCs w:val="28"/>
        </w:rPr>
        <w:t>военной инспекции</w:t>
      </w:r>
      <w:r w:rsidR="00DF4E61" w:rsidRPr="007115B6">
        <w:rPr>
          <w:sz w:val="28"/>
          <w:szCs w:val="28"/>
        </w:rPr>
        <w:t xml:space="preserve"> Вооруженных сил</w:t>
      </w:r>
      <w:r w:rsidR="0058215F" w:rsidRPr="007115B6">
        <w:rPr>
          <w:sz w:val="28"/>
          <w:szCs w:val="28"/>
        </w:rPr>
        <w:t>».</w:t>
      </w:r>
    </w:p>
    <w:p w:rsidR="00062EFF" w:rsidRPr="007115B6" w:rsidRDefault="00062EFF" w:rsidP="006A5CB4">
      <w:pPr>
        <w:pStyle w:val="a3"/>
        <w:shd w:val="clear" w:color="auto" w:fill="FFFFFF"/>
        <w:spacing w:before="0" w:beforeAutospacing="0" w:after="0" w:afterAutospacing="0"/>
        <w:ind w:firstLine="709"/>
        <w:rPr>
          <w:sz w:val="28"/>
          <w:szCs w:val="28"/>
        </w:rPr>
      </w:pPr>
    </w:p>
    <w:p w:rsidR="00BF1405" w:rsidRPr="007115B6" w:rsidRDefault="00062EFF" w:rsidP="006A5CB4">
      <w:pPr>
        <w:pStyle w:val="a3"/>
        <w:shd w:val="clear" w:color="auto" w:fill="FFFFFF"/>
        <w:spacing w:before="0" w:beforeAutospacing="0" w:after="0" w:afterAutospacing="0"/>
        <w:ind w:firstLine="709"/>
        <w:rPr>
          <w:sz w:val="28"/>
          <w:szCs w:val="28"/>
        </w:rPr>
      </w:pPr>
      <w:r w:rsidRPr="007115B6">
        <w:rPr>
          <w:b/>
          <w:bCs/>
          <w:sz w:val="28"/>
          <w:szCs w:val="28"/>
        </w:rPr>
        <w:t>Статья 2.</w:t>
      </w:r>
      <w:r w:rsidR="006A5CB4">
        <w:rPr>
          <w:sz w:val="28"/>
          <w:szCs w:val="28"/>
        </w:rPr>
        <w:t xml:space="preserve"> </w:t>
      </w:r>
      <w:r w:rsidRPr="007115B6">
        <w:rPr>
          <w:sz w:val="28"/>
          <w:szCs w:val="28"/>
        </w:rPr>
        <w:t>Настоящи</w:t>
      </w:r>
      <w:r w:rsidR="002E46FA" w:rsidRPr="007115B6">
        <w:rPr>
          <w:sz w:val="28"/>
          <w:szCs w:val="28"/>
        </w:rPr>
        <w:t xml:space="preserve">й Закон вступает в силу со дня вступления в силу </w:t>
      </w:r>
      <w:r w:rsidR="007047A5" w:rsidRPr="007115B6">
        <w:rPr>
          <w:sz w:val="28"/>
          <w:szCs w:val="28"/>
        </w:rPr>
        <w:t xml:space="preserve">законодательного акта, определяющего правовой статус, функции и порядок реализации полномочий </w:t>
      </w:r>
      <w:r w:rsidR="00F6018D" w:rsidRPr="007115B6">
        <w:rPr>
          <w:sz w:val="28"/>
          <w:szCs w:val="28"/>
        </w:rPr>
        <w:t>в</w:t>
      </w:r>
      <w:r w:rsidR="007047A5" w:rsidRPr="007115B6">
        <w:rPr>
          <w:sz w:val="28"/>
          <w:szCs w:val="28"/>
        </w:rPr>
        <w:t>оенной инспекции Вооруженных сил Приднестровской Молдавской Республики.</w:t>
      </w:r>
    </w:p>
    <w:p w:rsidR="006C506E" w:rsidRPr="007115B6" w:rsidRDefault="006C506E" w:rsidP="00AC5205">
      <w:pPr>
        <w:ind w:firstLine="360"/>
        <w:rPr>
          <w:rFonts w:eastAsia="Arial Unicode MS" w:cs="Times New Roman"/>
          <w:sz w:val="28"/>
          <w:szCs w:val="28"/>
        </w:rPr>
      </w:pPr>
    </w:p>
    <w:p w:rsidR="00AC5205" w:rsidRPr="007115B6" w:rsidRDefault="00AC5205">
      <w:pPr>
        <w:rPr>
          <w:rFonts w:cs="Times New Roman"/>
          <w:sz w:val="28"/>
          <w:szCs w:val="28"/>
        </w:rPr>
      </w:pPr>
      <w:r w:rsidRPr="007115B6">
        <w:rPr>
          <w:rFonts w:cs="Times New Roman"/>
          <w:sz w:val="28"/>
          <w:szCs w:val="28"/>
        </w:rPr>
        <w:br w:type="page"/>
      </w:r>
    </w:p>
    <w:p w:rsidR="00AC5205" w:rsidRPr="006A5CB4" w:rsidRDefault="006A5CB4" w:rsidP="00AC5205">
      <w:pPr>
        <w:jc w:val="center"/>
        <w:rPr>
          <w:rFonts w:cs="Times New Roman"/>
          <w:sz w:val="24"/>
          <w:szCs w:val="24"/>
        </w:rPr>
      </w:pPr>
      <w:r w:rsidRPr="006A5CB4">
        <w:rPr>
          <w:rFonts w:cs="Times New Roman"/>
          <w:sz w:val="24"/>
          <w:szCs w:val="24"/>
        </w:rPr>
        <w:lastRenderedPageBreak/>
        <w:t>ПОЯСНИТЕЛЬНАЯ ЗАПИСКА</w:t>
      </w:r>
    </w:p>
    <w:p w:rsidR="00062EFF" w:rsidRPr="007115B6" w:rsidRDefault="00AC5205" w:rsidP="00062EFF">
      <w:pPr>
        <w:jc w:val="center"/>
        <w:rPr>
          <w:rFonts w:cs="Times New Roman"/>
          <w:sz w:val="28"/>
          <w:szCs w:val="28"/>
        </w:rPr>
      </w:pPr>
      <w:proofErr w:type="gramStart"/>
      <w:r w:rsidRPr="007115B6">
        <w:rPr>
          <w:rFonts w:cs="Times New Roman"/>
          <w:sz w:val="28"/>
          <w:szCs w:val="28"/>
        </w:rPr>
        <w:t>к</w:t>
      </w:r>
      <w:proofErr w:type="gramEnd"/>
      <w:r w:rsidRPr="007115B6">
        <w:rPr>
          <w:rFonts w:cs="Times New Roman"/>
          <w:sz w:val="28"/>
          <w:szCs w:val="28"/>
        </w:rPr>
        <w:t xml:space="preserve"> проекту закона Приднестровской Молдавской Республики</w:t>
      </w:r>
    </w:p>
    <w:p w:rsidR="006A5CB4" w:rsidRDefault="000F37E0" w:rsidP="00062EFF">
      <w:pPr>
        <w:jc w:val="center"/>
        <w:rPr>
          <w:rFonts w:cs="Times New Roman"/>
          <w:sz w:val="28"/>
          <w:szCs w:val="28"/>
        </w:rPr>
      </w:pPr>
      <w:r w:rsidRPr="007115B6">
        <w:rPr>
          <w:rFonts w:cs="Times New Roman"/>
          <w:sz w:val="28"/>
          <w:szCs w:val="28"/>
        </w:rPr>
        <w:t xml:space="preserve">«О внесении </w:t>
      </w:r>
      <w:r w:rsidR="00FD2D6E" w:rsidRPr="007115B6">
        <w:rPr>
          <w:rFonts w:cs="Times New Roman"/>
          <w:sz w:val="28"/>
          <w:szCs w:val="28"/>
        </w:rPr>
        <w:t>дополнения</w:t>
      </w:r>
      <w:r w:rsidRPr="007115B6">
        <w:rPr>
          <w:rFonts w:cs="Times New Roman"/>
          <w:sz w:val="28"/>
          <w:szCs w:val="28"/>
        </w:rPr>
        <w:t xml:space="preserve"> </w:t>
      </w:r>
      <w:r w:rsidR="00062EFF" w:rsidRPr="007115B6">
        <w:rPr>
          <w:rFonts w:cs="Times New Roman"/>
          <w:sz w:val="28"/>
          <w:szCs w:val="28"/>
        </w:rPr>
        <w:t xml:space="preserve">в Закон </w:t>
      </w:r>
    </w:p>
    <w:p w:rsidR="00062EFF" w:rsidRPr="007115B6" w:rsidRDefault="00062EFF" w:rsidP="00062EFF">
      <w:pPr>
        <w:jc w:val="center"/>
        <w:rPr>
          <w:rFonts w:cs="Times New Roman"/>
          <w:sz w:val="28"/>
          <w:szCs w:val="28"/>
        </w:rPr>
      </w:pPr>
      <w:r w:rsidRPr="007115B6">
        <w:rPr>
          <w:rFonts w:cs="Times New Roman"/>
          <w:sz w:val="28"/>
          <w:szCs w:val="28"/>
        </w:rPr>
        <w:t>Приднестровской Молдавской Республики</w:t>
      </w:r>
    </w:p>
    <w:p w:rsidR="00062EFF" w:rsidRPr="007115B6" w:rsidRDefault="00062EFF" w:rsidP="00062EFF">
      <w:pPr>
        <w:jc w:val="center"/>
        <w:rPr>
          <w:rFonts w:cs="Times New Roman"/>
          <w:sz w:val="28"/>
          <w:szCs w:val="28"/>
        </w:rPr>
      </w:pPr>
      <w:r w:rsidRPr="007115B6">
        <w:rPr>
          <w:rFonts w:cs="Times New Roman"/>
          <w:sz w:val="28"/>
          <w:szCs w:val="28"/>
        </w:rPr>
        <w:t>«О Вооруженных силах»</w:t>
      </w:r>
    </w:p>
    <w:p w:rsidR="00AC5205" w:rsidRPr="007115B6" w:rsidRDefault="00AC5205" w:rsidP="00AC5205">
      <w:pPr>
        <w:rPr>
          <w:rFonts w:cs="Times New Roman"/>
          <w:b/>
          <w:sz w:val="28"/>
          <w:szCs w:val="28"/>
        </w:rPr>
      </w:pPr>
    </w:p>
    <w:p w:rsidR="00AB43E0" w:rsidRPr="007115B6" w:rsidRDefault="007734C6" w:rsidP="006A5CB4">
      <w:pPr>
        <w:ind w:firstLine="709"/>
        <w:rPr>
          <w:rFonts w:cs="Times New Roman"/>
          <w:sz w:val="28"/>
          <w:szCs w:val="28"/>
        </w:rPr>
      </w:pPr>
      <w:r w:rsidRPr="007115B6">
        <w:rPr>
          <w:rFonts w:cs="Times New Roman"/>
          <w:sz w:val="28"/>
          <w:szCs w:val="28"/>
        </w:rPr>
        <w:t xml:space="preserve">а) </w:t>
      </w:r>
      <w:r w:rsidR="006A5CB4">
        <w:rPr>
          <w:rFonts w:cs="Times New Roman"/>
          <w:sz w:val="28"/>
          <w:szCs w:val="28"/>
        </w:rPr>
        <w:t>Н</w:t>
      </w:r>
      <w:r w:rsidR="00AB43E0" w:rsidRPr="007115B6">
        <w:rPr>
          <w:rFonts w:cs="Times New Roman"/>
          <w:sz w:val="28"/>
          <w:szCs w:val="28"/>
        </w:rPr>
        <w:t xml:space="preserve">астоящий проект закона разработан в целях установления законодательных основ деятельности военной инспекции Вооружённых сил Приднестровской Молдавской Республики (далее – военная инспекция) </w:t>
      </w:r>
      <w:r w:rsidR="006A5CB4">
        <w:rPr>
          <w:rFonts w:cs="Times New Roman"/>
          <w:sz w:val="28"/>
          <w:szCs w:val="28"/>
        </w:rPr>
        <w:br/>
      </w:r>
      <w:r w:rsidR="00AB43E0" w:rsidRPr="007115B6">
        <w:rPr>
          <w:rFonts w:cs="Times New Roman"/>
          <w:sz w:val="28"/>
          <w:szCs w:val="28"/>
        </w:rPr>
        <w:t xml:space="preserve">как органа, входящего в структуру Вооруженных сил Приднестровской Молдавской Республики, предназначенного для </w:t>
      </w:r>
      <w:r w:rsidR="00E56BBA" w:rsidRPr="007115B6">
        <w:rPr>
          <w:rFonts w:cs="Times New Roman"/>
          <w:sz w:val="28"/>
          <w:szCs w:val="28"/>
        </w:rPr>
        <w:t xml:space="preserve">обеспечения </w:t>
      </w:r>
      <w:r w:rsidR="00AB43E0" w:rsidRPr="007115B6">
        <w:rPr>
          <w:rFonts w:cs="Times New Roman"/>
          <w:sz w:val="28"/>
          <w:szCs w:val="28"/>
        </w:rPr>
        <w:t xml:space="preserve">защиты жизни, здоровья, прав и свобод военнослужащих и гражданского персонала Вооруженных сил Приднестровской Молдавской Республики, граждан, призванных на военные сборы, а также для поддержания в войсках законности </w:t>
      </w:r>
      <w:r w:rsidR="006A5CB4">
        <w:rPr>
          <w:rFonts w:cs="Times New Roman"/>
          <w:sz w:val="28"/>
          <w:szCs w:val="28"/>
        </w:rPr>
        <w:br/>
      </w:r>
      <w:r w:rsidR="00AB43E0" w:rsidRPr="007115B6">
        <w:rPr>
          <w:rFonts w:cs="Times New Roman"/>
          <w:sz w:val="28"/>
          <w:szCs w:val="28"/>
        </w:rPr>
        <w:t xml:space="preserve">и правопорядка, обеспечения безопасности дорожного движения. </w:t>
      </w:r>
    </w:p>
    <w:p w:rsidR="00AB43E0" w:rsidRPr="007115B6" w:rsidRDefault="00A55427" w:rsidP="006A5CB4">
      <w:pPr>
        <w:ind w:firstLine="709"/>
        <w:rPr>
          <w:rFonts w:cs="Times New Roman"/>
          <w:sz w:val="28"/>
          <w:szCs w:val="28"/>
        </w:rPr>
      </w:pPr>
      <w:r w:rsidRPr="007115B6">
        <w:rPr>
          <w:rFonts w:cs="Times New Roman"/>
          <w:sz w:val="28"/>
          <w:szCs w:val="28"/>
        </w:rPr>
        <w:t>В этой связи в Закон</w:t>
      </w:r>
      <w:r w:rsidR="00AB43E0" w:rsidRPr="007115B6">
        <w:rPr>
          <w:rFonts w:cs="Times New Roman"/>
          <w:sz w:val="28"/>
          <w:szCs w:val="28"/>
        </w:rPr>
        <w:t xml:space="preserve"> Приднестровской Молдавской Республики от 9 июня 2000 года № 303-З «О Вооруженных силах» (СЗМР 00-2</w:t>
      </w:r>
      <w:r w:rsidR="00FD2D6E" w:rsidRPr="007115B6">
        <w:rPr>
          <w:rFonts w:cs="Times New Roman"/>
          <w:sz w:val="28"/>
          <w:szCs w:val="28"/>
        </w:rPr>
        <w:t xml:space="preserve">) предлагается </w:t>
      </w:r>
      <w:r w:rsidRPr="007115B6">
        <w:rPr>
          <w:rFonts w:cs="Times New Roman"/>
          <w:sz w:val="28"/>
          <w:szCs w:val="28"/>
        </w:rPr>
        <w:t>внести</w:t>
      </w:r>
      <w:r w:rsidR="00FD2D6E" w:rsidRPr="007115B6">
        <w:rPr>
          <w:rFonts w:cs="Times New Roman"/>
          <w:sz w:val="28"/>
          <w:szCs w:val="28"/>
        </w:rPr>
        <w:t xml:space="preserve"> дополнение </w:t>
      </w:r>
      <w:r w:rsidRPr="007115B6">
        <w:rPr>
          <w:rFonts w:cs="Times New Roman"/>
          <w:sz w:val="28"/>
          <w:szCs w:val="28"/>
        </w:rPr>
        <w:t xml:space="preserve">в </w:t>
      </w:r>
      <w:r w:rsidR="007047A5" w:rsidRPr="007115B6">
        <w:rPr>
          <w:rFonts w:cs="Times New Roman"/>
          <w:sz w:val="28"/>
          <w:szCs w:val="28"/>
        </w:rPr>
        <w:t>пунк</w:t>
      </w:r>
      <w:r w:rsidRPr="007115B6">
        <w:rPr>
          <w:rFonts w:cs="Times New Roman"/>
          <w:sz w:val="28"/>
          <w:szCs w:val="28"/>
        </w:rPr>
        <w:t>т</w:t>
      </w:r>
      <w:r w:rsidR="007047A5" w:rsidRPr="007115B6">
        <w:rPr>
          <w:rFonts w:cs="Times New Roman"/>
          <w:sz w:val="28"/>
          <w:szCs w:val="28"/>
        </w:rPr>
        <w:t xml:space="preserve"> 2</w:t>
      </w:r>
      <w:r w:rsidR="00AB43E0" w:rsidRPr="007115B6">
        <w:rPr>
          <w:rFonts w:cs="Times New Roman"/>
          <w:sz w:val="28"/>
          <w:szCs w:val="28"/>
        </w:rPr>
        <w:t xml:space="preserve"> статьи 7, </w:t>
      </w:r>
      <w:r w:rsidR="002B5A1B">
        <w:rPr>
          <w:rFonts w:cs="Times New Roman"/>
          <w:sz w:val="28"/>
          <w:szCs w:val="28"/>
        </w:rPr>
        <w:t>предусматривающее</w:t>
      </w:r>
      <w:r w:rsidRPr="007115B6">
        <w:rPr>
          <w:rFonts w:cs="Times New Roman"/>
          <w:sz w:val="28"/>
          <w:szCs w:val="28"/>
        </w:rPr>
        <w:t xml:space="preserve"> включение </w:t>
      </w:r>
      <w:r w:rsidR="00AB43E0" w:rsidRPr="007115B6">
        <w:rPr>
          <w:rFonts w:cs="Times New Roman"/>
          <w:sz w:val="28"/>
          <w:szCs w:val="28"/>
        </w:rPr>
        <w:t>в состав Вооруженных сил Приднест</w:t>
      </w:r>
      <w:r w:rsidR="007047A5" w:rsidRPr="007115B6">
        <w:rPr>
          <w:rFonts w:cs="Times New Roman"/>
          <w:sz w:val="28"/>
          <w:szCs w:val="28"/>
        </w:rPr>
        <w:t xml:space="preserve">ровской Молдавской </w:t>
      </w:r>
      <w:r w:rsidR="002B5A1B">
        <w:rPr>
          <w:rFonts w:cs="Times New Roman"/>
          <w:sz w:val="28"/>
          <w:szCs w:val="28"/>
        </w:rPr>
        <w:t>Республики,</w:t>
      </w:r>
      <w:r w:rsidRPr="007115B6">
        <w:rPr>
          <w:rFonts w:cs="Times New Roman"/>
          <w:sz w:val="28"/>
          <w:szCs w:val="28"/>
        </w:rPr>
        <w:t xml:space="preserve"> в том числе</w:t>
      </w:r>
      <w:r w:rsidR="002B5A1B">
        <w:rPr>
          <w:rFonts w:cs="Times New Roman"/>
          <w:sz w:val="28"/>
          <w:szCs w:val="28"/>
        </w:rPr>
        <w:t>,</w:t>
      </w:r>
      <w:r w:rsidRPr="007115B6">
        <w:rPr>
          <w:rFonts w:cs="Times New Roman"/>
          <w:sz w:val="28"/>
          <w:szCs w:val="28"/>
        </w:rPr>
        <w:t xml:space="preserve"> </w:t>
      </w:r>
      <w:r w:rsidR="002B5A1B">
        <w:rPr>
          <w:rFonts w:cs="Times New Roman"/>
          <w:sz w:val="28"/>
          <w:szCs w:val="28"/>
        </w:rPr>
        <w:br/>
        <w:t>и военной инспекции</w:t>
      </w:r>
      <w:r w:rsidR="00AB43E0" w:rsidRPr="007115B6">
        <w:rPr>
          <w:rFonts w:cs="Times New Roman"/>
          <w:sz w:val="28"/>
          <w:szCs w:val="28"/>
        </w:rPr>
        <w:t xml:space="preserve">. </w:t>
      </w:r>
    </w:p>
    <w:p w:rsidR="00062EFF" w:rsidRPr="007115B6" w:rsidRDefault="00AB43E0" w:rsidP="006A5CB4">
      <w:pPr>
        <w:ind w:firstLine="709"/>
        <w:rPr>
          <w:rFonts w:cs="Times New Roman"/>
          <w:sz w:val="28"/>
          <w:szCs w:val="28"/>
        </w:rPr>
      </w:pPr>
      <w:r w:rsidRPr="007115B6">
        <w:rPr>
          <w:rFonts w:cs="Times New Roman"/>
          <w:sz w:val="28"/>
          <w:szCs w:val="28"/>
        </w:rPr>
        <w:t xml:space="preserve">Предназначение военной инспекции, вопросы руководства ею, а также основы </w:t>
      </w:r>
      <w:r w:rsidR="007047A5" w:rsidRPr="007115B6">
        <w:rPr>
          <w:rFonts w:cs="Times New Roman"/>
          <w:sz w:val="28"/>
          <w:szCs w:val="28"/>
        </w:rPr>
        <w:t>её деятельности</w:t>
      </w:r>
      <w:r w:rsidRPr="007115B6">
        <w:rPr>
          <w:rFonts w:cs="Times New Roman"/>
          <w:sz w:val="28"/>
          <w:szCs w:val="28"/>
        </w:rPr>
        <w:t xml:space="preserve"> отражены в проекте</w:t>
      </w:r>
      <w:r w:rsidR="007047A5" w:rsidRPr="007115B6">
        <w:rPr>
          <w:rFonts w:cs="Times New Roman"/>
          <w:sz w:val="28"/>
          <w:szCs w:val="28"/>
        </w:rPr>
        <w:t xml:space="preserve"> закона Приднестровской Молдавской Республики</w:t>
      </w:r>
      <w:r w:rsidRPr="007115B6">
        <w:rPr>
          <w:rFonts w:cs="Times New Roman"/>
          <w:sz w:val="28"/>
          <w:szCs w:val="28"/>
        </w:rPr>
        <w:t xml:space="preserve"> «О внесении изменений и дополнений в некоторые законодательные акты Приднестровской Молдавской Республики», направленном на рассмотрение</w:t>
      </w:r>
      <w:r w:rsidR="009B4A36" w:rsidRPr="007115B6">
        <w:rPr>
          <w:rFonts w:cs="Times New Roman"/>
          <w:sz w:val="28"/>
          <w:szCs w:val="28"/>
        </w:rPr>
        <w:t xml:space="preserve"> в Верховный Совет</w:t>
      </w:r>
      <w:r w:rsidRPr="007115B6">
        <w:rPr>
          <w:rFonts w:cs="Times New Roman"/>
          <w:sz w:val="28"/>
          <w:szCs w:val="28"/>
        </w:rPr>
        <w:t xml:space="preserve"> </w:t>
      </w:r>
      <w:r w:rsidR="009B4A36" w:rsidRPr="007115B6">
        <w:rPr>
          <w:rFonts w:cs="Times New Roman"/>
          <w:sz w:val="28"/>
          <w:szCs w:val="28"/>
        </w:rPr>
        <w:t>Приднестровской Молдавской Республики</w:t>
      </w:r>
      <w:r w:rsidR="00890E4D" w:rsidRPr="007115B6">
        <w:rPr>
          <w:rFonts w:cs="Times New Roman"/>
          <w:sz w:val="28"/>
          <w:szCs w:val="28"/>
        </w:rPr>
        <w:t xml:space="preserve"> в качестве законодательной инициативы Президента Приднестровской Молдавской Республики (</w:t>
      </w:r>
      <w:r w:rsidRPr="007115B6">
        <w:rPr>
          <w:rFonts w:cs="Times New Roman"/>
          <w:sz w:val="28"/>
          <w:szCs w:val="28"/>
        </w:rPr>
        <w:t xml:space="preserve">Распоряжение Президента </w:t>
      </w:r>
      <w:r w:rsidR="009B4A36" w:rsidRPr="007115B6">
        <w:rPr>
          <w:rFonts w:cs="Times New Roman"/>
          <w:sz w:val="28"/>
          <w:szCs w:val="28"/>
        </w:rPr>
        <w:t>Приднестровской Молдавской Республики</w:t>
      </w:r>
      <w:r w:rsidRPr="007115B6">
        <w:rPr>
          <w:rFonts w:cs="Times New Roman"/>
          <w:sz w:val="28"/>
          <w:szCs w:val="28"/>
        </w:rPr>
        <w:t xml:space="preserve"> от </w:t>
      </w:r>
      <w:r w:rsidR="00ED5048" w:rsidRPr="007115B6">
        <w:rPr>
          <w:rFonts w:cs="Times New Roman"/>
          <w:sz w:val="28"/>
          <w:szCs w:val="28"/>
        </w:rPr>
        <w:t>5 июля 2021 года №</w:t>
      </w:r>
      <w:r w:rsidR="00CD0DC4" w:rsidRPr="007115B6">
        <w:rPr>
          <w:rFonts w:cs="Times New Roman"/>
          <w:sz w:val="28"/>
          <w:szCs w:val="28"/>
        </w:rPr>
        <w:t xml:space="preserve"> </w:t>
      </w:r>
      <w:r w:rsidR="00ED5048" w:rsidRPr="007115B6">
        <w:rPr>
          <w:rFonts w:cs="Times New Roman"/>
          <w:sz w:val="28"/>
          <w:szCs w:val="28"/>
        </w:rPr>
        <w:t>208рп</w:t>
      </w:r>
      <w:r w:rsidR="00890E4D" w:rsidRPr="007115B6">
        <w:rPr>
          <w:rFonts w:cs="Times New Roman"/>
          <w:sz w:val="28"/>
          <w:szCs w:val="28"/>
        </w:rPr>
        <w:t>)</w:t>
      </w:r>
      <w:r w:rsidR="009B4A36" w:rsidRPr="007115B6">
        <w:rPr>
          <w:rFonts w:cs="Times New Roman"/>
          <w:sz w:val="28"/>
          <w:szCs w:val="28"/>
        </w:rPr>
        <w:t xml:space="preserve"> </w:t>
      </w:r>
      <w:r w:rsidR="00DB3985">
        <w:rPr>
          <w:rFonts w:cs="Times New Roman"/>
          <w:sz w:val="28"/>
          <w:szCs w:val="28"/>
        </w:rPr>
        <w:br/>
      </w:r>
      <w:r w:rsidR="009B4A36" w:rsidRPr="007115B6">
        <w:rPr>
          <w:rFonts w:cs="Times New Roman"/>
          <w:sz w:val="28"/>
          <w:szCs w:val="28"/>
        </w:rPr>
        <w:t xml:space="preserve">(далее </w:t>
      </w:r>
      <w:r w:rsidR="00DB3985">
        <w:rPr>
          <w:rFonts w:cs="Times New Roman"/>
          <w:sz w:val="28"/>
          <w:szCs w:val="28"/>
        </w:rPr>
        <w:t>–</w:t>
      </w:r>
      <w:r w:rsidR="009B4A36" w:rsidRPr="007115B6">
        <w:rPr>
          <w:rFonts w:cs="Times New Roman"/>
          <w:sz w:val="28"/>
          <w:szCs w:val="28"/>
        </w:rPr>
        <w:t xml:space="preserve"> </w:t>
      </w:r>
      <w:r w:rsidR="00890E4D" w:rsidRPr="007115B6">
        <w:rPr>
          <w:rFonts w:cs="Times New Roman"/>
          <w:sz w:val="28"/>
          <w:szCs w:val="28"/>
        </w:rPr>
        <w:t>з</w:t>
      </w:r>
      <w:r w:rsidR="009B4A36" w:rsidRPr="007115B6">
        <w:rPr>
          <w:rFonts w:cs="Times New Roman"/>
          <w:sz w:val="28"/>
          <w:szCs w:val="28"/>
        </w:rPr>
        <w:t>аконопроект)</w:t>
      </w:r>
      <w:r w:rsidR="00D00AE4" w:rsidRPr="007115B6">
        <w:rPr>
          <w:rFonts w:cs="Times New Roman"/>
          <w:sz w:val="28"/>
          <w:szCs w:val="28"/>
        </w:rPr>
        <w:t>,</w:t>
      </w:r>
      <w:r w:rsidRPr="007115B6">
        <w:rPr>
          <w:rFonts w:cs="Times New Roman"/>
          <w:sz w:val="28"/>
          <w:szCs w:val="28"/>
        </w:rPr>
        <w:t xml:space="preserve"> </w:t>
      </w:r>
      <w:r w:rsidR="00ED5048" w:rsidRPr="007115B6">
        <w:rPr>
          <w:rFonts w:cs="Times New Roman"/>
          <w:sz w:val="28"/>
          <w:szCs w:val="28"/>
        </w:rPr>
        <w:t xml:space="preserve">которым </w:t>
      </w:r>
      <w:r w:rsidR="007047A5" w:rsidRPr="007115B6">
        <w:rPr>
          <w:rFonts w:cs="Times New Roman"/>
          <w:sz w:val="28"/>
          <w:szCs w:val="28"/>
        </w:rPr>
        <w:t xml:space="preserve">предлагается внесение </w:t>
      </w:r>
      <w:r w:rsidR="00ED5048" w:rsidRPr="007115B6">
        <w:rPr>
          <w:rFonts w:cs="Times New Roman"/>
          <w:sz w:val="28"/>
          <w:szCs w:val="28"/>
        </w:rPr>
        <w:t>измене</w:t>
      </w:r>
      <w:r w:rsidR="007047A5" w:rsidRPr="007115B6">
        <w:rPr>
          <w:rFonts w:cs="Times New Roman"/>
          <w:sz w:val="28"/>
          <w:szCs w:val="28"/>
        </w:rPr>
        <w:t>ний</w:t>
      </w:r>
      <w:r w:rsidR="00ED5048" w:rsidRPr="007115B6">
        <w:rPr>
          <w:rFonts w:cs="Times New Roman"/>
          <w:sz w:val="28"/>
          <w:szCs w:val="28"/>
        </w:rPr>
        <w:t xml:space="preserve"> в неко</w:t>
      </w:r>
      <w:r w:rsidR="009B4A36" w:rsidRPr="007115B6">
        <w:rPr>
          <w:rFonts w:cs="Times New Roman"/>
          <w:sz w:val="28"/>
          <w:szCs w:val="28"/>
        </w:rPr>
        <w:t>торые законодательные акты п</w:t>
      </w:r>
      <w:r w:rsidR="00ED5048" w:rsidRPr="007115B6">
        <w:rPr>
          <w:rFonts w:cs="Times New Roman"/>
          <w:sz w:val="28"/>
          <w:szCs w:val="28"/>
        </w:rPr>
        <w:t>о вопросам функционирования деятельности военной инспекции</w:t>
      </w:r>
      <w:r w:rsidR="00890E4D" w:rsidRPr="007115B6">
        <w:rPr>
          <w:rFonts w:cs="Times New Roman"/>
          <w:sz w:val="28"/>
          <w:szCs w:val="28"/>
        </w:rPr>
        <w:t>. В</w:t>
      </w:r>
      <w:r w:rsidR="00ED5048" w:rsidRPr="007115B6">
        <w:rPr>
          <w:rFonts w:cs="Times New Roman"/>
          <w:sz w:val="28"/>
          <w:szCs w:val="28"/>
        </w:rPr>
        <w:t xml:space="preserve"> частн</w:t>
      </w:r>
      <w:r w:rsidR="009B4A36" w:rsidRPr="007115B6">
        <w:rPr>
          <w:rFonts w:cs="Times New Roman"/>
          <w:sz w:val="28"/>
          <w:szCs w:val="28"/>
        </w:rPr>
        <w:t>ости</w:t>
      </w:r>
      <w:r w:rsidR="008E4D96" w:rsidRPr="007115B6">
        <w:rPr>
          <w:rFonts w:cs="Times New Roman"/>
          <w:sz w:val="28"/>
          <w:szCs w:val="28"/>
        </w:rPr>
        <w:t>,</w:t>
      </w:r>
      <w:r w:rsidR="009B4A36" w:rsidRPr="007115B6">
        <w:rPr>
          <w:rFonts w:cs="Times New Roman"/>
          <w:sz w:val="28"/>
          <w:szCs w:val="28"/>
        </w:rPr>
        <w:t xml:space="preserve"> </w:t>
      </w:r>
      <w:r w:rsidR="00ED5048" w:rsidRPr="007115B6">
        <w:rPr>
          <w:rFonts w:cs="Times New Roman"/>
          <w:sz w:val="28"/>
          <w:szCs w:val="28"/>
        </w:rPr>
        <w:t xml:space="preserve">Закон Приднестровской Молдавской Республики </w:t>
      </w:r>
      <w:r w:rsidR="00DB3985">
        <w:rPr>
          <w:rFonts w:cs="Times New Roman"/>
          <w:sz w:val="28"/>
          <w:szCs w:val="28"/>
        </w:rPr>
        <w:br/>
      </w:r>
      <w:r w:rsidR="00ED5048" w:rsidRPr="007115B6">
        <w:rPr>
          <w:rFonts w:cs="Times New Roman"/>
          <w:sz w:val="28"/>
          <w:szCs w:val="28"/>
        </w:rPr>
        <w:t>от 10 июля 2000 года № 315-З «Об обороне» предлаг</w:t>
      </w:r>
      <w:r w:rsidR="009B4A36" w:rsidRPr="007115B6">
        <w:rPr>
          <w:rFonts w:cs="Times New Roman"/>
          <w:sz w:val="28"/>
          <w:szCs w:val="28"/>
        </w:rPr>
        <w:t xml:space="preserve">ается дополнить </w:t>
      </w:r>
      <w:r w:rsidR="00DB3985">
        <w:rPr>
          <w:rFonts w:cs="Times New Roman"/>
          <w:sz w:val="28"/>
          <w:szCs w:val="28"/>
        </w:rPr>
        <w:br/>
        <w:t>статьей 15-1,</w:t>
      </w:r>
      <w:r w:rsidR="00ED5048" w:rsidRPr="007115B6">
        <w:rPr>
          <w:rFonts w:cs="Times New Roman"/>
          <w:sz w:val="28"/>
          <w:szCs w:val="28"/>
        </w:rPr>
        <w:t xml:space="preserve"> которой</w:t>
      </w:r>
      <w:r w:rsidR="007D0641" w:rsidRPr="007115B6">
        <w:rPr>
          <w:rFonts w:cs="Times New Roman"/>
          <w:sz w:val="28"/>
          <w:szCs w:val="28"/>
        </w:rPr>
        <w:t xml:space="preserve"> и</w:t>
      </w:r>
      <w:r w:rsidR="00ED5048" w:rsidRPr="007115B6">
        <w:rPr>
          <w:rFonts w:cs="Times New Roman"/>
          <w:sz w:val="28"/>
          <w:szCs w:val="28"/>
        </w:rPr>
        <w:t xml:space="preserve"> определяется предназначение военной инспекции </w:t>
      </w:r>
      <w:r w:rsidR="00DB3985">
        <w:rPr>
          <w:rFonts w:cs="Times New Roman"/>
          <w:sz w:val="28"/>
          <w:szCs w:val="28"/>
        </w:rPr>
        <w:br/>
      </w:r>
      <w:r w:rsidR="00ED5048" w:rsidRPr="007115B6">
        <w:rPr>
          <w:rFonts w:cs="Times New Roman"/>
          <w:sz w:val="28"/>
          <w:szCs w:val="28"/>
        </w:rPr>
        <w:t>и вопросы руководства ею, а также устанавливаются основы организационной структуры военной инспекции и основы её деятельности.</w:t>
      </w:r>
    </w:p>
    <w:p w:rsidR="00AB43E0" w:rsidRPr="007115B6" w:rsidRDefault="00ED5048" w:rsidP="006A5CB4">
      <w:pPr>
        <w:ind w:firstLine="709"/>
        <w:rPr>
          <w:rFonts w:cs="Times New Roman"/>
          <w:sz w:val="28"/>
          <w:szCs w:val="28"/>
        </w:rPr>
      </w:pPr>
      <w:r w:rsidRPr="007115B6">
        <w:rPr>
          <w:rFonts w:cs="Times New Roman"/>
          <w:sz w:val="28"/>
          <w:szCs w:val="28"/>
        </w:rPr>
        <w:t>В соответствии с законопроектом,</w:t>
      </w:r>
      <w:r w:rsidR="00AB43E0" w:rsidRPr="007115B6">
        <w:rPr>
          <w:rFonts w:cs="Times New Roman"/>
          <w:sz w:val="28"/>
          <w:szCs w:val="28"/>
        </w:rPr>
        <w:t xml:space="preserve"> </w:t>
      </w:r>
      <w:r w:rsidRPr="007115B6">
        <w:rPr>
          <w:rFonts w:cs="Times New Roman"/>
          <w:sz w:val="28"/>
          <w:szCs w:val="28"/>
        </w:rPr>
        <w:t xml:space="preserve">внесенным на рассмотрение </w:t>
      </w:r>
      <w:r w:rsidR="00DB3985">
        <w:rPr>
          <w:rFonts w:cs="Times New Roman"/>
          <w:sz w:val="28"/>
          <w:szCs w:val="28"/>
        </w:rPr>
        <w:br/>
      </w:r>
      <w:r w:rsidRPr="007115B6">
        <w:rPr>
          <w:rFonts w:cs="Times New Roman"/>
          <w:sz w:val="28"/>
          <w:szCs w:val="28"/>
        </w:rPr>
        <w:t>в Верховн</w:t>
      </w:r>
      <w:r w:rsidR="009B4A36" w:rsidRPr="007115B6">
        <w:rPr>
          <w:rFonts w:cs="Times New Roman"/>
          <w:sz w:val="28"/>
          <w:szCs w:val="28"/>
        </w:rPr>
        <w:t>ый С</w:t>
      </w:r>
      <w:r w:rsidRPr="007115B6">
        <w:rPr>
          <w:rFonts w:cs="Times New Roman"/>
          <w:sz w:val="28"/>
          <w:szCs w:val="28"/>
        </w:rPr>
        <w:t xml:space="preserve">овет Приднестровской Молдавской Республики, </w:t>
      </w:r>
      <w:r w:rsidR="00AB43E0" w:rsidRPr="007115B6">
        <w:rPr>
          <w:rFonts w:cs="Times New Roman"/>
          <w:sz w:val="28"/>
          <w:szCs w:val="28"/>
        </w:rPr>
        <w:t xml:space="preserve">руководство военной инспекцией возлагается на министра обороны Приднестровской Молдавской Республики. Он же определяет организационную структуру </w:t>
      </w:r>
      <w:r w:rsidR="00DB3985">
        <w:rPr>
          <w:rFonts w:cs="Times New Roman"/>
          <w:sz w:val="28"/>
          <w:szCs w:val="28"/>
        </w:rPr>
        <w:br/>
      </w:r>
      <w:r w:rsidR="00AB43E0" w:rsidRPr="007115B6">
        <w:rPr>
          <w:rFonts w:cs="Times New Roman"/>
          <w:sz w:val="28"/>
          <w:szCs w:val="28"/>
        </w:rPr>
        <w:t>и численность</w:t>
      </w:r>
      <w:r w:rsidR="007D0641" w:rsidRPr="007115B6">
        <w:rPr>
          <w:rFonts w:cs="Times New Roman"/>
          <w:sz w:val="28"/>
          <w:szCs w:val="28"/>
        </w:rPr>
        <w:t xml:space="preserve"> военной инспекции</w:t>
      </w:r>
      <w:r w:rsidR="00AB43E0" w:rsidRPr="007115B6">
        <w:rPr>
          <w:rFonts w:cs="Times New Roman"/>
          <w:sz w:val="28"/>
          <w:szCs w:val="28"/>
        </w:rPr>
        <w:t>.</w:t>
      </w:r>
    </w:p>
    <w:p w:rsidR="00AB43E0" w:rsidRPr="007115B6" w:rsidRDefault="00AB43E0" w:rsidP="006A5CB4">
      <w:pPr>
        <w:ind w:firstLine="709"/>
        <w:rPr>
          <w:rFonts w:cs="Times New Roman"/>
          <w:sz w:val="28"/>
          <w:szCs w:val="28"/>
        </w:rPr>
      </w:pPr>
      <w:r w:rsidRPr="007115B6">
        <w:rPr>
          <w:rFonts w:cs="Times New Roman"/>
          <w:sz w:val="28"/>
          <w:szCs w:val="28"/>
        </w:rPr>
        <w:t>В состав военной инспекции войдут военные комендатуры, военные автомобильные инспекции, гауптвахты, органы дознания.</w:t>
      </w:r>
    </w:p>
    <w:p w:rsidR="00AB43E0" w:rsidRPr="007115B6" w:rsidRDefault="009B4A36" w:rsidP="006A5CB4">
      <w:pPr>
        <w:ind w:firstLine="709"/>
        <w:rPr>
          <w:rFonts w:cs="Times New Roman"/>
          <w:sz w:val="28"/>
          <w:szCs w:val="28"/>
        </w:rPr>
      </w:pPr>
      <w:r w:rsidRPr="007115B6">
        <w:rPr>
          <w:rFonts w:cs="Times New Roman"/>
          <w:sz w:val="28"/>
          <w:szCs w:val="28"/>
        </w:rPr>
        <w:t>З</w:t>
      </w:r>
      <w:r w:rsidR="00CD0DC4" w:rsidRPr="007115B6">
        <w:rPr>
          <w:rFonts w:cs="Times New Roman"/>
          <w:sz w:val="28"/>
          <w:szCs w:val="28"/>
        </w:rPr>
        <w:t>аконопроектом</w:t>
      </w:r>
      <w:r w:rsidRPr="007115B6">
        <w:rPr>
          <w:rFonts w:cs="Times New Roman"/>
          <w:sz w:val="28"/>
          <w:szCs w:val="28"/>
        </w:rPr>
        <w:t xml:space="preserve"> </w:t>
      </w:r>
      <w:r w:rsidR="00AB43E0" w:rsidRPr="007115B6">
        <w:rPr>
          <w:rFonts w:cs="Times New Roman"/>
          <w:sz w:val="28"/>
          <w:szCs w:val="28"/>
        </w:rPr>
        <w:t xml:space="preserve">предлагается наделить военную инспекцию спектром полномочий от противодействия преступности до обеспечения дисциплины </w:t>
      </w:r>
      <w:r w:rsidR="00183A48">
        <w:rPr>
          <w:rFonts w:cs="Times New Roman"/>
          <w:sz w:val="28"/>
          <w:szCs w:val="28"/>
        </w:rPr>
        <w:br/>
      </w:r>
      <w:r w:rsidR="00AB43E0" w:rsidRPr="007115B6">
        <w:rPr>
          <w:rFonts w:cs="Times New Roman"/>
          <w:sz w:val="28"/>
          <w:szCs w:val="28"/>
        </w:rPr>
        <w:lastRenderedPageBreak/>
        <w:t>в военных гарнизонах, которые будут распространяться на военнослужащих Вооруженных сил Приднестровской Молдавской Республики, граждан, проходящих военные сборы в Вооруженных силах Приднестровской Молдавской Республики, и лиц гражданского персонала Вооруженных сил Приднестровской Молдавской Республики</w:t>
      </w:r>
      <w:r w:rsidR="00E2591F">
        <w:rPr>
          <w:rFonts w:cs="Times New Roman"/>
          <w:sz w:val="28"/>
          <w:szCs w:val="28"/>
        </w:rPr>
        <w:t>,</w:t>
      </w:r>
      <w:r w:rsidR="00AB43E0" w:rsidRPr="007115B6">
        <w:rPr>
          <w:rFonts w:cs="Times New Roman"/>
          <w:sz w:val="28"/>
          <w:szCs w:val="28"/>
        </w:rPr>
        <w:t xml:space="preserve"> в связи с исполнением ими своих служебных обязанностей или находящихся в расположении воинской</w:t>
      </w:r>
      <w:r w:rsidR="00183A48">
        <w:rPr>
          <w:rFonts w:cs="Times New Roman"/>
          <w:sz w:val="28"/>
          <w:szCs w:val="28"/>
        </w:rPr>
        <w:t xml:space="preserve"> части, учреждения, гарнизона. </w:t>
      </w:r>
      <w:r w:rsidR="007047A5" w:rsidRPr="007115B6">
        <w:rPr>
          <w:rFonts w:cs="Times New Roman"/>
          <w:sz w:val="28"/>
          <w:szCs w:val="28"/>
        </w:rPr>
        <w:t>Согласно законопроекту полномочия</w:t>
      </w:r>
      <w:r w:rsidR="00AB43E0" w:rsidRPr="007115B6">
        <w:rPr>
          <w:rFonts w:cs="Times New Roman"/>
          <w:sz w:val="28"/>
          <w:szCs w:val="28"/>
        </w:rPr>
        <w:t xml:space="preserve"> будут определены в</w:t>
      </w:r>
      <w:r w:rsidR="007047A5" w:rsidRPr="007115B6">
        <w:rPr>
          <w:rFonts w:cs="Times New Roman"/>
          <w:sz w:val="28"/>
          <w:szCs w:val="28"/>
        </w:rPr>
        <w:t xml:space="preserve"> законах</w:t>
      </w:r>
      <w:r w:rsidR="00AB43E0" w:rsidRPr="007115B6">
        <w:rPr>
          <w:rFonts w:cs="Times New Roman"/>
          <w:sz w:val="28"/>
          <w:szCs w:val="28"/>
        </w:rPr>
        <w:t xml:space="preserve"> общевоинских устав</w:t>
      </w:r>
      <w:r w:rsidR="002929CD" w:rsidRPr="007115B6">
        <w:rPr>
          <w:rFonts w:cs="Times New Roman"/>
          <w:sz w:val="28"/>
          <w:szCs w:val="28"/>
        </w:rPr>
        <w:t>ов</w:t>
      </w:r>
      <w:r w:rsidR="00AB43E0" w:rsidRPr="007115B6">
        <w:rPr>
          <w:rFonts w:cs="Times New Roman"/>
          <w:sz w:val="28"/>
          <w:szCs w:val="28"/>
        </w:rPr>
        <w:t>, утверждаемых Президентом Придне</w:t>
      </w:r>
      <w:r w:rsidR="007047A5" w:rsidRPr="007115B6">
        <w:rPr>
          <w:rFonts w:cs="Times New Roman"/>
          <w:sz w:val="28"/>
          <w:szCs w:val="28"/>
        </w:rPr>
        <w:t>стровской Молдавской Республики, иных нормативных правовых актах.</w:t>
      </w:r>
    </w:p>
    <w:p w:rsidR="00AB43E0" w:rsidRPr="007115B6" w:rsidRDefault="00ED5048" w:rsidP="006A5CB4">
      <w:pPr>
        <w:ind w:firstLine="709"/>
        <w:rPr>
          <w:rFonts w:cs="Times New Roman"/>
          <w:sz w:val="28"/>
          <w:szCs w:val="28"/>
        </w:rPr>
      </w:pPr>
      <w:r w:rsidRPr="007115B6">
        <w:rPr>
          <w:rFonts w:cs="Times New Roman"/>
          <w:sz w:val="28"/>
          <w:szCs w:val="28"/>
        </w:rPr>
        <w:t>Таким образом</w:t>
      </w:r>
      <w:r w:rsidR="00183A48">
        <w:rPr>
          <w:rFonts w:cs="Times New Roman"/>
          <w:sz w:val="28"/>
          <w:szCs w:val="28"/>
        </w:rPr>
        <w:t>,</w:t>
      </w:r>
      <w:r w:rsidRPr="007115B6">
        <w:rPr>
          <w:rFonts w:cs="Times New Roman"/>
          <w:sz w:val="28"/>
          <w:szCs w:val="28"/>
        </w:rPr>
        <w:t xml:space="preserve"> для полного и всестороннего рассмотрения воп</w:t>
      </w:r>
      <w:r w:rsidR="007047A5" w:rsidRPr="007115B6">
        <w:rPr>
          <w:rFonts w:cs="Times New Roman"/>
          <w:sz w:val="28"/>
          <w:szCs w:val="28"/>
        </w:rPr>
        <w:t>роса создания военной инспекции</w:t>
      </w:r>
      <w:r w:rsidRPr="007115B6">
        <w:rPr>
          <w:rFonts w:cs="Times New Roman"/>
          <w:sz w:val="28"/>
          <w:szCs w:val="28"/>
        </w:rPr>
        <w:t xml:space="preserve"> разработан данный </w:t>
      </w:r>
      <w:r w:rsidR="006B1812" w:rsidRPr="007115B6">
        <w:rPr>
          <w:rFonts w:cs="Times New Roman"/>
          <w:sz w:val="28"/>
          <w:szCs w:val="28"/>
        </w:rPr>
        <w:t>законопроект;</w:t>
      </w:r>
    </w:p>
    <w:p w:rsidR="00D37036" w:rsidRPr="007115B6" w:rsidRDefault="00D37036" w:rsidP="006A5CB4">
      <w:pPr>
        <w:ind w:firstLine="709"/>
        <w:rPr>
          <w:rFonts w:cs="Times New Roman"/>
          <w:sz w:val="28"/>
          <w:szCs w:val="28"/>
        </w:rPr>
      </w:pPr>
      <w:proofErr w:type="gramStart"/>
      <w:r w:rsidRPr="007115B6">
        <w:rPr>
          <w:rFonts w:cs="Times New Roman"/>
          <w:sz w:val="28"/>
          <w:szCs w:val="28"/>
        </w:rPr>
        <w:t>б</w:t>
      </w:r>
      <w:proofErr w:type="gramEnd"/>
      <w:r w:rsidRPr="007115B6">
        <w:rPr>
          <w:rFonts w:cs="Times New Roman"/>
          <w:sz w:val="28"/>
          <w:szCs w:val="28"/>
        </w:rPr>
        <w:t>) в данной сфере правового регулирования действуют:</w:t>
      </w:r>
    </w:p>
    <w:p w:rsidR="00D37036" w:rsidRPr="007115B6" w:rsidRDefault="00D37036" w:rsidP="006A5CB4">
      <w:pPr>
        <w:ind w:firstLine="709"/>
        <w:rPr>
          <w:rFonts w:cs="Times New Roman"/>
          <w:sz w:val="28"/>
          <w:szCs w:val="28"/>
        </w:rPr>
      </w:pPr>
      <w:r w:rsidRPr="007115B6">
        <w:rPr>
          <w:rFonts w:cs="Times New Roman"/>
          <w:sz w:val="28"/>
          <w:szCs w:val="28"/>
        </w:rPr>
        <w:t>1) Конституция Приднестровской Молдавской Республики;</w:t>
      </w:r>
    </w:p>
    <w:p w:rsidR="00ED5048" w:rsidRPr="007115B6" w:rsidRDefault="00B22C76" w:rsidP="006A5CB4">
      <w:pPr>
        <w:ind w:firstLine="709"/>
        <w:rPr>
          <w:rFonts w:cs="Times New Roman"/>
          <w:sz w:val="28"/>
          <w:szCs w:val="28"/>
        </w:rPr>
      </w:pPr>
      <w:r w:rsidRPr="007115B6">
        <w:rPr>
          <w:rFonts w:cs="Times New Roman"/>
          <w:sz w:val="28"/>
          <w:szCs w:val="28"/>
        </w:rPr>
        <w:t>2</w:t>
      </w:r>
      <w:r w:rsidR="00ED5048" w:rsidRPr="007115B6">
        <w:rPr>
          <w:rFonts w:cs="Times New Roman"/>
          <w:sz w:val="28"/>
          <w:szCs w:val="28"/>
        </w:rPr>
        <w:t>)</w:t>
      </w:r>
      <w:r w:rsidR="00ED5048" w:rsidRPr="007115B6">
        <w:rPr>
          <w:rFonts w:cs="Times New Roman"/>
          <w:color w:val="303030"/>
          <w:sz w:val="28"/>
          <w:szCs w:val="28"/>
          <w:shd w:val="clear" w:color="auto" w:fill="FFFFFF"/>
        </w:rPr>
        <w:t xml:space="preserve"> </w:t>
      </w:r>
      <w:r w:rsidR="00ED5048" w:rsidRPr="007115B6">
        <w:rPr>
          <w:rFonts w:cs="Times New Roman"/>
          <w:sz w:val="28"/>
          <w:szCs w:val="28"/>
        </w:rPr>
        <w:t>Закон Приднестровской Молдавской Республики от 10 июля 2000 года № 315-З «Об обороне» (СЗМР 00-3);</w:t>
      </w:r>
    </w:p>
    <w:p w:rsidR="006B1812" w:rsidRPr="007115B6" w:rsidRDefault="006B1812" w:rsidP="006A5CB4">
      <w:pPr>
        <w:ind w:firstLine="709"/>
        <w:rPr>
          <w:rFonts w:cs="Times New Roman"/>
          <w:sz w:val="28"/>
          <w:szCs w:val="28"/>
        </w:rPr>
      </w:pPr>
      <w:r w:rsidRPr="007115B6">
        <w:rPr>
          <w:rFonts w:cs="Times New Roman"/>
          <w:sz w:val="28"/>
          <w:szCs w:val="28"/>
        </w:rPr>
        <w:t xml:space="preserve">3) Закон Приднестровской Молдавской Республики от 9 июня 2000 года </w:t>
      </w:r>
      <w:r w:rsidR="00183A48">
        <w:rPr>
          <w:rFonts w:cs="Times New Roman"/>
          <w:sz w:val="28"/>
          <w:szCs w:val="28"/>
        </w:rPr>
        <w:br/>
      </w:r>
      <w:r w:rsidRPr="007115B6">
        <w:rPr>
          <w:rFonts w:cs="Times New Roman"/>
          <w:sz w:val="28"/>
          <w:szCs w:val="28"/>
        </w:rPr>
        <w:t>№ 303-З «О Вооруженных силах» (СЗМР 00-2);</w:t>
      </w:r>
    </w:p>
    <w:p w:rsidR="00D37036" w:rsidRPr="007115B6" w:rsidRDefault="00D37036" w:rsidP="006A5CB4">
      <w:pPr>
        <w:ind w:firstLine="709"/>
        <w:rPr>
          <w:rFonts w:cs="Times New Roman"/>
          <w:sz w:val="28"/>
          <w:szCs w:val="28"/>
        </w:rPr>
      </w:pPr>
      <w:proofErr w:type="gramStart"/>
      <w:r w:rsidRPr="007115B6">
        <w:rPr>
          <w:rFonts w:cs="Times New Roman"/>
          <w:sz w:val="28"/>
          <w:szCs w:val="28"/>
        </w:rPr>
        <w:t>в</w:t>
      </w:r>
      <w:proofErr w:type="gramEnd"/>
      <w:r w:rsidRPr="007115B6">
        <w:rPr>
          <w:rFonts w:cs="Times New Roman"/>
          <w:sz w:val="28"/>
          <w:szCs w:val="28"/>
        </w:rPr>
        <w:t xml:space="preserve">) принятие данного </w:t>
      </w:r>
      <w:r w:rsidR="006B1812" w:rsidRPr="007115B6">
        <w:rPr>
          <w:rFonts w:cs="Times New Roman"/>
          <w:sz w:val="28"/>
          <w:szCs w:val="28"/>
        </w:rPr>
        <w:t xml:space="preserve">законопроекта </w:t>
      </w:r>
      <w:r w:rsidRPr="007115B6">
        <w:rPr>
          <w:rFonts w:cs="Times New Roman"/>
          <w:sz w:val="28"/>
          <w:szCs w:val="28"/>
        </w:rPr>
        <w:t xml:space="preserve">не потребует внесения изменений </w:t>
      </w:r>
      <w:r w:rsidR="00183A48">
        <w:rPr>
          <w:rFonts w:cs="Times New Roman"/>
          <w:sz w:val="28"/>
          <w:szCs w:val="28"/>
        </w:rPr>
        <w:br/>
      </w:r>
      <w:r w:rsidRPr="007115B6">
        <w:rPr>
          <w:rFonts w:cs="Times New Roman"/>
          <w:sz w:val="28"/>
          <w:szCs w:val="28"/>
        </w:rPr>
        <w:t>и дополнений в нормативные правовые акты Приднестровской Молдавской Республики;</w:t>
      </w:r>
    </w:p>
    <w:p w:rsidR="00D37036" w:rsidRPr="007115B6" w:rsidRDefault="00D37036" w:rsidP="006A5CB4">
      <w:pPr>
        <w:ind w:firstLine="709"/>
        <w:rPr>
          <w:rFonts w:cs="Times New Roman"/>
          <w:sz w:val="28"/>
          <w:szCs w:val="28"/>
        </w:rPr>
      </w:pPr>
      <w:proofErr w:type="gramStart"/>
      <w:r w:rsidRPr="007115B6">
        <w:rPr>
          <w:rFonts w:cs="Times New Roman"/>
          <w:sz w:val="28"/>
          <w:szCs w:val="28"/>
        </w:rPr>
        <w:t>г</w:t>
      </w:r>
      <w:proofErr w:type="gramEnd"/>
      <w:r w:rsidRPr="007115B6">
        <w:rPr>
          <w:rFonts w:cs="Times New Roman"/>
          <w:sz w:val="28"/>
          <w:szCs w:val="28"/>
        </w:rPr>
        <w:t xml:space="preserve">) для принятия данного </w:t>
      </w:r>
      <w:r w:rsidR="006B1812" w:rsidRPr="007115B6">
        <w:rPr>
          <w:rFonts w:cs="Times New Roman"/>
          <w:sz w:val="28"/>
          <w:szCs w:val="28"/>
        </w:rPr>
        <w:t>законопроекта</w:t>
      </w:r>
      <w:r w:rsidRPr="007115B6">
        <w:rPr>
          <w:rFonts w:cs="Times New Roman"/>
          <w:sz w:val="28"/>
          <w:szCs w:val="28"/>
        </w:rPr>
        <w:t xml:space="preserve"> не требуется принятия отдельного законодательного акта о введении его в действие;</w:t>
      </w:r>
    </w:p>
    <w:p w:rsidR="00D37036" w:rsidRPr="007115B6" w:rsidRDefault="00D37036" w:rsidP="006A5CB4">
      <w:pPr>
        <w:ind w:firstLine="709"/>
        <w:rPr>
          <w:rFonts w:cs="Times New Roman"/>
          <w:sz w:val="28"/>
          <w:szCs w:val="28"/>
        </w:rPr>
      </w:pPr>
      <w:proofErr w:type="gramStart"/>
      <w:r w:rsidRPr="007115B6">
        <w:rPr>
          <w:rFonts w:cs="Times New Roman"/>
          <w:sz w:val="28"/>
          <w:szCs w:val="28"/>
        </w:rPr>
        <w:t>д</w:t>
      </w:r>
      <w:proofErr w:type="gramEnd"/>
      <w:r w:rsidRPr="007115B6">
        <w:rPr>
          <w:rFonts w:cs="Times New Roman"/>
          <w:sz w:val="28"/>
          <w:szCs w:val="28"/>
        </w:rPr>
        <w:t xml:space="preserve">) принятие данного </w:t>
      </w:r>
      <w:r w:rsidR="006B1812" w:rsidRPr="007115B6">
        <w:rPr>
          <w:rFonts w:cs="Times New Roman"/>
          <w:sz w:val="28"/>
          <w:szCs w:val="28"/>
        </w:rPr>
        <w:t xml:space="preserve">законопроекта </w:t>
      </w:r>
      <w:r w:rsidRPr="007115B6">
        <w:rPr>
          <w:rFonts w:cs="Times New Roman"/>
          <w:sz w:val="28"/>
          <w:szCs w:val="28"/>
        </w:rPr>
        <w:t>не потребует дополнительных финансовых затрат.</w:t>
      </w:r>
    </w:p>
    <w:p w:rsidR="006752B7" w:rsidRPr="007115B6" w:rsidRDefault="006752B7" w:rsidP="006A5CB4">
      <w:pPr>
        <w:ind w:firstLine="709"/>
        <w:rPr>
          <w:rFonts w:cs="Times New Roman"/>
          <w:sz w:val="28"/>
          <w:szCs w:val="28"/>
        </w:rPr>
      </w:pPr>
    </w:p>
    <w:p w:rsidR="00AC5205" w:rsidRPr="007115B6" w:rsidRDefault="00AC5205" w:rsidP="00AC5205">
      <w:pPr>
        <w:pStyle w:val="a3"/>
        <w:shd w:val="clear" w:color="auto" w:fill="FFFFFF"/>
        <w:spacing w:before="0" w:beforeAutospacing="0" w:after="0" w:afterAutospacing="0"/>
        <w:rPr>
          <w:sz w:val="28"/>
          <w:szCs w:val="28"/>
        </w:rPr>
      </w:pPr>
    </w:p>
    <w:p w:rsidR="00062EFF" w:rsidRPr="007115B6" w:rsidRDefault="00062EFF" w:rsidP="00AC5205">
      <w:pPr>
        <w:tabs>
          <w:tab w:val="left" w:pos="3263"/>
        </w:tabs>
        <w:rPr>
          <w:rFonts w:cs="Times New Roman"/>
          <w:sz w:val="28"/>
          <w:szCs w:val="28"/>
        </w:rPr>
      </w:pPr>
    </w:p>
    <w:p w:rsidR="00062EFF" w:rsidRPr="007115B6" w:rsidRDefault="00062EFF" w:rsidP="00AC5205">
      <w:pPr>
        <w:tabs>
          <w:tab w:val="left" w:pos="3263"/>
        </w:tabs>
        <w:rPr>
          <w:rFonts w:cs="Times New Roman"/>
          <w:sz w:val="28"/>
          <w:szCs w:val="28"/>
        </w:rPr>
      </w:pPr>
    </w:p>
    <w:p w:rsidR="00062EFF" w:rsidRPr="007115B6" w:rsidRDefault="00062EFF" w:rsidP="00AC5205">
      <w:pPr>
        <w:tabs>
          <w:tab w:val="left" w:pos="3263"/>
        </w:tabs>
        <w:rPr>
          <w:rFonts w:cs="Times New Roman"/>
          <w:sz w:val="28"/>
          <w:szCs w:val="28"/>
        </w:rPr>
      </w:pPr>
    </w:p>
    <w:p w:rsidR="00062EFF" w:rsidRPr="007115B6" w:rsidRDefault="00062EFF" w:rsidP="00AC5205">
      <w:pPr>
        <w:tabs>
          <w:tab w:val="left" w:pos="3263"/>
        </w:tabs>
        <w:rPr>
          <w:rFonts w:cs="Times New Roman"/>
          <w:sz w:val="28"/>
          <w:szCs w:val="28"/>
        </w:rPr>
      </w:pPr>
    </w:p>
    <w:p w:rsidR="00062EFF" w:rsidRPr="007115B6" w:rsidRDefault="00062EFF" w:rsidP="00AC5205">
      <w:pPr>
        <w:tabs>
          <w:tab w:val="left" w:pos="3263"/>
        </w:tabs>
        <w:rPr>
          <w:rFonts w:cs="Times New Roman"/>
          <w:sz w:val="28"/>
          <w:szCs w:val="28"/>
        </w:rPr>
      </w:pPr>
    </w:p>
    <w:p w:rsidR="00062EFF" w:rsidRPr="007115B6" w:rsidRDefault="00062EFF" w:rsidP="00AC5205">
      <w:pPr>
        <w:tabs>
          <w:tab w:val="left" w:pos="3263"/>
        </w:tabs>
        <w:rPr>
          <w:rFonts w:cs="Times New Roman"/>
          <w:sz w:val="28"/>
          <w:szCs w:val="28"/>
        </w:rPr>
      </w:pPr>
    </w:p>
    <w:p w:rsidR="00062EFF" w:rsidRPr="007115B6" w:rsidRDefault="00062EFF" w:rsidP="00AC5205">
      <w:pPr>
        <w:tabs>
          <w:tab w:val="left" w:pos="3263"/>
        </w:tabs>
        <w:rPr>
          <w:rFonts w:cs="Times New Roman"/>
          <w:sz w:val="28"/>
          <w:szCs w:val="28"/>
        </w:rPr>
      </w:pPr>
    </w:p>
    <w:p w:rsidR="00062EFF" w:rsidRPr="007115B6" w:rsidRDefault="00062EFF" w:rsidP="00AC5205">
      <w:pPr>
        <w:tabs>
          <w:tab w:val="left" w:pos="3263"/>
        </w:tabs>
        <w:rPr>
          <w:rFonts w:cs="Times New Roman"/>
          <w:sz w:val="28"/>
          <w:szCs w:val="28"/>
        </w:rPr>
      </w:pPr>
    </w:p>
    <w:p w:rsidR="00062EFF" w:rsidRPr="007115B6" w:rsidRDefault="00062EFF" w:rsidP="00AC5205">
      <w:pPr>
        <w:tabs>
          <w:tab w:val="left" w:pos="3263"/>
        </w:tabs>
        <w:rPr>
          <w:rFonts w:cs="Times New Roman"/>
          <w:sz w:val="28"/>
          <w:szCs w:val="28"/>
        </w:rPr>
      </w:pPr>
    </w:p>
    <w:p w:rsidR="00062EFF" w:rsidRPr="007115B6" w:rsidRDefault="00062EFF" w:rsidP="00AC5205">
      <w:pPr>
        <w:tabs>
          <w:tab w:val="left" w:pos="3263"/>
        </w:tabs>
        <w:rPr>
          <w:rFonts w:cs="Times New Roman"/>
          <w:sz w:val="28"/>
          <w:szCs w:val="28"/>
        </w:rPr>
      </w:pPr>
    </w:p>
    <w:p w:rsidR="00062EFF" w:rsidRPr="007115B6" w:rsidRDefault="00062EFF" w:rsidP="00AC5205">
      <w:pPr>
        <w:tabs>
          <w:tab w:val="left" w:pos="3263"/>
        </w:tabs>
        <w:rPr>
          <w:rFonts w:cs="Times New Roman"/>
          <w:sz w:val="28"/>
          <w:szCs w:val="28"/>
        </w:rPr>
      </w:pPr>
    </w:p>
    <w:p w:rsidR="00062EFF" w:rsidRPr="007115B6" w:rsidRDefault="00062EFF" w:rsidP="00AC5205">
      <w:pPr>
        <w:tabs>
          <w:tab w:val="left" w:pos="3263"/>
        </w:tabs>
        <w:rPr>
          <w:rFonts w:cs="Times New Roman"/>
          <w:sz w:val="28"/>
          <w:szCs w:val="28"/>
        </w:rPr>
      </w:pPr>
    </w:p>
    <w:p w:rsidR="00062EFF" w:rsidRPr="007115B6" w:rsidRDefault="00062EFF" w:rsidP="00AC5205">
      <w:pPr>
        <w:tabs>
          <w:tab w:val="left" w:pos="3263"/>
        </w:tabs>
        <w:rPr>
          <w:rFonts w:cs="Times New Roman"/>
          <w:sz w:val="28"/>
          <w:szCs w:val="28"/>
        </w:rPr>
      </w:pPr>
    </w:p>
    <w:p w:rsidR="00062EFF" w:rsidRPr="007115B6" w:rsidRDefault="00062EFF" w:rsidP="00AC5205">
      <w:pPr>
        <w:tabs>
          <w:tab w:val="left" w:pos="3263"/>
        </w:tabs>
        <w:rPr>
          <w:rFonts w:cs="Times New Roman"/>
          <w:sz w:val="28"/>
          <w:szCs w:val="28"/>
        </w:rPr>
      </w:pPr>
    </w:p>
    <w:p w:rsidR="00062EFF" w:rsidRPr="007115B6" w:rsidRDefault="00062EFF" w:rsidP="00AC5205">
      <w:pPr>
        <w:tabs>
          <w:tab w:val="left" w:pos="3263"/>
        </w:tabs>
        <w:rPr>
          <w:rFonts w:cs="Times New Roman"/>
          <w:sz w:val="28"/>
          <w:szCs w:val="28"/>
        </w:rPr>
      </w:pPr>
    </w:p>
    <w:p w:rsidR="00513FA4" w:rsidRPr="007115B6" w:rsidRDefault="00513FA4" w:rsidP="00AC5205">
      <w:pPr>
        <w:tabs>
          <w:tab w:val="left" w:pos="3263"/>
        </w:tabs>
        <w:rPr>
          <w:rFonts w:cs="Times New Roman"/>
          <w:sz w:val="28"/>
          <w:szCs w:val="28"/>
        </w:rPr>
      </w:pPr>
    </w:p>
    <w:p w:rsidR="00C25202" w:rsidRPr="007115B6" w:rsidRDefault="00C25202" w:rsidP="00AC5205">
      <w:pPr>
        <w:tabs>
          <w:tab w:val="left" w:pos="3263"/>
        </w:tabs>
        <w:rPr>
          <w:rFonts w:cs="Times New Roman"/>
          <w:sz w:val="28"/>
          <w:szCs w:val="28"/>
        </w:rPr>
      </w:pPr>
    </w:p>
    <w:p w:rsidR="00183A48" w:rsidRDefault="00183A48" w:rsidP="00062EFF">
      <w:pPr>
        <w:jc w:val="center"/>
        <w:rPr>
          <w:rFonts w:eastAsia="Times New Roman" w:cs="Times New Roman"/>
          <w:bCs/>
          <w:sz w:val="24"/>
          <w:szCs w:val="24"/>
        </w:rPr>
      </w:pPr>
    </w:p>
    <w:p w:rsidR="00183A48" w:rsidRDefault="00183A48" w:rsidP="00062EFF">
      <w:pPr>
        <w:jc w:val="center"/>
        <w:rPr>
          <w:rFonts w:eastAsia="Times New Roman" w:cs="Times New Roman"/>
          <w:bCs/>
          <w:sz w:val="24"/>
          <w:szCs w:val="24"/>
        </w:rPr>
      </w:pPr>
    </w:p>
    <w:p w:rsidR="00062EFF" w:rsidRPr="00183A48" w:rsidRDefault="00183A48" w:rsidP="00062EFF">
      <w:pPr>
        <w:jc w:val="center"/>
        <w:rPr>
          <w:rFonts w:eastAsia="Times New Roman" w:cs="Times New Roman"/>
          <w:bCs/>
          <w:sz w:val="24"/>
          <w:szCs w:val="24"/>
        </w:rPr>
      </w:pPr>
      <w:r w:rsidRPr="00183A48">
        <w:rPr>
          <w:rFonts w:eastAsia="Times New Roman" w:cs="Times New Roman"/>
          <w:bCs/>
          <w:sz w:val="24"/>
          <w:szCs w:val="24"/>
        </w:rPr>
        <w:lastRenderedPageBreak/>
        <w:t>СРАВНИТЕЛЬНАЯ ТАБЛИЦА</w:t>
      </w:r>
    </w:p>
    <w:p w:rsidR="00062EFF" w:rsidRPr="007115B6" w:rsidRDefault="00062EFF" w:rsidP="00062EFF">
      <w:pPr>
        <w:jc w:val="center"/>
        <w:rPr>
          <w:rFonts w:eastAsia="Times New Roman" w:cs="Times New Roman"/>
          <w:bCs/>
          <w:sz w:val="28"/>
          <w:szCs w:val="28"/>
        </w:rPr>
      </w:pPr>
      <w:proofErr w:type="gramStart"/>
      <w:r w:rsidRPr="007115B6">
        <w:rPr>
          <w:rFonts w:eastAsia="Times New Roman" w:cs="Times New Roman"/>
          <w:bCs/>
          <w:sz w:val="28"/>
          <w:szCs w:val="28"/>
        </w:rPr>
        <w:t>к</w:t>
      </w:r>
      <w:proofErr w:type="gramEnd"/>
      <w:r w:rsidRPr="007115B6">
        <w:rPr>
          <w:rFonts w:eastAsia="Times New Roman" w:cs="Times New Roman"/>
          <w:bCs/>
          <w:sz w:val="28"/>
          <w:szCs w:val="28"/>
        </w:rPr>
        <w:t xml:space="preserve"> проекту закона Приднестровской Молдавской Республики</w:t>
      </w:r>
    </w:p>
    <w:p w:rsidR="00D94E93" w:rsidRDefault="00062EFF" w:rsidP="00062EFF">
      <w:pPr>
        <w:jc w:val="center"/>
        <w:rPr>
          <w:rFonts w:eastAsia="Times New Roman" w:cs="Times New Roman"/>
          <w:bCs/>
          <w:sz w:val="28"/>
          <w:szCs w:val="28"/>
        </w:rPr>
      </w:pPr>
      <w:r w:rsidRPr="007115B6">
        <w:rPr>
          <w:rFonts w:eastAsia="Times New Roman" w:cs="Times New Roman"/>
          <w:bCs/>
          <w:sz w:val="28"/>
          <w:szCs w:val="28"/>
        </w:rPr>
        <w:t xml:space="preserve">«О внесении </w:t>
      </w:r>
      <w:r w:rsidR="0000193B" w:rsidRPr="007115B6">
        <w:rPr>
          <w:rFonts w:eastAsia="Times New Roman" w:cs="Times New Roman"/>
          <w:bCs/>
          <w:sz w:val="28"/>
          <w:szCs w:val="28"/>
        </w:rPr>
        <w:t xml:space="preserve">дополнения </w:t>
      </w:r>
      <w:r w:rsidR="000F37E0" w:rsidRPr="007115B6">
        <w:rPr>
          <w:rFonts w:eastAsia="Times New Roman" w:cs="Times New Roman"/>
          <w:bCs/>
          <w:sz w:val="28"/>
          <w:szCs w:val="28"/>
        </w:rPr>
        <w:t>в</w:t>
      </w:r>
      <w:r w:rsidRPr="007115B6">
        <w:rPr>
          <w:rFonts w:eastAsia="Times New Roman" w:cs="Times New Roman"/>
          <w:bCs/>
          <w:sz w:val="28"/>
          <w:szCs w:val="28"/>
        </w:rPr>
        <w:t xml:space="preserve"> Закон </w:t>
      </w:r>
    </w:p>
    <w:p w:rsidR="00062EFF" w:rsidRPr="007115B6" w:rsidRDefault="00062EFF" w:rsidP="00062EFF">
      <w:pPr>
        <w:jc w:val="center"/>
        <w:rPr>
          <w:rFonts w:eastAsia="Times New Roman" w:cs="Times New Roman"/>
          <w:bCs/>
          <w:sz w:val="28"/>
          <w:szCs w:val="28"/>
        </w:rPr>
      </w:pPr>
      <w:r w:rsidRPr="007115B6">
        <w:rPr>
          <w:rFonts w:eastAsia="Times New Roman" w:cs="Times New Roman"/>
          <w:bCs/>
          <w:sz w:val="28"/>
          <w:szCs w:val="28"/>
        </w:rPr>
        <w:t>Приднестровской Молдавской Республики</w:t>
      </w:r>
    </w:p>
    <w:p w:rsidR="00062EFF" w:rsidRPr="007115B6" w:rsidRDefault="00062EFF" w:rsidP="00062EFF">
      <w:pPr>
        <w:jc w:val="center"/>
        <w:rPr>
          <w:rFonts w:eastAsia="Times New Roman" w:cs="Times New Roman"/>
          <w:bCs/>
          <w:sz w:val="28"/>
          <w:szCs w:val="28"/>
        </w:rPr>
      </w:pPr>
      <w:r w:rsidRPr="007115B6">
        <w:rPr>
          <w:rFonts w:eastAsia="Times New Roman" w:cs="Times New Roman"/>
          <w:bCs/>
          <w:sz w:val="28"/>
          <w:szCs w:val="28"/>
        </w:rPr>
        <w:t>«О Вооруженных силах»</w:t>
      </w:r>
    </w:p>
    <w:p w:rsidR="00062EFF" w:rsidRPr="007115B6" w:rsidRDefault="00062EFF" w:rsidP="00062EFF">
      <w:pPr>
        <w:jc w:val="center"/>
        <w:rPr>
          <w:rFonts w:eastAsia="Times New Roman" w:cs="Times New Roman"/>
          <w:bCs/>
          <w:sz w:val="28"/>
          <w:szCs w:val="28"/>
        </w:rPr>
      </w:pPr>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1"/>
        <w:gridCol w:w="4961"/>
      </w:tblGrid>
      <w:tr w:rsidR="00062EFF" w:rsidRPr="00D94E93" w:rsidTr="00D94E93">
        <w:trPr>
          <w:trHeight w:val="510"/>
        </w:trPr>
        <w:tc>
          <w:tcPr>
            <w:tcW w:w="9882" w:type="dxa"/>
            <w:gridSpan w:val="2"/>
          </w:tcPr>
          <w:p w:rsidR="00062EFF" w:rsidRPr="00D94E93" w:rsidRDefault="00062EFF" w:rsidP="00062EFF">
            <w:pPr>
              <w:jc w:val="center"/>
              <w:rPr>
                <w:rFonts w:eastAsia="Times New Roman" w:cs="Times New Roman"/>
                <w:b/>
                <w:sz w:val="24"/>
                <w:szCs w:val="24"/>
              </w:rPr>
            </w:pPr>
            <w:r w:rsidRPr="00D94E93">
              <w:rPr>
                <w:rFonts w:eastAsia="Times New Roman" w:cs="Times New Roman"/>
                <w:b/>
                <w:sz w:val="24"/>
                <w:szCs w:val="24"/>
              </w:rPr>
              <w:t xml:space="preserve">Закон Приднестровской Молдавской Республики </w:t>
            </w:r>
          </w:p>
          <w:p w:rsidR="00062EFF" w:rsidRPr="00D94E93" w:rsidRDefault="00062EFF" w:rsidP="00062EFF">
            <w:pPr>
              <w:jc w:val="center"/>
              <w:rPr>
                <w:rFonts w:eastAsia="Times New Roman" w:cs="Times New Roman"/>
                <w:sz w:val="24"/>
                <w:szCs w:val="24"/>
              </w:rPr>
            </w:pPr>
            <w:r w:rsidRPr="00D94E93">
              <w:rPr>
                <w:rFonts w:eastAsia="Times New Roman" w:cs="Times New Roman"/>
                <w:b/>
                <w:bCs/>
                <w:sz w:val="24"/>
                <w:szCs w:val="24"/>
              </w:rPr>
              <w:t>«О Вооруженных силах»</w:t>
            </w:r>
          </w:p>
        </w:tc>
      </w:tr>
      <w:tr w:rsidR="00062EFF" w:rsidRPr="00D94E93" w:rsidTr="00D94E93">
        <w:tblPrEx>
          <w:tblLook w:val="01E0" w:firstRow="1" w:lastRow="1" w:firstColumn="1" w:lastColumn="1" w:noHBand="0" w:noVBand="0"/>
        </w:tblPrEx>
        <w:tc>
          <w:tcPr>
            <w:tcW w:w="4921" w:type="dxa"/>
            <w:vAlign w:val="center"/>
          </w:tcPr>
          <w:p w:rsidR="00062EFF" w:rsidRPr="00D94E93" w:rsidRDefault="00062EFF" w:rsidP="00062EFF">
            <w:pPr>
              <w:spacing w:line="276" w:lineRule="auto"/>
              <w:jc w:val="center"/>
              <w:rPr>
                <w:rFonts w:eastAsia="Times New Roman" w:cs="Times New Roman"/>
                <w:bCs/>
                <w:sz w:val="24"/>
                <w:szCs w:val="24"/>
              </w:rPr>
            </w:pPr>
            <w:r w:rsidRPr="00D94E93">
              <w:rPr>
                <w:rFonts w:eastAsia="Times New Roman" w:cs="Times New Roman"/>
                <w:bCs/>
                <w:sz w:val="24"/>
                <w:szCs w:val="24"/>
              </w:rPr>
              <w:t>Действующая редакция</w:t>
            </w:r>
          </w:p>
        </w:tc>
        <w:tc>
          <w:tcPr>
            <w:tcW w:w="4961" w:type="dxa"/>
            <w:vAlign w:val="center"/>
          </w:tcPr>
          <w:p w:rsidR="00062EFF" w:rsidRPr="00D94E93" w:rsidRDefault="00062EFF" w:rsidP="00062EFF">
            <w:pPr>
              <w:spacing w:line="276" w:lineRule="auto"/>
              <w:jc w:val="center"/>
              <w:rPr>
                <w:rFonts w:eastAsia="Times New Roman" w:cs="Times New Roman"/>
                <w:sz w:val="24"/>
                <w:szCs w:val="24"/>
              </w:rPr>
            </w:pPr>
            <w:r w:rsidRPr="00D94E93">
              <w:rPr>
                <w:rFonts w:eastAsia="Times New Roman" w:cs="Times New Roman"/>
                <w:bCs/>
                <w:sz w:val="24"/>
                <w:szCs w:val="24"/>
              </w:rPr>
              <w:t>Предлагаемая редакция</w:t>
            </w:r>
          </w:p>
        </w:tc>
      </w:tr>
      <w:tr w:rsidR="00062EFF" w:rsidRPr="00D94E93" w:rsidTr="00D94E93">
        <w:tblPrEx>
          <w:tblLook w:val="01E0" w:firstRow="1" w:lastRow="1" w:firstColumn="1" w:lastColumn="1" w:noHBand="0" w:noVBand="0"/>
        </w:tblPrEx>
        <w:tc>
          <w:tcPr>
            <w:tcW w:w="4921" w:type="dxa"/>
          </w:tcPr>
          <w:p w:rsidR="00062EFF" w:rsidRPr="00D94E93" w:rsidRDefault="00062EFF" w:rsidP="00D94E93">
            <w:pPr>
              <w:tabs>
                <w:tab w:val="left" w:pos="1725"/>
              </w:tabs>
              <w:ind w:firstLine="390"/>
              <w:rPr>
                <w:rFonts w:eastAsia="Times New Roman" w:cs="Times New Roman"/>
                <w:b/>
                <w:sz w:val="24"/>
                <w:szCs w:val="24"/>
              </w:rPr>
            </w:pPr>
            <w:r w:rsidRPr="00D94E93">
              <w:rPr>
                <w:rFonts w:eastAsia="Times New Roman" w:cs="Times New Roman"/>
                <w:b/>
                <w:sz w:val="24"/>
                <w:szCs w:val="24"/>
              </w:rPr>
              <w:t>Статья 7.</w:t>
            </w:r>
            <w:r w:rsidRPr="00D94E93">
              <w:rPr>
                <w:rFonts w:eastAsia="Times New Roman" w:cs="Times New Roman"/>
                <w:sz w:val="24"/>
                <w:szCs w:val="24"/>
              </w:rPr>
              <w:t xml:space="preserve"> </w:t>
            </w:r>
            <w:r w:rsidR="00DF4E61" w:rsidRPr="00D94E93">
              <w:rPr>
                <w:rFonts w:eastAsia="Times New Roman" w:cs="Times New Roman"/>
                <w:sz w:val="24"/>
                <w:szCs w:val="24"/>
              </w:rPr>
              <w:t xml:space="preserve">Общий характер и состав Вооруженных сил </w:t>
            </w:r>
          </w:p>
          <w:p w:rsidR="00062EFF" w:rsidRPr="00D94E93" w:rsidRDefault="00062EFF" w:rsidP="00D94E93">
            <w:pPr>
              <w:tabs>
                <w:tab w:val="left" w:pos="1725"/>
              </w:tabs>
              <w:ind w:firstLine="390"/>
              <w:rPr>
                <w:rFonts w:eastAsia="Times New Roman" w:cs="Times New Roman"/>
                <w:sz w:val="24"/>
                <w:szCs w:val="24"/>
              </w:rPr>
            </w:pPr>
            <w:r w:rsidRPr="00D94E93">
              <w:rPr>
                <w:rFonts w:eastAsia="Times New Roman" w:cs="Times New Roman"/>
                <w:sz w:val="24"/>
                <w:szCs w:val="24"/>
              </w:rPr>
              <w:t xml:space="preserve"> ….</w:t>
            </w:r>
          </w:p>
          <w:p w:rsidR="00062EFF" w:rsidRPr="00D94E93" w:rsidRDefault="00062EFF" w:rsidP="00D94E93">
            <w:pPr>
              <w:ind w:firstLine="390"/>
              <w:rPr>
                <w:rFonts w:eastAsia="Times New Roman" w:cs="Times New Roman"/>
                <w:sz w:val="24"/>
                <w:szCs w:val="24"/>
              </w:rPr>
            </w:pPr>
            <w:r w:rsidRPr="00D94E93">
              <w:rPr>
                <w:rFonts w:eastAsia="Times New Roman" w:cs="Times New Roman"/>
                <w:sz w:val="24"/>
                <w:szCs w:val="24"/>
              </w:rPr>
              <w:t>2. Организационно Вооруженные силы состоят из общевойсковых (мотострелковых и танковых) соединений, частей и подразделений, частей и подразделений родов войск (артиллерийских, зенитных, армейской авиации), частей и подразделений специальных войск, а также центральных органов военного управления.</w:t>
            </w:r>
          </w:p>
          <w:p w:rsidR="00513FA4" w:rsidRPr="00D94E93" w:rsidRDefault="008E4D96" w:rsidP="00D94E93">
            <w:pPr>
              <w:ind w:firstLine="390"/>
              <w:rPr>
                <w:rFonts w:eastAsia="Times New Roman" w:cs="Times New Roman"/>
                <w:sz w:val="24"/>
                <w:szCs w:val="24"/>
              </w:rPr>
            </w:pPr>
            <w:r w:rsidRPr="00D94E93">
              <w:rPr>
                <w:rFonts w:eastAsia="Times New Roman" w:cs="Times New Roman"/>
                <w:sz w:val="24"/>
                <w:szCs w:val="24"/>
              </w:rPr>
              <w:t>….</w:t>
            </w:r>
          </w:p>
          <w:p w:rsidR="00513FA4" w:rsidRPr="00D94E93" w:rsidRDefault="00513FA4" w:rsidP="00D94E93">
            <w:pPr>
              <w:ind w:firstLine="390"/>
              <w:rPr>
                <w:rFonts w:eastAsia="Times New Roman" w:cs="Times New Roman"/>
                <w:b/>
                <w:sz w:val="24"/>
                <w:szCs w:val="24"/>
              </w:rPr>
            </w:pPr>
          </w:p>
          <w:p w:rsidR="00513FA4" w:rsidRPr="00D94E93" w:rsidRDefault="00513FA4" w:rsidP="00D94E93">
            <w:pPr>
              <w:ind w:firstLine="390"/>
              <w:rPr>
                <w:rFonts w:eastAsia="Times New Roman" w:cs="Times New Roman"/>
                <w:sz w:val="24"/>
                <w:szCs w:val="24"/>
              </w:rPr>
            </w:pPr>
          </w:p>
        </w:tc>
        <w:tc>
          <w:tcPr>
            <w:tcW w:w="4961" w:type="dxa"/>
          </w:tcPr>
          <w:p w:rsidR="00062EFF" w:rsidRPr="00D94E93" w:rsidRDefault="00062EFF" w:rsidP="00D94E93">
            <w:pPr>
              <w:ind w:firstLine="390"/>
              <w:rPr>
                <w:rFonts w:eastAsia="Times New Roman" w:cs="Times New Roman"/>
                <w:b/>
                <w:sz w:val="24"/>
                <w:szCs w:val="24"/>
              </w:rPr>
            </w:pPr>
            <w:r w:rsidRPr="00D94E93">
              <w:rPr>
                <w:rFonts w:eastAsia="Times New Roman" w:cs="Times New Roman"/>
                <w:b/>
                <w:sz w:val="24"/>
                <w:szCs w:val="24"/>
              </w:rPr>
              <w:t>Статья 7.</w:t>
            </w:r>
            <w:r w:rsidRPr="00D94E93">
              <w:rPr>
                <w:rFonts w:eastAsia="Times New Roman" w:cs="Times New Roman"/>
                <w:sz w:val="24"/>
                <w:szCs w:val="24"/>
              </w:rPr>
              <w:t xml:space="preserve"> </w:t>
            </w:r>
            <w:r w:rsidR="00DF4E61" w:rsidRPr="00D94E93">
              <w:rPr>
                <w:rFonts w:eastAsia="Times New Roman" w:cs="Times New Roman"/>
                <w:sz w:val="24"/>
                <w:szCs w:val="24"/>
              </w:rPr>
              <w:t>Общий характер и состав Вооруженных сил</w:t>
            </w:r>
          </w:p>
          <w:p w:rsidR="00062EFF" w:rsidRPr="00D94E93" w:rsidRDefault="00062EFF" w:rsidP="00D94E93">
            <w:pPr>
              <w:ind w:firstLine="390"/>
              <w:rPr>
                <w:rFonts w:eastAsia="Times New Roman" w:cs="Times New Roman"/>
                <w:sz w:val="24"/>
                <w:szCs w:val="24"/>
              </w:rPr>
            </w:pPr>
            <w:r w:rsidRPr="00D94E93">
              <w:rPr>
                <w:rFonts w:eastAsia="Times New Roman" w:cs="Times New Roman"/>
                <w:sz w:val="24"/>
                <w:szCs w:val="24"/>
              </w:rPr>
              <w:t xml:space="preserve"> ….</w:t>
            </w:r>
          </w:p>
          <w:p w:rsidR="00062EFF" w:rsidRPr="00D94E93" w:rsidRDefault="00062EFF" w:rsidP="00D94E93">
            <w:pPr>
              <w:ind w:firstLine="390"/>
              <w:rPr>
                <w:rFonts w:eastAsia="Times New Roman" w:cs="Times New Roman"/>
                <w:b/>
                <w:sz w:val="24"/>
                <w:szCs w:val="24"/>
              </w:rPr>
            </w:pPr>
            <w:r w:rsidRPr="00D94E93">
              <w:rPr>
                <w:rFonts w:eastAsia="Times New Roman" w:cs="Times New Roman"/>
                <w:sz w:val="24"/>
                <w:szCs w:val="24"/>
              </w:rPr>
              <w:t>2. Организационно Вооруженные силы состоят из общевойсковых (мотострелковых и танковых) соединений, частей и подразделений, частей и подразделений родов войск (артиллерийских, зенитных, армейской авиации), частей и подразделений специальных войск</w:t>
            </w:r>
            <w:r w:rsidRPr="00D94E93">
              <w:rPr>
                <w:rFonts w:eastAsia="Times New Roman" w:cs="Times New Roman"/>
                <w:b/>
                <w:sz w:val="24"/>
                <w:szCs w:val="24"/>
              </w:rPr>
              <w:t>,</w:t>
            </w:r>
            <w:r w:rsidR="00DF4E61" w:rsidRPr="00D94E93">
              <w:rPr>
                <w:rFonts w:eastAsia="Times New Roman" w:cs="Times New Roman"/>
                <w:sz w:val="24"/>
                <w:szCs w:val="24"/>
              </w:rPr>
              <w:t xml:space="preserve"> </w:t>
            </w:r>
            <w:r w:rsidR="00DF4E61" w:rsidRPr="00D94E93">
              <w:rPr>
                <w:rFonts w:eastAsia="Times New Roman" w:cs="Times New Roman"/>
                <w:b/>
                <w:sz w:val="24"/>
                <w:szCs w:val="24"/>
              </w:rPr>
              <w:t>военной инспекции Вооруженных сил</w:t>
            </w:r>
            <w:r w:rsidR="00DF4E61" w:rsidRPr="00D94E93">
              <w:rPr>
                <w:rFonts w:eastAsia="Times New Roman" w:cs="Times New Roman"/>
                <w:sz w:val="24"/>
                <w:szCs w:val="24"/>
              </w:rPr>
              <w:t>,</w:t>
            </w:r>
            <w:r w:rsidRPr="00D94E93">
              <w:rPr>
                <w:rFonts w:eastAsia="Times New Roman" w:cs="Times New Roman"/>
                <w:sz w:val="24"/>
                <w:szCs w:val="24"/>
              </w:rPr>
              <w:t xml:space="preserve"> а также центральных органов военного управления</w:t>
            </w:r>
            <w:r w:rsidR="00DF4E61" w:rsidRPr="00D94E93">
              <w:rPr>
                <w:rFonts w:eastAsia="Times New Roman" w:cs="Times New Roman"/>
                <w:sz w:val="24"/>
                <w:szCs w:val="24"/>
              </w:rPr>
              <w:t>.</w:t>
            </w:r>
          </w:p>
          <w:p w:rsidR="00513FA4" w:rsidRPr="00D94E93" w:rsidRDefault="008E4D96" w:rsidP="00D94E93">
            <w:pPr>
              <w:ind w:firstLine="390"/>
              <w:rPr>
                <w:rFonts w:eastAsia="Times New Roman" w:cs="Times New Roman"/>
                <w:sz w:val="24"/>
                <w:szCs w:val="24"/>
              </w:rPr>
            </w:pPr>
            <w:r w:rsidRPr="00D94E93">
              <w:rPr>
                <w:rFonts w:eastAsia="Times New Roman" w:cs="Times New Roman"/>
                <w:sz w:val="24"/>
                <w:szCs w:val="24"/>
              </w:rPr>
              <w:t>….</w:t>
            </w:r>
          </w:p>
          <w:p w:rsidR="00513FA4" w:rsidRPr="00D94E93" w:rsidRDefault="00513FA4" w:rsidP="00D94E93">
            <w:pPr>
              <w:ind w:firstLine="390"/>
              <w:rPr>
                <w:rFonts w:eastAsia="Times New Roman" w:cs="Times New Roman"/>
                <w:sz w:val="24"/>
                <w:szCs w:val="24"/>
              </w:rPr>
            </w:pPr>
          </w:p>
          <w:p w:rsidR="00513FA4" w:rsidRPr="00D94E93" w:rsidRDefault="00513FA4" w:rsidP="00D94E93">
            <w:pPr>
              <w:ind w:firstLine="390"/>
              <w:rPr>
                <w:rFonts w:eastAsia="Times New Roman" w:cs="Times New Roman"/>
                <w:sz w:val="24"/>
                <w:szCs w:val="24"/>
              </w:rPr>
            </w:pPr>
          </w:p>
        </w:tc>
      </w:tr>
    </w:tbl>
    <w:p w:rsidR="00062EFF" w:rsidRPr="007115B6" w:rsidRDefault="00062EFF" w:rsidP="00062EFF">
      <w:pPr>
        <w:jc w:val="center"/>
        <w:rPr>
          <w:rFonts w:eastAsia="Times New Roman" w:cs="Times New Roman"/>
          <w:bCs/>
          <w:sz w:val="28"/>
          <w:szCs w:val="28"/>
        </w:rPr>
      </w:pPr>
    </w:p>
    <w:p w:rsidR="00062EFF" w:rsidRPr="007115B6" w:rsidRDefault="00062EFF" w:rsidP="00AC5205">
      <w:pPr>
        <w:tabs>
          <w:tab w:val="left" w:pos="3263"/>
        </w:tabs>
        <w:rPr>
          <w:rFonts w:cs="Times New Roman"/>
          <w:sz w:val="28"/>
          <w:szCs w:val="28"/>
        </w:rPr>
      </w:pPr>
    </w:p>
    <w:sectPr w:rsidR="00062EFF" w:rsidRPr="007115B6" w:rsidSect="007115B6">
      <w:headerReference w:type="default" r:id="rId7"/>
      <w:pgSz w:w="11906" w:h="16838"/>
      <w:pgMar w:top="567" w:right="567"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070" w:rsidRDefault="007D3070" w:rsidP="007115B6">
      <w:r>
        <w:separator/>
      </w:r>
    </w:p>
  </w:endnote>
  <w:endnote w:type="continuationSeparator" w:id="0">
    <w:p w:rsidR="007D3070" w:rsidRDefault="007D3070" w:rsidP="00711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070" w:rsidRDefault="007D3070" w:rsidP="007115B6">
      <w:r>
        <w:separator/>
      </w:r>
    </w:p>
  </w:footnote>
  <w:footnote w:type="continuationSeparator" w:id="0">
    <w:p w:rsidR="007D3070" w:rsidRDefault="007D3070" w:rsidP="007115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6055678"/>
      <w:docPartObj>
        <w:docPartGallery w:val="Page Numbers (Top of Page)"/>
        <w:docPartUnique/>
      </w:docPartObj>
    </w:sdtPr>
    <w:sdtEndPr>
      <w:rPr>
        <w:sz w:val="24"/>
        <w:szCs w:val="24"/>
      </w:rPr>
    </w:sdtEndPr>
    <w:sdtContent>
      <w:p w:rsidR="007115B6" w:rsidRPr="007115B6" w:rsidRDefault="007115B6">
        <w:pPr>
          <w:pStyle w:val="ab"/>
          <w:jc w:val="center"/>
          <w:rPr>
            <w:sz w:val="24"/>
            <w:szCs w:val="24"/>
          </w:rPr>
        </w:pPr>
        <w:r w:rsidRPr="007115B6">
          <w:rPr>
            <w:sz w:val="24"/>
            <w:szCs w:val="24"/>
          </w:rPr>
          <w:fldChar w:fldCharType="begin"/>
        </w:r>
        <w:r w:rsidRPr="007115B6">
          <w:rPr>
            <w:sz w:val="24"/>
            <w:szCs w:val="24"/>
          </w:rPr>
          <w:instrText>PAGE   \* MERGEFORMAT</w:instrText>
        </w:r>
        <w:r w:rsidRPr="007115B6">
          <w:rPr>
            <w:sz w:val="24"/>
            <w:szCs w:val="24"/>
          </w:rPr>
          <w:fldChar w:fldCharType="separate"/>
        </w:r>
        <w:r w:rsidR="00AC757D">
          <w:rPr>
            <w:noProof/>
            <w:sz w:val="24"/>
            <w:szCs w:val="24"/>
          </w:rPr>
          <w:t>- 5 -</w:t>
        </w:r>
        <w:r w:rsidRPr="007115B6">
          <w:rPr>
            <w:sz w:val="24"/>
            <w:szCs w:val="24"/>
          </w:rPr>
          <w:fldChar w:fldCharType="end"/>
        </w:r>
      </w:p>
    </w:sdtContent>
  </w:sdt>
  <w:p w:rsidR="007115B6" w:rsidRDefault="007115B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390603"/>
    <w:multiLevelType w:val="hybridMultilevel"/>
    <w:tmpl w:val="CE3AFCDA"/>
    <w:lvl w:ilvl="0" w:tplc="D750A5A0">
      <w:start w:val="3"/>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2A873EDB"/>
    <w:multiLevelType w:val="hybridMultilevel"/>
    <w:tmpl w:val="5F00F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8F586F"/>
    <w:multiLevelType w:val="hybridMultilevel"/>
    <w:tmpl w:val="B4546E90"/>
    <w:lvl w:ilvl="0" w:tplc="0AC0EC62">
      <w:start w:val="1"/>
      <w:numFmt w:val="decimal"/>
      <w:lvlText w:val="%1."/>
      <w:lvlJc w:val="left"/>
      <w:pPr>
        <w:ind w:left="1038" w:hanging="360"/>
      </w:pPr>
      <w:rPr>
        <w:rFonts w:ascii="Times New Roman" w:eastAsia="Times New Roman" w:hAnsi="Times New Roman" w:cs="Times New Roman"/>
      </w:r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
    <w:nsid w:val="6AAE5882"/>
    <w:multiLevelType w:val="hybridMultilevel"/>
    <w:tmpl w:val="6F0CBCA2"/>
    <w:lvl w:ilvl="0" w:tplc="2160A980">
      <w:start w:val="3"/>
      <w:numFmt w:val="decimal"/>
      <w:lvlText w:val="%1."/>
      <w:lvlJc w:val="left"/>
      <w:pPr>
        <w:ind w:left="1128" w:hanging="360"/>
      </w:pPr>
      <w:rPr>
        <w:rFonts w:hint="default"/>
        <w:b w:val="0"/>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4">
    <w:nsid w:val="71F87755"/>
    <w:multiLevelType w:val="hybridMultilevel"/>
    <w:tmpl w:val="F3AA4BF0"/>
    <w:lvl w:ilvl="0" w:tplc="9C060792">
      <w:start w:val="1"/>
      <w:numFmt w:val="decimal"/>
      <w:lvlText w:val="%1."/>
      <w:lvlJc w:val="left"/>
      <w:pPr>
        <w:ind w:left="1038" w:hanging="360"/>
      </w:pPr>
      <w:rPr>
        <w:rFonts w:ascii="Times New Roman" w:eastAsia="Times New Roman" w:hAnsi="Times New Roman" w:cs="Times New Roman"/>
      </w:r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5">
    <w:nsid w:val="7DBD1188"/>
    <w:multiLevelType w:val="hybridMultilevel"/>
    <w:tmpl w:val="D44027A6"/>
    <w:lvl w:ilvl="0" w:tplc="315E2C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405"/>
    <w:rsid w:val="0000193B"/>
    <w:rsid w:val="0001668A"/>
    <w:rsid w:val="000334D5"/>
    <w:rsid w:val="0003655F"/>
    <w:rsid w:val="00052792"/>
    <w:rsid w:val="00054F27"/>
    <w:rsid w:val="00062EFF"/>
    <w:rsid w:val="000D1A60"/>
    <w:rsid w:val="000D21E0"/>
    <w:rsid w:val="000D301C"/>
    <w:rsid w:val="000F37E0"/>
    <w:rsid w:val="00136B28"/>
    <w:rsid w:val="00157972"/>
    <w:rsid w:val="001634EE"/>
    <w:rsid w:val="001761C2"/>
    <w:rsid w:val="00183A48"/>
    <w:rsid w:val="001A2778"/>
    <w:rsid w:val="001B1FDB"/>
    <w:rsid w:val="001B309B"/>
    <w:rsid w:val="001E4BD1"/>
    <w:rsid w:val="001F24D9"/>
    <w:rsid w:val="002075E3"/>
    <w:rsid w:val="00233AA6"/>
    <w:rsid w:val="00242DD3"/>
    <w:rsid w:val="002929CD"/>
    <w:rsid w:val="00292D0A"/>
    <w:rsid w:val="00293EC9"/>
    <w:rsid w:val="002A64AA"/>
    <w:rsid w:val="002B5A1B"/>
    <w:rsid w:val="002C020D"/>
    <w:rsid w:val="002E46FA"/>
    <w:rsid w:val="002F7523"/>
    <w:rsid w:val="00307A0B"/>
    <w:rsid w:val="00312032"/>
    <w:rsid w:val="00316B9D"/>
    <w:rsid w:val="00322132"/>
    <w:rsid w:val="0032368A"/>
    <w:rsid w:val="00323DF7"/>
    <w:rsid w:val="0036036D"/>
    <w:rsid w:val="00363CCA"/>
    <w:rsid w:val="00366C3D"/>
    <w:rsid w:val="003A069B"/>
    <w:rsid w:val="003B6FA3"/>
    <w:rsid w:val="0040505B"/>
    <w:rsid w:val="00420C7C"/>
    <w:rsid w:val="0044165E"/>
    <w:rsid w:val="00451B64"/>
    <w:rsid w:val="0046505F"/>
    <w:rsid w:val="00476095"/>
    <w:rsid w:val="0048769F"/>
    <w:rsid w:val="00494189"/>
    <w:rsid w:val="004A6445"/>
    <w:rsid w:val="004C3D83"/>
    <w:rsid w:val="004E267F"/>
    <w:rsid w:val="004E65C6"/>
    <w:rsid w:val="00513FA4"/>
    <w:rsid w:val="005238C0"/>
    <w:rsid w:val="00527E16"/>
    <w:rsid w:val="00546440"/>
    <w:rsid w:val="005512ED"/>
    <w:rsid w:val="0057467F"/>
    <w:rsid w:val="0058215F"/>
    <w:rsid w:val="005A0124"/>
    <w:rsid w:val="005B2BD9"/>
    <w:rsid w:val="005C0FB1"/>
    <w:rsid w:val="005F56B2"/>
    <w:rsid w:val="00611A9C"/>
    <w:rsid w:val="00615235"/>
    <w:rsid w:val="006257F0"/>
    <w:rsid w:val="0063546E"/>
    <w:rsid w:val="0065092A"/>
    <w:rsid w:val="006518A5"/>
    <w:rsid w:val="00655DBC"/>
    <w:rsid w:val="00664E15"/>
    <w:rsid w:val="006752B7"/>
    <w:rsid w:val="00681D8D"/>
    <w:rsid w:val="006A297F"/>
    <w:rsid w:val="006A5CB4"/>
    <w:rsid w:val="006A69D5"/>
    <w:rsid w:val="006B1812"/>
    <w:rsid w:val="006C506E"/>
    <w:rsid w:val="006E1FBD"/>
    <w:rsid w:val="007047A5"/>
    <w:rsid w:val="007115B6"/>
    <w:rsid w:val="007734C6"/>
    <w:rsid w:val="00776F66"/>
    <w:rsid w:val="007929B3"/>
    <w:rsid w:val="0079752D"/>
    <w:rsid w:val="007B218F"/>
    <w:rsid w:val="007D0548"/>
    <w:rsid w:val="007D0641"/>
    <w:rsid w:val="007D0EF6"/>
    <w:rsid w:val="007D3070"/>
    <w:rsid w:val="007E40E9"/>
    <w:rsid w:val="007E4E3F"/>
    <w:rsid w:val="00810231"/>
    <w:rsid w:val="00817F99"/>
    <w:rsid w:val="00823308"/>
    <w:rsid w:val="0083200A"/>
    <w:rsid w:val="00870196"/>
    <w:rsid w:val="00882DB4"/>
    <w:rsid w:val="0088721B"/>
    <w:rsid w:val="008905D2"/>
    <w:rsid w:val="00890E4D"/>
    <w:rsid w:val="008922C7"/>
    <w:rsid w:val="008A68A2"/>
    <w:rsid w:val="008C632F"/>
    <w:rsid w:val="008E34BC"/>
    <w:rsid w:val="008E4D96"/>
    <w:rsid w:val="008F2E66"/>
    <w:rsid w:val="009113B1"/>
    <w:rsid w:val="009671D7"/>
    <w:rsid w:val="00974684"/>
    <w:rsid w:val="009823CA"/>
    <w:rsid w:val="009B4A36"/>
    <w:rsid w:val="00A02D1D"/>
    <w:rsid w:val="00A137CB"/>
    <w:rsid w:val="00A277F0"/>
    <w:rsid w:val="00A31FB5"/>
    <w:rsid w:val="00A55427"/>
    <w:rsid w:val="00A821BC"/>
    <w:rsid w:val="00A97F63"/>
    <w:rsid w:val="00AA3B7D"/>
    <w:rsid w:val="00AA7F1D"/>
    <w:rsid w:val="00AB43E0"/>
    <w:rsid w:val="00AC411D"/>
    <w:rsid w:val="00AC5205"/>
    <w:rsid w:val="00AC757D"/>
    <w:rsid w:val="00AD2AFA"/>
    <w:rsid w:val="00AF0B94"/>
    <w:rsid w:val="00B105B3"/>
    <w:rsid w:val="00B22C76"/>
    <w:rsid w:val="00B61EFE"/>
    <w:rsid w:val="00B81E2E"/>
    <w:rsid w:val="00BD076D"/>
    <w:rsid w:val="00BF0A93"/>
    <w:rsid w:val="00BF1405"/>
    <w:rsid w:val="00C11568"/>
    <w:rsid w:val="00C25202"/>
    <w:rsid w:val="00C41FF8"/>
    <w:rsid w:val="00C452D6"/>
    <w:rsid w:val="00C60BDC"/>
    <w:rsid w:val="00C71936"/>
    <w:rsid w:val="00CD0DC4"/>
    <w:rsid w:val="00D00AE4"/>
    <w:rsid w:val="00D06CDA"/>
    <w:rsid w:val="00D13F48"/>
    <w:rsid w:val="00D154FC"/>
    <w:rsid w:val="00D37036"/>
    <w:rsid w:val="00D426AE"/>
    <w:rsid w:val="00D464BA"/>
    <w:rsid w:val="00D5005F"/>
    <w:rsid w:val="00D94E93"/>
    <w:rsid w:val="00DB3985"/>
    <w:rsid w:val="00DE1581"/>
    <w:rsid w:val="00DF4E61"/>
    <w:rsid w:val="00DF5F8C"/>
    <w:rsid w:val="00E2591F"/>
    <w:rsid w:val="00E2610F"/>
    <w:rsid w:val="00E26A3D"/>
    <w:rsid w:val="00E56BBA"/>
    <w:rsid w:val="00E7408C"/>
    <w:rsid w:val="00E74AC0"/>
    <w:rsid w:val="00E808F7"/>
    <w:rsid w:val="00E85558"/>
    <w:rsid w:val="00EC4481"/>
    <w:rsid w:val="00ED5048"/>
    <w:rsid w:val="00F157FB"/>
    <w:rsid w:val="00F2394B"/>
    <w:rsid w:val="00F3235E"/>
    <w:rsid w:val="00F41E47"/>
    <w:rsid w:val="00F6018D"/>
    <w:rsid w:val="00F767CC"/>
    <w:rsid w:val="00F77943"/>
    <w:rsid w:val="00F86AD7"/>
    <w:rsid w:val="00F925C2"/>
    <w:rsid w:val="00F943F5"/>
    <w:rsid w:val="00FA4CA8"/>
    <w:rsid w:val="00FB1F9A"/>
    <w:rsid w:val="00FD1240"/>
    <w:rsid w:val="00FD20AE"/>
    <w:rsid w:val="00FD2D6E"/>
    <w:rsid w:val="00FF68FD"/>
    <w:rsid w:val="00FF73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AC184E-9AB4-42A6-A152-E5D7A6646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DF7"/>
    <w:pPr>
      <w:spacing w:after="0" w:line="240" w:lineRule="auto"/>
      <w:jc w:val="both"/>
    </w:pPr>
    <w:rPr>
      <w:rFonts w:ascii="Times New Roman" w:hAnsi="Times New Roman"/>
      <w:sz w:val="26"/>
    </w:rPr>
  </w:style>
  <w:style w:type="paragraph" w:styleId="1">
    <w:name w:val="heading 1"/>
    <w:basedOn w:val="a"/>
    <w:link w:val="10"/>
    <w:uiPriority w:val="9"/>
    <w:qFormat/>
    <w:rsid w:val="00AC5205"/>
    <w:pPr>
      <w:spacing w:before="100" w:beforeAutospacing="1" w:after="100" w:afterAutospacing="1"/>
      <w:outlineLvl w:val="0"/>
    </w:pPr>
    <w:rPr>
      <w:rFonts w:eastAsia="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F1405"/>
    <w:pPr>
      <w:spacing w:before="100" w:beforeAutospacing="1" w:after="100" w:afterAutospacing="1"/>
    </w:pPr>
    <w:rPr>
      <w:rFonts w:eastAsia="Times New Roman" w:cs="Times New Roman"/>
      <w:sz w:val="24"/>
      <w:szCs w:val="24"/>
    </w:rPr>
  </w:style>
  <w:style w:type="character" w:customStyle="1" w:styleId="text-small">
    <w:name w:val="text-small"/>
    <w:basedOn w:val="a0"/>
    <w:rsid w:val="00D13F48"/>
  </w:style>
  <w:style w:type="character" w:customStyle="1" w:styleId="margin">
    <w:name w:val="margin"/>
    <w:basedOn w:val="a0"/>
    <w:rsid w:val="00D13F48"/>
  </w:style>
  <w:style w:type="paragraph" w:styleId="a4">
    <w:name w:val="List Paragraph"/>
    <w:basedOn w:val="a"/>
    <w:uiPriority w:val="34"/>
    <w:qFormat/>
    <w:rsid w:val="00C11568"/>
    <w:pPr>
      <w:ind w:left="720"/>
      <w:contextualSpacing/>
    </w:pPr>
  </w:style>
  <w:style w:type="table" w:styleId="a5">
    <w:name w:val="Table Grid"/>
    <w:basedOn w:val="a1"/>
    <w:uiPriority w:val="59"/>
    <w:rsid w:val="00C452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11"/>
    <w:rsid w:val="00BD076D"/>
    <w:rPr>
      <w:rFonts w:ascii="Courier New" w:eastAsia="Times New Roman" w:hAnsi="Courier New" w:cs="Courier New"/>
      <w:sz w:val="20"/>
      <w:szCs w:val="20"/>
    </w:rPr>
  </w:style>
  <w:style w:type="character" w:customStyle="1" w:styleId="a7">
    <w:name w:val="Текст Знак"/>
    <w:basedOn w:val="a0"/>
    <w:uiPriority w:val="99"/>
    <w:semiHidden/>
    <w:rsid w:val="00BD076D"/>
    <w:rPr>
      <w:rFonts w:ascii="Consolas" w:hAnsi="Consolas" w:cs="Consolas"/>
      <w:sz w:val="21"/>
      <w:szCs w:val="21"/>
    </w:rPr>
  </w:style>
  <w:style w:type="character" w:customStyle="1" w:styleId="1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6"/>
    <w:rsid w:val="00BD076D"/>
    <w:rPr>
      <w:rFonts w:ascii="Courier New" w:eastAsia="Times New Roman" w:hAnsi="Courier New" w:cs="Courier New"/>
      <w:sz w:val="20"/>
      <w:szCs w:val="20"/>
    </w:rPr>
  </w:style>
  <w:style w:type="character" w:customStyle="1" w:styleId="10">
    <w:name w:val="Заголовок 1 Знак"/>
    <w:basedOn w:val="a0"/>
    <w:link w:val="1"/>
    <w:uiPriority w:val="9"/>
    <w:rsid w:val="00AC5205"/>
    <w:rPr>
      <w:rFonts w:ascii="Times New Roman" w:eastAsia="Times New Roman" w:hAnsi="Times New Roman" w:cs="Times New Roman"/>
      <w:b/>
      <w:bCs/>
      <w:kern w:val="36"/>
      <w:sz w:val="48"/>
      <w:szCs w:val="48"/>
    </w:rPr>
  </w:style>
  <w:style w:type="character" w:styleId="a8">
    <w:name w:val="Hyperlink"/>
    <w:basedOn w:val="a0"/>
    <w:uiPriority w:val="99"/>
    <w:semiHidden/>
    <w:unhideWhenUsed/>
    <w:rsid w:val="00AC5205"/>
    <w:rPr>
      <w:color w:val="0000FF"/>
      <w:u w:val="single"/>
    </w:rPr>
  </w:style>
  <w:style w:type="paragraph" w:styleId="a9">
    <w:name w:val="Balloon Text"/>
    <w:basedOn w:val="a"/>
    <w:link w:val="aa"/>
    <w:uiPriority w:val="99"/>
    <w:semiHidden/>
    <w:unhideWhenUsed/>
    <w:rsid w:val="00CD0DC4"/>
    <w:rPr>
      <w:rFonts w:ascii="Segoe UI" w:hAnsi="Segoe UI" w:cs="Segoe UI"/>
      <w:sz w:val="18"/>
      <w:szCs w:val="18"/>
    </w:rPr>
  </w:style>
  <w:style w:type="character" w:customStyle="1" w:styleId="aa">
    <w:name w:val="Текст выноски Знак"/>
    <w:basedOn w:val="a0"/>
    <w:link w:val="a9"/>
    <w:uiPriority w:val="99"/>
    <w:semiHidden/>
    <w:rsid w:val="00CD0DC4"/>
    <w:rPr>
      <w:rFonts w:ascii="Segoe UI" w:hAnsi="Segoe UI" w:cs="Segoe UI"/>
      <w:sz w:val="18"/>
      <w:szCs w:val="18"/>
    </w:rPr>
  </w:style>
  <w:style w:type="paragraph" w:styleId="ab">
    <w:name w:val="header"/>
    <w:basedOn w:val="a"/>
    <w:link w:val="ac"/>
    <w:uiPriority w:val="99"/>
    <w:unhideWhenUsed/>
    <w:rsid w:val="007115B6"/>
    <w:pPr>
      <w:tabs>
        <w:tab w:val="center" w:pos="4677"/>
        <w:tab w:val="right" w:pos="9355"/>
      </w:tabs>
    </w:pPr>
  </w:style>
  <w:style w:type="character" w:customStyle="1" w:styleId="ac">
    <w:name w:val="Верхний колонтитул Знак"/>
    <w:basedOn w:val="a0"/>
    <w:link w:val="ab"/>
    <w:uiPriority w:val="99"/>
    <w:rsid w:val="007115B6"/>
    <w:rPr>
      <w:rFonts w:ascii="Times New Roman" w:hAnsi="Times New Roman"/>
      <w:sz w:val="26"/>
    </w:rPr>
  </w:style>
  <w:style w:type="paragraph" w:styleId="ad">
    <w:name w:val="footer"/>
    <w:basedOn w:val="a"/>
    <w:link w:val="ae"/>
    <w:uiPriority w:val="99"/>
    <w:unhideWhenUsed/>
    <w:rsid w:val="007115B6"/>
    <w:pPr>
      <w:tabs>
        <w:tab w:val="center" w:pos="4677"/>
        <w:tab w:val="right" w:pos="9355"/>
      </w:tabs>
    </w:pPr>
  </w:style>
  <w:style w:type="character" w:customStyle="1" w:styleId="ae">
    <w:name w:val="Нижний колонтитул Знак"/>
    <w:basedOn w:val="a0"/>
    <w:link w:val="ad"/>
    <w:uiPriority w:val="99"/>
    <w:rsid w:val="007115B6"/>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29640">
      <w:bodyDiv w:val="1"/>
      <w:marLeft w:val="0"/>
      <w:marRight w:val="0"/>
      <w:marTop w:val="0"/>
      <w:marBottom w:val="0"/>
      <w:divBdr>
        <w:top w:val="none" w:sz="0" w:space="0" w:color="auto"/>
        <w:left w:val="none" w:sz="0" w:space="0" w:color="auto"/>
        <w:bottom w:val="none" w:sz="0" w:space="0" w:color="auto"/>
        <w:right w:val="none" w:sz="0" w:space="0" w:color="auto"/>
      </w:divBdr>
    </w:div>
    <w:div w:id="190605469">
      <w:bodyDiv w:val="1"/>
      <w:marLeft w:val="0"/>
      <w:marRight w:val="0"/>
      <w:marTop w:val="0"/>
      <w:marBottom w:val="0"/>
      <w:divBdr>
        <w:top w:val="none" w:sz="0" w:space="0" w:color="auto"/>
        <w:left w:val="none" w:sz="0" w:space="0" w:color="auto"/>
        <w:bottom w:val="none" w:sz="0" w:space="0" w:color="auto"/>
        <w:right w:val="none" w:sz="0" w:space="0" w:color="auto"/>
      </w:divBdr>
    </w:div>
    <w:div w:id="275060321">
      <w:bodyDiv w:val="1"/>
      <w:marLeft w:val="0"/>
      <w:marRight w:val="0"/>
      <w:marTop w:val="0"/>
      <w:marBottom w:val="0"/>
      <w:divBdr>
        <w:top w:val="none" w:sz="0" w:space="0" w:color="auto"/>
        <w:left w:val="none" w:sz="0" w:space="0" w:color="auto"/>
        <w:bottom w:val="none" w:sz="0" w:space="0" w:color="auto"/>
        <w:right w:val="none" w:sz="0" w:space="0" w:color="auto"/>
      </w:divBdr>
    </w:div>
    <w:div w:id="320155207">
      <w:bodyDiv w:val="1"/>
      <w:marLeft w:val="0"/>
      <w:marRight w:val="0"/>
      <w:marTop w:val="0"/>
      <w:marBottom w:val="0"/>
      <w:divBdr>
        <w:top w:val="none" w:sz="0" w:space="0" w:color="auto"/>
        <w:left w:val="none" w:sz="0" w:space="0" w:color="auto"/>
        <w:bottom w:val="none" w:sz="0" w:space="0" w:color="auto"/>
        <w:right w:val="none" w:sz="0" w:space="0" w:color="auto"/>
      </w:divBdr>
    </w:div>
    <w:div w:id="538397242">
      <w:bodyDiv w:val="1"/>
      <w:marLeft w:val="0"/>
      <w:marRight w:val="0"/>
      <w:marTop w:val="0"/>
      <w:marBottom w:val="0"/>
      <w:divBdr>
        <w:top w:val="none" w:sz="0" w:space="0" w:color="auto"/>
        <w:left w:val="none" w:sz="0" w:space="0" w:color="auto"/>
        <w:bottom w:val="none" w:sz="0" w:space="0" w:color="auto"/>
        <w:right w:val="none" w:sz="0" w:space="0" w:color="auto"/>
      </w:divBdr>
    </w:div>
    <w:div w:id="1119420505">
      <w:bodyDiv w:val="1"/>
      <w:marLeft w:val="0"/>
      <w:marRight w:val="0"/>
      <w:marTop w:val="0"/>
      <w:marBottom w:val="0"/>
      <w:divBdr>
        <w:top w:val="none" w:sz="0" w:space="0" w:color="auto"/>
        <w:left w:val="none" w:sz="0" w:space="0" w:color="auto"/>
        <w:bottom w:val="none" w:sz="0" w:space="0" w:color="auto"/>
        <w:right w:val="none" w:sz="0" w:space="0" w:color="auto"/>
      </w:divBdr>
    </w:div>
    <w:div w:id="1221090142">
      <w:bodyDiv w:val="1"/>
      <w:marLeft w:val="0"/>
      <w:marRight w:val="0"/>
      <w:marTop w:val="0"/>
      <w:marBottom w:val="0"/>
      <w:divBdr>
        <w:top w:val="none" w:sz="0" w:space="0" w:color="auto"/>
        <w:left w:val="none" w:sz="0" w:space="0" w:color="auto"/>
        <w:bottom w:val="none" w:sz="0" w:space="0" w:color="auto"/>
        <w:right w:val="none" w:sz="0" w:space="0" w:color="auto"/>
      </w:divBdr>
    </w:div>
    <w:div w:id="1556618359">
      <w:bodyDiv w:val="1"/>
      <w:marLeft w:val="0"/>
      <w:marRight w:val="0"/>
      <w:marTop w:val="0"/>
      <w:marBottom w:val="0"/>
      <w:divBdr>
        <w:top w:val="none" w:sz="0" w:space="0" w:color="auto"/>
        <w:left w:val="none" w:sz="0" w:space="0" w:color="auto"/>
        <w:bottom w:val="none" w:sz="0" w:space="0" w:color="auto"/>
        <w:right w:val="none" w:sz="0" w:space="0" w:color="auto"/>
      </w:divBdr>
    </w:div>
    <w:div w:id="1641373950">
      <w:bodyDiv w:val="1"/>
      <w:marLeft w:val="0"/>
      <w:marRight w:val="0"/>
      <w:marTop w:val="0"/>
      <w:marBottom w:val="0"/>
      <w:divBdr>
        <w:top w:val="none" w:sz="0" w:space="0" w:color="auto"/>
        <w:left w:val="none" w:sz="0" w:space="0" w:color="auto"/>
        <w:bottom w:val="none" w:sz="0" w:space="0" w:color="auto"/>
        <w:right w:val="none" w:sz="0" w:space="0" w:color="auto"/>
      </w:divBdr>
    </w:div>
    <w:div w:id="1819414225">
      <w:bodyDiv w:val="1"/>
      <w:marLeft w:val="0"/>
      <w:marRight w:val="0"/>
      <w:marTop w:val="0"/>
      <w:marBottom w:val="0"/>
      <w:divBdr>
        <w:top w:val="none" w:sz="0" w:space="0" w:color="auto"/>
        <w:left w:val="none" w:sz="0" w:space="0" w:color="auto"/>
        <w:bottom w:val="none" w:sz="0" w:space="0" w:color="auto"/>
        <w:right w:val="none" w:sz="0" w:space="0" w:color="auto"/>
      </w:divBdr>
    </w:div>
    <w:div w:id="201183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1175</TotalTime>
  <Pages>5</Pages>
  <Words>1082</Words>
  <Characters>6172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c:creator>
  <cp:keywords/>
  <dc:description/>
  <cp:lastModifiedBy>Кудрова А.А.</cp:lastModifiedBy>
  <cp:revision>32</cp:revision>
  <cp:lastPrinted>2021-08-30T10:40:00Z</cp:lastPrinted>
  <dcterms:created xsi:type="dcterms:W3CDTF">2021-07-09T13:40:00Z</dcterms:created>
  <dcterms:modified xsi:type="dcterms:W3CDTF">2021-08-30T14:13:00Z</dcterms:modified>
</cp:coreProperties>
</file>