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1C" w:rsidRPr="003B5E08" w:rsidRDefault="00FB001C" w:rsidP="00D44A8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01C" w:rsidRPr="003B5E08" w:rsidRDefault="00FB001C" w:rsidP="00D44A8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01C" w:rsidRPr="003B5E08" w:rsidRDefault="00FB001C" w:rsidP="00D44A8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01C" w:rsidRPr="003B5E08" w:rsidRDefault="00FB001C" w:rsidP="00D44A8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01C" w:rsidRPr="003B5E08" w:rsidRDefault="00FB001C" w:rsidP="00D44A8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01C" w:rsidRPr="003B5E08" w:rsidRDefault="00FB001C" w:rsidP="00D44A8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FB001C" w:rsidRPr="003B5E08" w:rsidRDefault="00FB001C" w:rsidP="00D44A8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B001C" w:rsidRPr="003B5E08" w:rsidRDefault="00FB001C" w:rsidP="00D44A8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01C" w:rsidRPr="00FB001C" w:rsidRDefault="00FB001C" w:rsidP="00D44A8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FB001C"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FB001C" w:rsidRPr="00FB001C" w:rsidRDefault="00FB001C" w:rsidP="00D44A8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B001C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B001C" w:rsidRPr="003B5E08" w:rsidRDefault="00FB001C" w:rsidP="00D44A8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B001C">
        <w:rPr>
          <w:rFonts w:eastAsia="Times New Roman" w:cs="Times New Roman"/>
          <w:b/>
          <w:sz w:val="28"/>
          <w:szCs w:val="28"/>
          <w:lang w:eastAsia="ru-RU"/>
        </w:rPr>
        <w:t>«Об альтернативной гражданской службе»</w:t>
      </w:r>
    </w:p>
    <w:p w:rsidR="00FB001C" w:rsidRPr="003B5E08" w:rsidRDefault="00FB001C" w:rsidP="00D44A8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01C" w:rsidRPr="003B5E08" w:rsidRDefault="00FB001C" w:rsidP="00D44A8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FB001C" w:rsidRPr="003B5E08" w:rsidRDefault="00FB001C" w:rsidP="00D44A8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  7 июля 2021 года</w:t>
      </w:r>
    </w:p>
    <w:p w:rsidR="00FB001C" w:rsidRPr="003B5E08" w:rsidRDefault="00FB001C" w:rsidP="00D44A8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A88" w:rsidRPr="00BD49C3" w:rsidRDefault="00FB001C" w:rsidP="00D44A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bCs/>
          <w:sz w:val="28"/>
          <w:szCs w:val="28"/>
          <w:lang w:eastAsia="ru-RU"/>
        </w:rPr>
        <w:t>Статья 1.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D44A88">
        <w:rPr>
          <w:rFonts w:eastAsia="Times New Roman" w:cs="Times New Roman"/>
          <w:sz w:val="28"/>
          <w:szCs w:val="28"/>
          <w:lang w:eastAsia="ru-RU"/>
        </w:rPr>
        <w:br/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>от 26 февраля 2014 года № 61-З-V «Об альтернативной гражданской службе» (САЗ 14-9) с изменениями, внесенными законами Приднестровской Молдавской Республики от 18 мая 2015 года</w:t>
      </w:r>
      <w:r w:rsidR="00E01A5E">
        <w:rPr>
          <w:rFonts w:eastAsia="Times New Roman" w:cs="Times New Roman"/>
          <w:sz w:val="28"/>
          <w:szCs w:val="28"/>
          <w:lang w:eastAsia="ru-RU"/>
        </w:rPr>
        <w:t xml:space="preserve"> № 83-ЗИД-V (САЗ 15-21);</w:t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44A88">
        <w:rPr>
          <w:rFonts w:eastAsia="Times New Roman" w:cs="Times New Roman"/>
          <w:sz w:val="28"/>
          <w:szCs w:val="28"/>
          <w:lang w:eastAsia="ru-RU"/>
        </w:rPr>
        <w:br/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>от 15 марта 2018 года № 67-ЗИ-VI (САЗ 18-11)</w:t>
      </w:r>
      <w:r w:rsidR="00D44A88">
        <w:rPr>
          <w:rFonts w:eastAsia="Times New Roman" w:cs="Times New Roman"/>
          <w:sz w:val="28"/>
          <w:szCs w:val="28"/>
          <w:lang w:eastAsia="ru-RU"/>
        </w:rPr>
        <w:t xml:space="preserve">; от </w:t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>30 декабря 2019 года</w:t>
      </w:r>
      <w:r w:rsidR="00D44A88">
        <w:rPr>
          <w:rFonts w:eastAsia="Times New Roman" w:cs="Times New Roman"/>
          <w:sz w:val="28"/>
          <w:szCs w:val="28"/>
          <w:lang w:eastAsia="ru-RU"/>
        </w:rPr>
        <w:br/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>№ 260-ЗИ-VI</w:t>
      </w:r>
      <w:r w:rsidR="00D44A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D49C3">
        <w:rPr>
          <w:rFonts w:eastAsia="Times New Roman" w:cs="Times New Roman"/>
          <w:sz w:val="28"/>
          <w:szCs w:val="28"/>
          <w:lang w:eastAsia="ru-RU"/>
        </w:rPr>
        <w:t>(САЗ 20-1), следующие изменения.</w:t>
      </w:r>
    </w:p>
    <w:p w:rsidR="00D44A88" w:rsidRDefault="00D44A88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A88" w:rsidRDefault="00711F22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В подпункте а)</w:t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 xml:space="preserve"> части третьей пункта 4 статьи 6 слова «специально уполномоченные исполнительные органы государственной власти» заменить словами «специально уполномоченный исполнительный орган государственной власти Приднестровской Молдавской Республики, осуществляющий выработку государственной политики и нормативное правовое регулирование в сфере</w:t>
      </w:r>
      <w:r w:rsidR="00E01A5E">
        <w:rPr>
          <w:rFonts w:eastAsia="Times New Roman" w:cs="Times New Roman"/>
          <w:sz w:val="28"/>
          <w:szCs w:val="28"/>
          <w:lang w:eastAsia="ru-RU"/>
        </w:rPr>
        <w:t xml:space="preserve"> социально-трудовых отношений» </w:t>
      </w:r>
      <w:r w:rsidR="00E01A5E">
        <w:rPr>
          <w:rFonts w:eastAsia="Times New Roman" w:cs="Times New Roman"/>
          <w:sz w:val="28"/>
          <w:szCs w:val="28"/>
          <w:lang w:eastAsia="ru-RU"/>
        </w:rPr>
        <w:br/>
        <w:t>с последующей запятой.</w:t>
      </w:r>
    </w:p>
    <w:p w:rsidR="003F2789" w:rsidRPr="00D44A88" w:rsidRDefault="003F2789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01A5E" w:rsidRDefault="00711F22" w:rsidP="00E01A5E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В подпункте </w:t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 xml:space="preserve"> части третьей пункта 4 статьи 6 слова «специально уполномоченные исполнительные органы государственной власти» заменить словами «специально уполномоченный исполнительный орган государственной власти Приднестровской Молдавской Республики, в ведении которог</w:t>
      </w:r>
      <w:r w:rsidR="00E01A5E">
        <w:rPr>
          <w:rFonts w:eastAsia="Times New Roman" w:cs="Times New Roman"/>
          <w:sz w:val="28"/>
          <w:szCs w:val="28"/>
          <w:lang w:eastAsia="ru-RU"/>
        </w:rPr>
        <w:t>о находятся вопросы обороны»</w:t>
      </w:r>
      <w:r w:rsidR="00E01A5E" w:rsidRPr="00E01A5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01A5E">
        <w:rPr>
          <w:rFonts w:eastAsia="Times New Roman" w:cs="Times New Roman"/>
          <w:sz w:val="28"/>
          <w:szCs w:val="28"/>
          <w:lang w:eastAsia="ru-RU"/>
        </w:rPr>
        <w:t>с последующей запятой.</w:t>
      </w:r>
    </w:p>
    <w:p w:rsidR="003F2789" w:rsidRPr="00D44A88" w:rsidRDefault="003F2789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A88" w:rsidRPr="00D44A88" w:rsidRDefault="00711F22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Подпункт а)</w:t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 xml:space="preserve"> части четвертой пункта 4 статьи 6 изложить </w:t>
      </w:r>
      <w:r w:rsidR="003F2789">
        <w:rPr>
          <w:rFonts w:eastAsia="Times New Roman" w:cs="Times New Roman"/>
          <w:sz w:val="28"/>
          <w:szCs w:val="28"/>
          <w:lang w:eastAsia="ru-RU"/>
        </w:rPr>
        <w:br/>
      </w:r>
      <w:r w:rsidR="00D44A88" w:rsidRPr="00D44A88">
        <w:rPr>
          <w:rFonts w:eastAsia="Times New Roman" w:cs="Times New Roman"/>
          <w:sz w:val="28"/>
          <w:szCs w:val="28"/>
          <w:lang w:eastAsia="ru-RU"/>
        </w:rPr>
        <w:t>в следующей редакции:</w:t>
      </w:r>
    </w:p>
    <w:p w:rsidR="00D44A88" w:rsidRPr="00D44A88" w:rsidRDefault="00D44A88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A88">
        <w:rPr>
          <w:rFonts w:eastAsia="Times New Roman" w:cs="Times New Roman"/>
          <w:sz w:val="28"/>
          <w:szCs w:val="28"/>
          <w:lang w:eastAsia="ru-RU"/>
        </w:rPr>
        <w:t>«а) представляют в соответствующие исполнительные органы государственной власти Приднестровской Молдавской Республики, в том числе государственные администрации городов (районов) Приднестровской Молдавской Республики, предложения по Плану».</w:t>
      </w:r>
    </w:p>
    <w:p w:rsidR="00D44A88" w:rsidRDefault="00D44A88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F2789" w:rsidRDefault="003F2789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F2789" w:rsidRPr="00D44A88" w:rsidRDefault="003F2789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01C" w:rsidRPr="003B5E08" w:rsidRDefault="00D44A88" w:rsidP="00D44A88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4A88">
        <w:rPr>
          <w:rFonts w:eastAsia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D44A88">
        <w:rPr>
          <w:rFonts w:eastAsia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FB001C" w:rsidRDefault="00FB001C" w:rsidP="00D44A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2789" w:rsidRDefault="003F2789" w:rsidP="00D44A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2789" w:rsidRPr="003B5E08" w:rsidRDefault="003F2789" w:rsidP="00D44A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001C" w:rsidRPr="003B5E08" w:rsidRDefault="00FB001C" w:rsidP="00D44A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Президент</w:t>
      </w:r>
    </w:p>
    <w:p w:rsidR="00FB001C" w:rsidRPr="003B5E08" w:rsidRDefault="00FB001C" w:rsidP="00D44A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Приднестровской</w:t>
      </w:r>
    </w:p>
    <w:p w:rsidR="00FB001C" w:rsidRPr="003B5E08" w:rsidRDefault="00FB001C" w:rsidP="00D44A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FB001C" w:rsidRPr="003B5E08" w:rsidRDefault="00FB001C" w:rsidP="00D44A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001C" w:rsidRPr="003B5E08" w:rsidRDefault="00FB001C" w:rsidP="00D44A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001C" w:rsidRDefault="00FB001C" w:rsidP="00D44A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103A" w:rsidRPr="0034103A" w:rsidRDefault="0034103A" w:rsidP="0034103A">
      <w:pPr>
        <w:pStyle w:val="a3"/>
        <w:spacing w:before="0" w:beforeAutospacing="0" w:after="0" w:afterAutospacing="0"/>
        <w:rPr>
          <w:sz w:val="28"/>
          <w:szCs w:val="28"/>
        </w:rPr>
      </w:pPr>
      <w:r w:rsidRPr="0034103A">
        <w:rPr>
          <w:sz w:val="28"/>
          <w:szCs w:val="28"/>
        </w:rPr>
        <w:t>г. Тирасполь</w:t>
      </w:r>
      <w:bookmarkStart w:id="0" w:name="_GoBack"/>
      <w:bookmarkEnd w:id="0"/>
    </w:p>
    <w:p w:rsidR="0034103A" w:rsidRPr="0034103A" w:rsidRDefault="0034103A" w:rsidP="0034103A">
      <w:pPr>
        <w:pStyle w:val="a3"/>
        <w:spacing w:before="0" w:beforeAutospacing="0" w:after="0" w:afterAutospacing="0"/>
        <w:rPr>
          <w:sz w:val="28"/>
          <w:szCs w:val="28"/>
        </w:rPr>
      </w:pPr>
      <w:r w:rsidRPr="0034103A">
        <w:rPr>
          <w:sz w:val="28"/>
          <w:szCs w:val="28"/>
        </w:rPr>
        <w:t>19 июля 2021 г.</w:t>
      </w:r>
    </w:p>
    <w:p w:rsidR="0034103A" w:rsidRPr="0034103A" w:rsidRDefault="0034103A" w:rsidP="003410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03A">
        <w:rPr>
          <w:sz w:val="28"/>
          <w:szCs w:val="28"/>
        </w:rPr>
        <w:t>№ 173-ЗИ-VI</w:t>
      </w:r>
      <w:r w:rsidRPr="0034103A">
        <w:rPr>
          <w:sz w:val="28"/>
          <w:szCs w:val="28"/>
          <w:lang w:val="en-US"/>
        </w:rPr>
        <w:t>I</w:t>
      </w:r>
    </w:p>
    <w:p w:rsidR="0034103A" w:rsidRPr="003B5E08" w:rsidRDefault="0034103A" w:rsidP="00D44A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14BA" w:rsidRDefault="003C14BA" w:rsidP="00D44A88">
      <w:pPr>
        <w:spacing w:after="0" w:line="240" w:lineRule="auto"/>
      </w:pPr>
    </w:p>
    <w:sectPr w:rsidR="003C14BA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67" w:rsidRDefault="00561867">
      <w:pPr>
        <w:spacing w:after="0" w:line="240" w:lineRule="auto"/>
      </w:pPr>
      <w:r>
        <w:separator/>
      </w:r>
    </w:p>
  </w:endnote>
  <w:endnote w:type="continuationSeparator" w:id="0">
    <w:p w:rsidR="00561867" w:rsidRDefault="0056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67" w:rsidRDefault="00561867">
      <w:pPr>
        <w:spacing w:after="0" w:line="240" w:lineRule="auto"/>
      </w:pPr>
      <w:r>
        <w:separator/>
      </w:r>
    </w:p>
  </w:footnote>
  <w:footnote w:type="continuationSeparator" w:id="0">
    <w:p w:rsidR="00561867" w:rsidRDefault="0056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3F27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03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1C"/>
    <w:rsid w:val="0034103A"/>
    <w:rsid w:val="003C14BA"/>
    <w:rsid w:val="003F2789"/>
    <w:rsid w:val="00536156"/>
    <w:rsid w:val="00561867"/>
    <w:rsid w:val="00711F22"/>
    <w:rsid w:val="00A304FF"/>
    <w:rsid w:val="00A74E91"/>
    <w:rsid w:val="00BD49C3"/>
    <w:rsid w:val="00CF3078"/>
    <w:rsid w:val="00D44A88"/>
    <w:rsid w:val="00E01A5E"/>
    <w:rsid w:val="00E36E99"/>
    <w:rsid w:val="00F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7C5C9-7AC2-42C5-BD6C-4CB43F11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00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01C"/>
  </w:style>
  <w:style w:type="paragraph" w:styleId="a6">
    <w:name w:val="Balloon Text"/>
    <w:basedOn w:val="a"/>
    <w:link w:val="a7"/>
    <w:uiPriority w:val="99"/>
    <w:semiHidden/>
    <w:unhideWhenUsed/>
    <w:rsid w:val="005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2021-07-13T12:56:00Z</cp:lastPrinted>
  <dcterms:created xsi:type="dcterms:W3CDTF">2021-07-13T13:01:00Z</dcterms:created>
  <dcterms:modified xsi:type="dcterms:W3CDTF">2021-07-19T11:03:00Z</dcterms:modified>
</cp:coreProperties>
</file>