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92" w:rsidRPr="005914F6" w:rsidRDefault="000E2992" w:rsidP="0064532E">
      <w:pPr>
        <w:spacing w:after="0" w:line="240" w:lineRule="auto"/>
        <w:ind w:right="-1"/>
        <w:jc w:val="center"/>
        <w:rPr>
          <w:rFonts w:ascii="Times New Roman" w:eastAsia="Times New Roman" w:hAnsi="Times New Roman" w:cs="Times New Roman"/>
          <w:sz w:val="28"/>
          <w:szCs w:val="28"/>
        </w:rPr>
      </w:pPr>
    </w:p>
    <w:p w:rsidR="000E2992" w:rsidRPr="005914F6" w:rsidRDefault="000E2992" w:rsidP="0064532E">
      <w:pPr>
        <w:tabs>
          <w:tab w:val="left" w:pos="9639"/>
          <w:tab w:val="left" w:pos="10080"/>
        </w:tabs>
        <w:spacing w:after="0" w:line="240" w:lineRule="auto"/>
        <w:ind w:right="-1"/>
        <w:jc w:val="center"/>
        <w:rPr>
          <w:rFonts w:ascii="Times New Roman" w:eastAsia="Times New Roman" w:hAnsi="Times New Roman" w:cs="Times New Roman"/>
          <w:sz w:val="28"/>
          <w:szCs w:val="28"/>
        </w:rPr>
      </w:pPr>
    </w:p>
    <w:p w:rsidR="000E2992" w:rsidRPr="005914F6" w:rsidRDefault="000E2992" w:rsidP="0064532E">
      <w:pPr>
        <w:tabs>
          <w:tab w:val="left" w:pos="9639"/>
          <w:tab w:val="left" w:pos="10080"/>
        </w:tabs>
        <w:spacing w:after="0" w:line="240" w:lineRule="auto"/>
        <w:ind w:right="-1"/>
        <w:jc w:val="center"/>
        <w:rPr>
          <w:rFonts w:ascii="Times New Roman" w:eastAsia="Times New Roman" w:hAnsi="Times New Roman" w:cs="Times New Roman"/>
          <w:sz w:val="28"/>
          <w:szCs w:val="28"/>
        </w:rPr>
      </w:pPr>
    </w:p>
    <w:p w:rsidR="000E2992" w:rsidRPr="005914F6" w:rsidRDefault="000E2992" w:rsidP="0064532E">
      <w:pPr>
        <w:tabs>
          <w:tab w:val="left" w:pos="9639"/>
          <w:tab w:val="left" w:pos="10080"/>
        </w:tabs>
        <w:spacing w:after="0" w:line="240" w:lineRule="auto"/>
        <w:ind w:right="-1"/>
        <w:jc w:val="center"/>
        <w:rPr>
          <w:rFonts w:ascii="Times New Roman" w:eastAsia="Times New Roman" w:hAnsi="Times New Roman" w:cs="Times New Roman"/>
          <w:sz w:val="28"/>
          <w:szCs w:val="28"/>
        </w:rPr>
      </w:pPr>
    </w:p>
    <w:p w:rsidR="000E2992" w:rsidRPr="005914F6" w:rsidRDefault="000E2992" w:rsidP="0064532E">
      <w:pPr>
        <w:tabs>
          <w:tab w:val="left" w:pos="9639"/>
          <w:tab w:val="left" w:pos="10080"/>
        </w:tabs>
        <w:spacing w:after="0" w:line="240" w:lineRule="auto"/>
        <w:ind w:right="-1"/>
        <w:jc w:val="center"/>
        <w:rPr>
          <w:rFonts w:ascii="Times New Roman" w:eastAsia="Times New Roman" w:hAnsi="Times New Roman" w:cs="Times New Roman"/>
          <w:sz w:val="28"/>
          <w:szCs w:val="28"/>
        </w:rPr>
      </w:pPr>
    </w:p>
    <w:p w:rsidR="000E2992" w:rsidRPr="005914F6" w:rsidRDefault="000E2992" w:rsidP="0064532E">
      <w:pPr>
        <w:tabs>
          <w:tab w:val="left" w:pos="9639"/>
          <w:tab w:val="left" w:pos="10080"/>
        </w:tabs>
        <w:spacing w:after="0" w:line="240" w:lineRule="auto"/>
        <w:ind w:right="-1"/>
        <w:jc w:val="center"/>
        <w:rPr>
          <w:rFonts w:ascii="Times New Roman" w:eastAsia="Times New Roman" w:hAnsi="Times New Roman" w:cs="Times New Roman"/>
          <w:b/>
          <w:sz w:val="28"/>
          <w:szCs w:val="28"/>
        </w:rPr>
      </w:pPr>
      <w:r w:rsidRPr="005914F6">
        <w:rPr>
          <w:rFonts w:ascii="Times New Roman" w:eastAsia="Times New Roman" w:hAnsi="Times New Roman" w:cs="Times New Roman"/>
          <w:b/>
          <w:sz w:val="28"/>
          <w:szCs w:val="28"/>
        </w:rPr>
        <w:t>Закон</w:t>
      </w:r>
    </w:p>
    <w:p w:rsidR="000E2992" w:rsidRPr="005914F6" w:rsidRDefault="000E2992" w:rsidP="0064532E">
      <w:pPr>
        <w:tabs>
          <w:tab w:val="left" w:pos="9639"/>
          <w:tab w:val="left" w:pos="10080"/>
        </w:tabs>
        <w:spacing w:after="0" w:line="240" w:lineRule="auto"/>
        <w:ind w:right="-1"/>
        <w:jc w:val="center"/>
        <w:rPr>
          <w:rFonts w:ascii="Times New Roman" w:eastAsia="Times New Roman" w:hAnsi="Times New Roman" w:cs="Times New Roman"/>
          <w:b/>
          <w:sz w:val="28"/>
          <w:szCs w:val="28"/>
        </w:rPr>
      </w:pPr>
      <w:r w:rsidRPr="005914F6">
        <w:rPr>
          <w:rFonts w:ascii="Times New Roman" w:eastAsia="Times New Roman" w:hAnsi="Times New Roman" w:cs="Times New Roman"/>
          <w:b/>
          <w:sz w:val="28"/>
          <w:szCs w:val="28"/>
        </w:rPr>
        <w:t>Приднестровской Молдавской Республики</w:t>
      </w:r>
    </w:p>
    <w:p w:rsidR="000E2992" w:rsidRPr="005914F6" w:rsidRDefault="000E2992" w:rsidP="0064532E">
      <w:pPr>
        <w:tabs>
          <w:tab w:val="left" w:pos="9639"/>
          <w:tab w:val="left" w:pos="10080"/>
        </w:tabs>
        <w:spacing w:after="0" w:line="240" w:lineRule="auto"/>
        <w:ind w:right="-1"/>
        <w:jc w:val="center"/>
        <w:rPr>
          <w:rFonts w:ascii="Times New Roman" w:eastAsia="Times New Roman" w:hAnsi="Times New Roman" w:cs="Times New Roman"/>
          <w:b/>
          <w:sz w:val="28"/>
          <w:szCs w:val="28"/>
        </w:rPr>
      </w:pPr>
    </w:p>
    <w:p w:rsidR="00831E60" w:rsidRPr="005914F6" w:rsidRDefault="000E2992" w:rsidP="0064532E">
      <w:pPr>
        <w:spacing w:after="0" w:line="240" w:lineRule="auto"/>
        <w:jc w:val="center"/>
        <w:rPr>
          <w:rFonts w:ascii="Times New Roman" w:hAnsi="Times New Roman" w:cs="Times New Roman"/>
          <w:b/>
          <w:sz w:val="28"/>
          <w:szCs w:val="28"/>
        </w:rPr>
      </w:pPr>
      <w:r w:rsidRPr="005914F6">
        <w:rPr>
          <w:rFonts w:ascii="Times New Roman" w:hAnsi="Times New Roman" w:cs="Times New Roman"/>
          <w:b/>
          <w:sz w:val="28"/>
          <w:szCs w:val="28"/>
        </w:rPr>
        <w:t>«</w:t>
      </w:r>
      <w:r w:rsidR="00831E60" w:rsidRPr="005914F6">
        <w:rPr>
          <w:rFonts w:ascii="Times New Roman" w:hAnsi="Times New Roman" w:cs="Times New Roman"/>
          <w:b/>
          <w:sz w:val="28"/>
          <w:szCs w:val="28"/>
        </w:rPr>
        <w:t xml:space="preserve">Об утверждении государственной целевой программы </w:t>
      </w:r>
    </w:p>
    <w:p w:rsidR="00831E60" w:rsidRPr="005914F6" w:rsidRDefault="00831E60" w:rsidP="0064532E">
      <w:pPr>
        <w:spacing w:after="0" w:line="240" w:lineRule="auto"/>
        <w:jc w:val="center"/>
        <w:rPr>
          <w:rFonts w:ascii="Times New Roman" w:hAnsi="Times New Roman" w:cs="Times New Roman"/>
          <w:b/>
          <w:sz w:val="28"/>
          <w:szCs w:val="28"/>
        </w:rPr>
      </w:pPr>
      <w:r w:rsidRPr="005914F6">
        <w:rPr>
          <w:rFonts w:ascii="Times New Roman" w:hAnsi="Times New Roman" w:cs="Times New Roman"/>
          <w:b/>
          <w:sz w:val="28"/>
          <w:szCs w:val="28"/>
        </w:rPr>
        <w:t xml:space="preserve">«Льготное кредитование граждан </w:t>
      </w:r>
    </w:p>
    <w:p w:rsidR="00F02E5A" w:rsidRPr="005914F6" w:rsidRDefault="00831E60" w:rsidP="0064532E">
      <w:pPr>
        <w:spacing w:after="0" w:line="240" w:lineRule="auto"/>
        <w:jc w:val="center"/>
        <w:rPr>
          <w:rFonts w:ascii="Times New Roman" w:hAnsi="Times New Roman" w:cs="Times New Roman"/>
          <w:b/>
          <w:sz w:val="28"/>
          <w:szCs w:val="28"/>
        </w:rPr>
      </w:pPr>
      <w:r w:rsidRPr="005914F6">
        <w:rPr>
          <w:rFonts w:ascii="Times New Roman" w:hAnsi="Times New Roman" w:cs="Times New Roman"/>
          <w:b/>
          <w:sz w:val="28"/>
          <w:szCs w:val="28"/>
        </w:rPr>
        <w:t>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b/>
          <w:sz w:val="28"/>
          <w:szCs w:val="28"/>
        </w:rPr>
        <w:t xml:space="preserve"> </w:t>
      </w:r>
      <w:r w:rsidR="001A587C" w:rsidRPr="005914F6">
        <w:rPr>
          <w:rFonts w:ascii="Times New Roman" w:hAnsi="Times New Roman" w:cs="Times New Roman"/>
          <w:b/>
          <w:sz w:val="28"/>
          <w:szCs w:val="28"/>
        </w:rPr>
        <w:br/>
      </w:r>
      <w:r w:rsidR="00AA78B0" w:rsidRPr="005914F6">
        <w:rPr>
          <w:rFonts w:ascii="Times New Roman" w:hAnsi="Times New Roman" w:cs="Times New Roman"/>
          <w:b/>
          <w:sz w:val="28"/>
          <w:szCs w:val="28"/>
        </w:rPr>
        <w:t xml:space="preserve">и участниками боевых действий в Афганистане в период с апреля </w:t>
      </w:r>
      <w:r w:rsidR="001A587C" w:rsidRPr="005914F6">
        <w:rPr>
          <w:rFonts w:ascii="Times New Roman" w:hAnsi="Times New Roman" w:cs="Times New Roman"/>
          <w:b/>
          <w:sz w:val="28"/>
          <w:szCs w:val="28"/>
        </w:rPr>
        <w:br/>
      </w:r>
      <w:r w:rsidR="00AA78B0" w:rsidRPr="005914F6">
        <w:rPr>
          <w:rFonts w:ascii="Times New Roman" w:hAnsi="Times New Roman" w:cs="Times New Roman"/>
          <w:b/>
          <w:sz w:val="28"/>
          <w:szCs w:val="28"/>
        </w:rPr>
        <w:t>1978 года по 15 февраля 1989 года</w:t>
      </w:r>
      <w:r w:rsidRPr="005914F6">
        <w:rPr>
          <w:rFonts w:ascii="Times New Roman" w:hAnsi="Times New Roman" w:cs="Times New Roman"/>
          <w:b/>
          <w:sz w:val="28"/>
          <w:szCs w:val="28"/>
        </w:rPr>
        <w:t xml:space="preserve">, ставших инвалидами I или II </w:t>
      </w:r>
      <w:r w:rsidR="00370CAA" w:rsidRPr="005914F6">
        <w:rPr>
          <w:rFonts w:ascii="Times New Roman" w:hAnsi="Times New Roman" w:cs="Times New Roman"/>
          <w:b/>
          <w:sz w:val="28"/>
          <w:szCs w:val="28"/>
        </w:rPr>
        <w:t>группы</w:t>
      </w:r>
      <w:r w:rsidRPr="005914F6">
        <w:rPr>
          <w:rFonts w:ascii="Times New Roman" w:hAnsi="Times New Roman" w:cs="Times New Roman"/>
          <w:b/>
          <w:sz w:val="28"/>
          <w:szCs w:val="28"/>
        </w:rPr>
        <w:t xml:space="preserve"> общего заболевания, трудового увечья, профессионального заболевания, заболевания, полученного в период военной службы, </w:t>
      </w:r>
    </w:p>
    <w:p w:rsidR="00831E60" w:rsidRPr="005914F6" w:rsidRDefault="00831E60" w:rsidP="0064532E">
      <w:pPr>
        <w:spacing w:after="0" w:line="240" w:lineRule="auto"/>
        <w:jc w:val="center"/>
        <w:rPr>
          <w:rFonts w:ascii="Times New Roman" w:hAnsi="Times New Roman" w:cs="Times New Roman"/>
          <w:b/>
          <w:sz w:val="28"/>
          <w:szCs w:val="28"/>
        </w:rPr>
      </w:pPr>
      <w:proofErr w:type="gramStart"/>
      <w:r w:rsidRPr="005914F6">
        <w:rPr>
          <w:rFonts w:ascii="Times New Roman" w:hAnsi="Times New Roman" w:cs="Times New Roman"/>
          <w:b/>
          <w:sz w:val="28"/>
          <w:szCs w:val="28"/>
        </w:rPr>
        <w:t>инвалидами</w:t>
      </w:r>
      <w:proofErr w:type="gramEnd"/>
      <w:r w:rsidRPr="005914F6">
        <w:rPr>
          <w:rFonts w:ascii="Times New Roman" w:hAnsi="Times New Roman" w:cs="Times New Roman"/>
          <w:b/>
          <w:sz w:val="28"/>
          <w:szCs w:val="28"/>
        </w:rPr>
        <w:t xml:space="preserve"> I или II </w:t>
      </w:r>
      <w:r w:rsidR="00370CAA" w:rsidRPr="005914F6">
        <w:rPr>
          <w:rFonts w:ascii="Times New Roman" w:hAnsi="Times New Roman" w:cs="Times New Roman"/>
          <w:b/>
          <w:sz w:val="28"/>
          <w:szCs w:val="28"/>
        </w:rPr>
        <w:t>группы</w:t>
      </w:r>
      <w:r w:rsidRPr="005914F6">
        <w:rPr>
          <w:rFonts w:ascii="Times New Roman" w:hAnsi="Times New Roman" w:cs="Times New Roman"/>
          <w:b/>
          <w:sz w:val="28"/>
          <w:szCs w:val="28"/>
        </w:rPr>
        <w:t xml:space="preserve"> по зрению» </w:t>
      </w:r>
    </w:p>
    <w:p w:rsidR="00F451F9" w:rsidRPr="005914F6" w:rsidRDefault="00831E60" w:rsidP="0064532E">
      <w:pPr>
        <w:spacing w:after="0" w:line="240" w:lineRule="auto"/>
        <w:jc w:val="center"/>
        <w:rPr>
          <w:rFonts w:ascii="Times New Roman" w:hAnsi="Times New Roman" w:cs="Times New Roman"/>
          <w:b/>
          <w:sz w:val="28"/>
          <w:szCs w:val="28"/>
        </w:rPr>
      </w:pPr>
      <w:proofErr w:type="gramStart"/>
      <w:r w:rsidRPr="005914F6">
        <w:rPr>
          <w:rFonts w:ascii="Times New Roman" w:hAnsi="Times New Roman" w:cs="Times New Roman"/>
          <w:b/>
          <w:sz w:val="28"/>
          <w:szCs w:val="28"/>
        </w:rPr>
        <w:t>на</w:t>
      </w:r>
      <w:proofErr w:type="gramEnd"/>
      <w:r w:rsidRPr="005914F6">
        <w:rPr>
          <w:rFonts w:ascii="Times New Roman" w:hAnsi="Times New Roman" w:cs="Times New Roman"/>
          <w:b/>
          <w:sz w:val="28"/>
          <w:szCs w:val="28"/>
        </w:rPr>
        <w:t xml:space="preserve"> период 2021–2026 годов</w:t>
      </w:r>
      <w:r w:rsidR="000E2992" w:rsidRPr="005914F6">
        <w:rPr>
          <w:rFonts w:ascii="Times New Roman" w:hAnsi="Times New Roman" w:cs="Times New Roman"/>
          <w:b/>
          <w:sz w:val="28"/>
          <w:szCs w:val="28"/>
        </w:rPr>
        <w:t>»</w:t>
      </w:r>
    </w:p>
    <w:p w:rsidR="00B944AB" w:rsidRPr="005914F6" w:rsidRDefault="00B944AB" w:rsidP="0064532E">
      <w:pPr>
        <w:shd w:val="clear" w:color="auto" w:fill="FFFFFF"/>
        <w:spacing w:after="0" w:line="240" w:lineRule="auto"/>
        <w:ind w:firstLine="709"/>
        <w:jc w:val="both"/>
        <w:rPr>
          <w:rFonts w:ascii="Times New Roman" w:eastAsia="Times New Roman" w:hAnsi="Times New Roman" w:cs="Times New Roman"/>
          <w:sz w:val="28"/>
          <w:szCs w:val="28"/>
        </w:rPr>
      </w:pPr>
    </w:p>
    <w:p w:rsidR="00B944AB" w:rsidRPr="005914F6" w:rsidRDefault="00B944AB" w:rsidP="0064532E">
      <w:pPr>
        <w:shd w:val="clear" w:color="auto" w:fill="FFFFFF"/>
        <w:spacing w:after="0" w:line="240" w:lineRule="auto"/>
        <w:jc w:val="both"/>
        <w:rPr>
          <w:rFonts w:ascii="Times New Roman" w:eastAsia="Times New Roman" w:hAnsi="Times New Roman" w:cs="Times New Roman"/>
          <w:sz w:val="28"/>
          <w:szCs w:val="28"/>
        </w:rPr>
      </w:pPr>
      <w:r w:rsidRPr="005914F6">
        <w:rPr>
          <w:rFonts w:ascii="Times New Roman" w:eastAsia="Times New Roman" w:hAnsi="Times New Roman" w:cs="Times New Roman"/>
          <w:sz w:val="28"/>
          <w:szCs w:val="28"/>
        </w:rPr>
        <w:t>Принят Верховным Советом</w:t>
      </w:r>
    </w:p>
    <w:p w:rsidR="00B944AB" w:rsidRPr="005914F6" w:rsidRDefault="00B944AB" w:rsidP="0064532E">
      <w:pPr>
        <w:shd w:val="clear" w:color="auto" w:fill="FFFFFF"/>
        <w:spacing w:after="0" w:line="240" w:lineRule="auto"/>
        <w:jc w:val="both"/>
        <w:rPr>
          <w:rFonts w:ascii="Times New Roman" w:eastAsia="Times New Roman" w:hAnsi="Times New Roman" w:cs="Times New Roman"/>
          <w:sz w:val="28"/>
          <w:szCs w:val="28"/>
        </w:rPr>
      </w:pPr>
      <w:r w:rsidRPr="005914F6">
        <w:rPr>
          <w:rFonts w:ascii="Times New Roman" w:eastAsia="Times New Roman" w:hAnsi="Times New Roman" w:cs="Times New Roman"/>
          <w:sz w:val="28"/>
          <w:szCs w:val="28"/>
        </w:rPr>
        <w:t xml:space="preserve">Приднестровской Молдавской Республики               </w:t>
      </w:r>
      <w:r w:rsidR="004D3C3D" w:rsidRPr="005914F6">
        <w:rPr>
          <w:rFonts w:ascii="Times New Roman" w:eastAsia="Times New Roman" w:hAnsi="Times New Roman" w:cs="Times New Roman"/>
          <w:sz w:val="28"/>
          <w:szCs w:val="28"/>
        </w:rPr>
        <w:t xml:space="preserve">    </w:t>
      </w:r>
      <w:r w:rsidR="00625E0D" w:rsidRPr="005914F6">
        <w:rPr>
          <w:rFonts w:ascii="Times New Roman" w:eastAsia="Times New Roman" w:hAnsi="Times New Roman" w:cs="Times New Roman"/>
          <w:sz w:val="28"/>
          <w:szCs w:val="28"/>
        </w:rPr>
        <w:t xml:space="preserve">        </w:t>
      </w:r>
      <w:r w:rsidR="00F5491C" w:rsidRPr="005914F6">
        <w:rPr>
          <w:rFonts w:ascii="Times New Roman" w:eastAsia="Times New Roman" w:hAnsi="Times New Roman" w:cs="Times New Roman"/>
          <w:sz w:val="28"/>
          <w:szCs w:val="28"/>
        </w:rPr>
        <w:t xml:space="preserve">    23</w:t>
      </w:r>
      <w:r w:rsidRPr="005914F6">
        <w:rPr>
          <w:rFonts w:ascii="Times New Roman" w:eastAsia="Times New Roman" w:hAnsi="Times New Roman" w:cs="Times New Roman"/>
          <w:sz w:val="28"/>
          <w:szCs w:val="28"/>
        </w:rPr>
        <w:t xml:space="preserve"> июня 2021 года</w:t>
      </w:r>
    </w:p>
    <w:p w:rsidR="00B944AB" w:rsidRPr="005914F6" w:rsidRDefault="00B944AB" w:rsidP="0064532E">
      <w:pPr>
        <w:shd w:val="clear" w:color="auto" w:fill="FFFFFF"/>
        <w:spacing w:after="0" w:line="240" w:lineRule="auto"/>
        <w:ind w:firstLine="709"/>
        <w:jc w:val="both"/>
        <w:rPr>
          <w:rFonts w:ascii="Times New Roman" w:eastAsia="Times New Roman" w:hAnsi="Times New Roman" w:cs="Times New Roman"/>
          <w:b/>
          <w:sz w:val="28"/>
          <w:szCs w:val="28"/>
        </w:rPr>
      </w:pP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b/>
          <w:sz w:val="28"/>
          <w:szCs w:val="28"/>
        </w:rPr>
        <w:t xml:space="preserve">Статья 1. </w:t>
      </w:r>
      <w:r w:rsidRPr="005914F6">
        <w:rPr>
          <w:rFonts w:ascii="Times New Roman" w:hAnsi="Times New Roman" w:cs="Times New Roman"/>
          <w:sz w:val="28"/>
          <w:szCs w:val="28"/>
        </w:rPr>
        <w:t xml:space="preserve">Утвердить государственную целевую </w:t>
      </w:r>
      <w:r w:rsidR="00831E60" w:rsidRPr="005914F6">
        <w:rPr>
          <w:rFonts w:ascii="Times New Roman" w:hAnsi="Times New Roman" w:cs="Times New Roman"/>
          <w:sz w:val="28"/>
          <w:szCs w:val="28"/>
        </w:rPr>
        <w:t>программу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w:t>
      </w:r>
      <w:r w:rsidR="0045380C"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00831E60" w:rsidRPr="005914F6">
        <w:rPr>
          <w:rFonts w:ascii="Times New Roman" w:hAnsi="Times New Roman" w:cs="Times New Roman"/>
          <w:sz w:val="28"/>
          <w:szCs w:val="28"/>
        </w:rPr>
        <w:t xml:space="preserve">, ставших инвалидами I или II </w:t>
      </w:r>
      <w:r w:rsidR="00370CAA" w:rsidRPr="005914F6">
        <w:rPr>
          <w:rFonts w:ascii="Times New Roman" w:hAnsi="Times New Roman" w:cs="Times New Roman"/>
          <w:sz w:val="28"/>
          <w:szCs w:val="28"/>
        </w:rPr>
        <w:t>группы</w:t>
      </w:r>
      <w:r w:rsidR="00831E60"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или II </w:t>
      </w:r>
      <w:r w:rsidR="00370CAA" w:rsidRPr="005914F6">
        <w:rPr>
          <w:rFonts w:ascii="Times New Roman" w:hAnsi="Times New Roman" w:cs="Times New Roman"/>
          <w:sz w:val="28"/>
          <w:szCs w:val="28"/>
        </w:rPr>
        <w:t>группы</w:t>
      </w:r>
      <w:r w:rsidR="00831E60" w:rsidRPr="005914F6">
        <w:rPr>
          <w:rFonts w:ascii="Times New Roman" w:hAnsi="Times New Roman" w:cs="Times New Roman"/>
          <w:sz w:val="28"/>
          <w:szCs w:val="28"/>
        </w:rPr>
        <w:t xml:space="preserve"> по зрению</w:t>
      </w:r>
      <w:r w:rsidR="00203EE6" w:rsidRPr="005914F6">
        <w:rPr>
          <w:rFonts w:ascii="Times New Roman" w:hAnsi="Times New Roman" w:cs="Times New Roman"/>
          <w:sz w:val="28"/>
          <w:szCs w:val="28"/>
        </w:rPr>
        <w:t>»</w:t>
      </w:r>
      <w:r w:rsidR="00831E60" w:rsidRPr="005914F6">
        <w:rPr>
          <w:rFonts w:ascii="Times New Roman" w:hAnsi="Times New Roman" w:cs="Times New Roman"/>
          <w:sz w:val="28"/>
          <w:szCs w:val="28"/>
        </w:rPr>
        <w:t xml:space="preserve"> на период 2021–2026 годов</w:t>
      </w:r>
      <w:r w:rsidRPr="005914F6">
        <w:rPr>
          <w:rFonts w:ascii="Times New Roman" w:hAnsi="Times New Roman" w:cs="Times New Roman"/>
          <w:sz w:val="28"/>
          <w:szCs w:val="28"/>
        </w:rPr>
        <w:t xml:space="preserve"> (прилагается)</w:t>
      </w:r>
      <w:r w:rsidR="0001416B" w:rsidRPr="005914F6">
        <w:rPr>
          <w:rFonts w:ascii="Times New Roman" w:hAnsi="Times New Roman" w:cs="Times New Roman"/>
          <w:sz w:val="28"/>
          <w:szCs w:val="28"/>
        </w:rPr>
        <w:t>.</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b/>
          <w:sz w:val="28"/>
          <w:szCs w:val="28"/>
        </w:rPr>
        <w:t xml:space="preserve">Статья 2. </w:t>
      </w:r>
      <w:r w:rsidR="002C4599" w:rsidRPr="005914F6">
        <w:rPr>
          <w:rFonts w:ascii="Times New Roman" w:hAnsi="Times New Roman" w:cs="Times New Roman"/>
          <w:sz w:val="28"/>
          <w:szCs w:val="28"/>
        </w:rPr>
        <w:t xml:space="preserve">Настоящий Закон вступает в силу со дня, следующего за днем </w:t>
      </w:r>
      <w:r w:rsidR="00E33BE3" w:rsidRPr="005914F6">
        <w:rPr>
          <w:rFonts w:ascii="Times New Roman" w:hAnsi="Times New Roman" w:cs="Times New Roman"/>
          <w:sz w:val="28"/>
          <w:szCs w:val="28"/>
        </w:rPr>
        <w:t xml:space="preserve">официального </w:t>
      </w:r>
      <w:r w:rsidR="002C4599" w:rsidRPr="005914F6">
        <w:rPr>
          <w:rFonts w:ascii="Times New Roman" w:hAnsi="Times New Roman" w:cs="Times New Roman"/>
          <w:sz w:val="28"/>
          <w:szCs w:val="28"/>
        </w:rPr>
        <w:t>опубликования</w:t>
      </w:r>
      <w:r w:rsidRPr="005914F6">
        <w:rPr>
          <w:rFonts w:ascii="Times New Roman" w:hAnsi="Times New Roman" w:cs="Times New Roman"/>
          <w:sz w:val="28"/>
          <w:szCs w:val="28"/>
        </w:rPr>
        <w:t>.</w:t>
      </w:r>
    </w:p>
    <w:p w:rsidR="000E2992" w:rsidRPr="005914F6" w:rsidRDefault="000E2992" w:rsidP="0064532E">
      <w:pPr>
        <w:spacing w:after="0" w:line="240" w:lineRule="auto"/>
        <w:ind w:firstLine="709"/>
        <w:jc w:val="both"/>
        <w:rPr>
          <w:rFonts w:ascii="Times New Roman" w:eastAsia="Times New Roman" w:hAnsi="Times New Roman" w:cs="Times New Roman"/>
          <w:sz w:val="28"/>
          <w:szCs w:val="28"/>
        </w:rPr>
      </w:pPr>
    </w:p>
    <w:p w:rsidR="000E2992" w:rsidRPr="005914F6" w:rsidRDefault="000E2992" w:rsidP="0064532E">
      <w:pPr>
        <w:spacing w:after="0" w:line="240" w:lineRule="auto"/>
        <w:ind w:firstLine="709"/>
        <w:jc w:val="both"/>
        <w:rPr>
          <w:rFonts w:ascii="Times New Roman" w:eastAsia="Times New Roman" w:hAnsi="Times New Roman" w:cs="Times New Roman"/>
          <w:sz w:val="28"/>
          <w:szCs w:val="28"/>
        </w:rPr>
      </w:pPr>
    </w:p>
    <w:p w:rsidR="000E2992" w:rsidRPr="005914F6" w:rsidRDefault="000E2992" w:rsidP="0064532E">
      <w:pPr>
        <w:spacing w:after="0" w:line="240" w:lineRule="auto"/>
        <w:jc w:val="both"/>
        <w:rPr>
          <w:rFonts w:ascii="Times New Roman" w:eastAsia="Times New Roman" w:hAnsi="Times New Roman" w:cs="Times New Roman"/>
          <w:sz w:val="28"/>
          <w:szCs w:val="28"/>
        </w:rPr>
      </w:pPr>
    </w:p>
    <w:p w:rsidR="000E2992" w:rsidRPr="005914F6" w:rsidRDefault="000E2992" w:rsidP="0064532E">
      <w:pPr>
        <w:spacing w:after="0" w:line="240" w:lineRule="auto"/>
        <w:jc w:val="both"/>
        <w:rPr>
          <w:rFonts w:ascii="Times New Roman" w:eastAsia="Times New Roman" w:hAnsi="Times New Roman" w:cs="Times New Roman"/>
          <w:sz w:val="28"/>
          <w:szCs w:val="28"/>
        </w:rPr>
      </w:pPr>
      <w:r w:rsidRPr="005914F6">
        <w:rPr>
          <w:rFonts w:ascii="Times New Roman" w:eastAsia="Times New Roman" w:hAnsi="Times New Roman" w:cs="Times New Roman"/>
          <w:sz w:val="28"/>
          <w:szCs w:val="28"/>
        </w:rPr>
        <w:t>Президент</w:t>
      </w:r>
    </w:p>
    <w:p w:rsidR="000E2992" w:rsidRPr="005914F6" w:rsidRDefault="000E2992" w:rsidP="0064532E">
      <w:pPr>
        <w:spacing w:after="0" w:line="240" w:lineRule="auto"/>
        <w:jc w:val="both"/>
        <w:rPr>
          <w:rFonts w:ascii="Times New Roman" w:eastAsia="Times New Roman" w:hAnsi="Times New Roman" w:cs="Times New Roman"/>
          <w:sz w:val="28"/>
          <w:szCs w:val="28"/>
        </w:rPr>
      </w:pPr>
      <w:r w:rsidRPr="005914F6">
        <w:rPr>
          <w:rFonts w:ascii="Times New Roman" w:eastAsia="Times New Roman" w:hAnsi="Times New Roman" w:cs="Times New Roman"/>
          <w:sz w:val="28"/>
          <w:szCs w:val="28"/>
        </w:rPr>
        <w:t>Приднестровской</w:t>
      </w:r>
    </w:p>
    <w:p w:rsidR="000E2992" w:rsidRPr="005914F6" w:rsidRDefault="000E2992" w:rsidP="0064532E">
      <w:pPr>
        <w:spacing w:after="0" w:line="240" w:lineRule="auto"/>
        <w:jc w:val="both"/>
        <w:rPr>
          <w:rFonts w:ascii="Times New Roman" w:eastAsia="Times New Roman" w:hAnsi="Times New Roman" w:cs="Times New Roman"/>
          <w:sz w:val="28"/>
          <w:szCs w:val="28"/>
        </w:rPr>
      </w:pPr>
      <w:r w:rsidRPr="005914F6">
        <w:rPr>
          <w:rFonts w:ascii="Times New Roman" w:eastAsia="Times New Roman" w:hAnsi="Times New Roman" w:cs="Times New Roman"/>
          <w:sz w:val="28"/>
          <w:szCs w:val="28"/>
        </w:rPr>
        <w:t>Молдавской Республики                                            В. Н. КРАСНОСЕЛЬСКИЙ</w:t>
      </w:r>
    </w:p>
    <w:p w:rsidR="000E2992" w:rsidRDefault="000E2992" w:rsidP="0064532E">
      <w:pPr>
        <w:spacing w:after="0" w:line="240" w:lineRule="auto"/>
        <w:rPr>
          <w:rFonts w:ascii="Times New Roman" w:eastAsia="Times New Roman" w:hAnsi="Times New Roman" w:cs="Times New Roman"/>
          <w:sz w:val="28"/>
          <w:szCs w:val="28"/>
        </w:rPr>
      </w:pPr>
    </w:p>
    <w:p w:rsidR="002B2758" w:rsidRPr="005914F6" w:rsidRDefault="002B2758" w:rsidP="0064532E">
      <w:pPr>
        <w:spacing w:after="0" w:line="240" w:lineRule="auto"/>
        <w:rPr>
          <w:rFonts w:ascii="Times New Roman" w:eastAsia="Times New Roman" w:hAnsi="Times New Roman" w:cs="Times New Roman"/>
          <w:sz w:val="28"/>
          <w:szCs w:val="28"/>
        </w:rPr>
      </w:pPr>
    </w:p>
    <w:p w:rsidR="002B2758" w:rsidRPr="002B2758" w:rsidRDefault="002B2758" w:rsidP="002B2758">
      <w:pPr>
        <w:spacing w:after="0" w:line="240" w:lineRule="auto"/>
        <w:jc w:val="both"/>
        <w:rPr>
          <w:rFonts w:ascii="Times New Roman" w:hAnsi="Times New Roman" w:cs="Times New Roman"/>
          <w:sz w:val="28"/>
          <w:szCs w:val="28"/>
        </w:rPr>
      </w:pPr>
      <w:r w:rsidRPr="002B2758">
        <w:rPr>
          <w:rFonts w:ascii="Times New Roman" w:hAnsi="Times New Roman" w:cs="Times New Roman"/>
          <w:sz w:val="28"/>
          <w:szCs w:val="28"/>
        </w:rPr>
        <w:t>г. Тирасполь</w:t>
      </w:r>
    </w:p>
    <w:p w:rsidR="002B2758" w:rsidRPr="002B2758" w:rsidRDefault="002B2758" w:rsidP="002B2758">
      <w:pPr>
        <w:spacing w:after="0" w:line="240" w:lineRule="auto"/>
        <w:jc w:val="both"/>
        <w:rPr>
          <w:rFonts w:ascii="Times New Roman" w:hAnsi="Times New Roman" w:cs="Times New Roman"/>
          <w:sz w:val="28"/>
          <w:szCs w:val="28"/>
        </w:rPr>
      </w:pPr>
      <w:r w:rsidRPr="002B2758">
        <w:rPr>
          <w:rFonts w:ascii="Times New Roman" w:hAnsi="Times New Roman" w:cs="Times New Roman"/>
          <w:sz w:val="28"/>
          <w:szCs w:val="28"/>
        </w:rPr>
        <w:t>13 июля 2021 г.</w:t>
      </w:r>
    </w:p>
    <w:p w:rsidR="002B2758" w:rsidRPr="002B2758" w:rsidRDefault="002B2758" w:rsidP="002B2758">
      <w:pPr>
        <w:spacing w:after="0" w:line="240" w:lineRule="auto"/>
        <w:jc w:val="both"/>
        <w:rPr>
          <w:rFonts w:ascii="Times New Roman" w:hAnsi="Times New Roman" w:cs="Times New Roman"/>
          <w:sz w:val="28"/>
          <w:szCs w:val="28"/>
        </w:rPr>
      </w:pPr>
      <w:r w:rsidRPr="002B2758">
        <w:rPr>
          <w:rFonts w:ascii="Times New Roman" w:hAnsi="Times New Roman" w:cs="Times New Roman"/>
          <w:sz w:val="28"/>
          <w:szCs w:val="28"/>
        </w:rPr>
        <w:t>№ 152-З-VI</w:t>
      </w:r>
      <w:r w:rsidRPr="002B2758">
        <w:rPr>
          <w:rFonts w:ascii="Times New Roman" w:hAnsi="Times New Roman" w:cs="Times New Roman"/>
          <w:sz w:val="28"/>
          <w:szCs w:val="28"/>
          <w:lang w:val="en-US"/>
        </w:rPr>
        <w:t>I</w:t>
      </w:r>
    </w:p>
    <w:p w:rsidR="00F451F9" w:rsidRPr="005914F6" w:rsidRDefault="00F451F9" w:rsidP="003619A9">
      <w:pPr>
        <w:spacing w:after="0" w:line="240" w:lineRule="auto"/>
        <w:ind w:left="3828"/>
        <w:rPr>
          <w:rFonts w:ascii="Times New Roman" w:hAnsi="Times New Roman" w:cs="Times New Roman"/>
          <w:sz w:val="28"/>
          <w:szCs w:val="28"/>
        </w:rPr>
      </w:pPr>
      <w:bookmarkStart w:id="0" w:name="_GoBack"/>
      <w:bookmarkEnd w:id="0"/>
      <w:r w:rsidRPr="005914F6">
        <w:rPr>
          <w:rFonts w:ascii="Times New Roman" w:hAnsi="Times New Roman" w:cs="Times New Roman"/>
          <w:sz w:val="28"/>
          <w:szCs w:val="28"/>
        </w:rPr>
        <w:lastRenderedPageBreak/>
        <w:t xml:space="preserve">Приложение </w:t>
      </w:r>
    </w:p>
    <w:p w:rsidR="00F451F9" w:rsidRPr="005914F6" w:rsidRDefault="00F451F9" w:rsidP="003619A9">
      <w:pPr>
        <w:spacing w:after="0" w:line="240" w:lineRule="auto"/>
        <w:ind w:left="3828"/>
        <w:rPr>
          <w:rFonts w:ascii="Times New Roman" w:hAnsi="Times New Roman" w:cs="Times New Roman"/>
          <w:sz w:val="28"/>
          <w:szCs w:val="28"/>
        </w:rPr>
      </w:pPr>
      <w:r w:rsidRPr="005914F6">
        <w:rPr>
          <w:rFonts w:ascii="Times New Roman" w:hAnsi="Times New Roman" w:cs="Times New Roman"/>
          <w:sz w:val="28"/>
          <w:szCs w:val="28"/>
        </w:rPr>
        <w:t>к Закону Приднестровской Молдавской Республики «Об утверждении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Pr="005914F6">
        <w:rPr>
          <w:rFonts w:ascii="Times New Roman" w:hAnsi="Times New Roman" w:cs="Times New Roman"/>
          <w:sz w:val="28"/>
          <w:szCs w:val="28"/>
        </w:rPr>
        <w:t>, ставших инвалидами I и</w:t>
      </w:r>
      <w:r w:rsidR="00814D6B"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w:t>
      </w:r>
      <w:r w:rsidR="00814D6B"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w:t>
      </w:r>
      <w:r w:rsidR="005C6AB0" w:rsidRPr="005914F6">
        <w:rPr>
          <w:rFonts w:ascii="Times New Roman" w:hAnsi="Times New Roman" w:cs="Times New Roman"/>
          <w:sz w:val="28"/>
          <w:szCs w:val="28"/>
        </w:rPr>
        <w:t xml:space="preserve"> </w:t>
      </w:r>
      <w:r w:rsidR="00370CAA" w:rsidRPr="005914F6">
        <w:rPr>
          <w:rFonts w:ascii="Times New Roman" w:hAnsi="Times New Roman" w:cs="Times New Roman"/>
          <w:sz w:val="28"/>
          <w:szCs w:val="28"/>
        </w:rPr>
        <w:t>группы</w:t>
      </w:r>
      <w:r w:rsidR="005C6AB0" w:rsidRPr="005914F6">
        <w:rPr>
          <w:rFonts w:ascii="Times New Roman" w:hAnsi="Times New Roman" w:cs="Times New Roman"/>
          <w:sz w:val="28"/>
          <w:szCs w:val="28"/>
        </w:rPr>
        <w:t xml:space="preserve"> по зрению»</w:t>
      </w:r>
      <w:r w:rsidRPr="005914F6">
        <w:rPr>
          <w:rFonts w:ascii="Times New Roman" w:hAnsi="Times New Roman" w:cs="Times New Roman"/>
          <w:sz w:val="28"/>
          <w:szCs w:val="28"/>
        </w:rPr>
        <w:t xml:space="preserve"> на период 2021–202</w:t>
      </w:r>
      <w:r w:rsidR="00D73F78" w:rsidRPr="005914F6">
        <w:rPr>
          <w:rFonts w:ascii="Times New Roman" w:hAnsi="Times New Roman" w:cs="Times New Roman"/>
          <w:sz w:val="28"/>
          <w:szCs w:val="28"/>
        </w:rPr>
        <w:t>6</w:t>
      </w:r>
      <w:r w:rsidRPr="005914F6">
        <w:rPr>
          <w:rFonts w:ascii="Times New Roman" w:hAnsi="Times New Roman" w:cs="Times New Roman"/>
          <w:sz w:val="28"/>
          <w:szCs w:val="28"/>
        </w:rPr>
        <w:t xml:space="preserve"> годов»</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Государственная целевая программа</w:t>
      </w:r>
    </w:p>
    <w:p w:rsidR="0001416B" w:rsidRPr="005914F6" w:rsidRDefault="0001416B" w:rsidP="0064532E">
      <w:pPr>
        <w:spacing w:after="0" w:line="240" w:lineRule="auto"/>
        <w:jc w:val="center"/>
        <w:rPr>
          <w:rFonts w:ascii="Times New Roman" w:hAnsi="Times New Roman" w:cs="Times New Roman"/>
          <w:sz w:val="28"/>
          <w:szCs w:val="28"/>
        </w:rPr>
      </w:pPr>
    </w:p>
    <w:p w:rsidR="009E6E2C"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w:t>
      </w:r>
    </w:p>
    <w:p w:rsidR="00F451F9" w:rsidRPr="005914F6" w:rsidRDefault="00AA78B0"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xml:space="preserve"> период с апреля 1978 года по 15 февраля 1989 года</w:t>
      </w:r>
      <w:r w:rsidR="00F451F9" w:rsidRPr="005914F6">
        <w:rPr>
          <w:rFonts w:ascii="Times New Roman" w:hAnsi="Times New Roman" w:cs="Times New Roman"/>
          <w:sz w:val="28"/>
          <w:szCs w:val="28"/>
        </w:rPr>
        <w:t xml:space="preserve">, ставших инвалидами </w:t>
      </w:r>
      <w:r w:rsidR="00850EB7" w:rsidRPr="005914F6">
        <w:rPr>
          <w:rFonts w:ascii="Times New Roman" w:hAnsi="Times New Roman" w:cs="Times New Roman"/>
          <w:sz w:val="28"/>
          <w:szCs w:val="28"/>
        </w:rPr>
        <w:br/>
      </w:r>
      <w:r w:rsidR="00F451F9" w:rsidRPr="005914F6">
        <w:rPr>
          <w:rFonts w:ascii="Times New Roman" w:hAnsi="Times New Roman" w:cs="Times New Roman"/>
          <w:sz w:val="28"/>
          <w:szCs w:val="28"/>
        </w:rPr>
        <w:t>I и</w:t>
      </w:r>
      <w:r w:rsidR="00850EB7" w:rsidRPr="005914F6">
        <w:rPr>
          <w:rFonts w:ascii="Times New Roman" w:hAnsi="Times New Roman" w:cs="Times New Roman"/>
          <w:sz w:val="28"/>
          <w:szCs w:val="28"/>
        </w:rPr>
        <w:t>ли</w:t>
      </w:r>
      <w:r w:rsidR="00F451F9"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w:t>
      </w:r>
      <w:r w:rsidR="009C3EFA"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инвалидами I и</w:t>
      </w:r>
      <w:r w:rsidR="00850EB7" w:rsidRPr="005914F6">
        <w:rPr>
          <w:rFonts w:ascii="Times New Roman" w:hAnsi="Times New Roman" w:cs="Times New Roman"/>
          <w:sz w:val="28"/>
          <w:szCs w:val="28"/>
        </w:rPr>
        <w:t>ли</w:t>
      </w:r>
      <w:r w:rsidR="00F451F9"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по з</w:t>
      </w:r>
      <w:r w:rsidR="00D85C8F" w:rsidRPr="005914F6">
        <w:rPr>
          <w:rFonts w:ascii="Times New Roman" w:hAnsi="Times New Roman" w:cs="Times New Roman"/>
          <w:sz w:val="28"/>
          <w:szCs w:val="28"/>
        </w:rPr>
        <w:t>рению</w:t>
      </w:r>
      <w:r w:rsidR="00F451F9" w:rsidRPr="005914F6">
        <w:rPr>
          <w:rFonts w:ascii="Times New Roman" w:hAnsi="Times New Roman" w:cs="Times New Roman"/>
          <w:sz w:val="28"/>
          <w:szCs w:val="28"/>
        </w:rPr>
        <w:t>»</w:t>
      </w:r>
      <w:r w:rsidR="00850EB7" w:rsidRPr="005914F6">
        <w:rPr>
          <w:rFonts w:ascii="Times New Roman" w:hAnsi="Times New Roman" w:cs="Times New Roman"/>
          <w:sz w:val="28"/>
          <w:szCs w:val="28"/>
        </w:rPr>
        <w:t xml:space="preserve"> на период 2021–2026 годов</w:t>
      </w:r>
    </w:p>
    <w:p w:rsidR="00F451F9" w:rsidRPr="005914F6" w:rsidRDefault="00F451F9" w:rsidP="0064532E">
      <w:pPr>
        <w:spacing w:after="0" w:line="240" w:lineRule="auto"/>
        <w:jc w:val="both"/>
        <w:rPr>
          <w:rFonts w:ascii="Times New Roman" w:hAnsi="Times New Roman" w:cs="Times New Roman"/>
          <w:sz w:val="16"/>
          <w:szCs w:val="16"/>
        </w:rPr>
      </w:pPr>
    </w:p>
    <w:p w:rsidR="00F451F9" w:rsidRPr="005914F6" w:rsidRDefault="007F5B6A"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 xml:space="preserve">1. </w:t>
      </w:r>
      <w:r w:rsidR="00F451F9" w:rsidRPr="005914F6">
        <w:rPr>
          <w:rFonts w:ascii="Times New Roman" w:hAnsi="Times New Roman" w:cs="Times New Roman"/>
          <w:sz w:val="28"/>
          <w:szCs w:val="28"/>
        </w:rPr>
        <w:t>Паспорт государственной целевой программы</w:t>
      </w:r>
    </w:p>
    <w:p w:rsidR="00F451F9" w:rsidRPr="005914F6" w:rsidRDefault="00F451F9" w:rsidP="0064532E">
      <w:pPr>
        <w:spacing w:after="0" w:line="240" w:lineRule="auto"/>
        <w:jc w:val="both"/>
        <w:rPr>
          <w:rFonts w:ascii="Times New Roman" w:hAnsi="Times New Roman" w:cs="Times New Roman"/>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789"/>
        <w:gridCol w:w="6001"/>
      </w:tblGrid>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F451F9"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1.</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01416B"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Наименование государственной целевой п</w:t>
            </w:r>
            <w:r w:rsidR="00F451F9" w:rsidRPr="005914F6">
              <w:rPr>
                <w:rFonts w:ascii="Times New Roman" w:hAnsi="Times New Roman" w:cs="Times New Roman"/>
                <w:sz w:val="28"/>
                <w:szCs w:val="28"/>
              </w:rPr>
              <w:t>рограммы</w:t>
            </w:r>
          </w:p>
        </w:tc>
        <w:tc>
          <w:tcPr>
            <w:tcW w:w="6001" w:type="dxa"/>
            <w:tcBorders>
              <w:top w:val="single" w:sz="4" w:space="0" w:color="auto"/>
              <w:left w:val="single" w:sz="4" w:space="0" w:color="auto"/>
              <w:bottom w:val="single" w:sz="4" w:space="0" w:color="auto"/>
              <w:right w:val="single" w:sz="4" w:space="0" w:color="auto"/>
            </w:tcBorders>
            <w:hideMark/>
          </w:tcPr>
          <w:p w:rsidR="00184BB9" w:rsidRPr="005914F6" w:rsidRDefault="00F451F9" w:rsidP="003024FB">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Государственная целевая программа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w:t>
            </w:r>
            <w:r w:rsidR="000E6B86" w:rsidRPr="005914F6">
              <w:rPr>
                <w:rFonts w:ascii="Times New Roman" w:hAnsi="Times New Roman" w:cs="Times New Roman"/>
                <w:sz w:val="28"/>
                <w:szCs w:val="28"/>
              </w:rPr>
              <w:br/>
            </w:r>
            <w:r w:rsidR="00AA78B0" w:rsidRPr="005914F6">
              <w:rPr>
                <w:rFonts w:ascii="Times New Roman" w:hAnsi="Times New Roman" w:cs="Times New Roman"/>
                <w:sz w:val="28"/>
                <w:szCs w:val="28"/>
              </w:rPr>
              <w:t>1989 года</w:t>
            </w:r>
            <w:r w:rsidRPr="005914F6">
              <w:rPr>
                <w:rFonts w:ascii="Times New Roman" w:hAnsi="Times New Roman" w:cs="Times New Roman"/>
                <w:sz w:val="28"/>
                <w:szCs w:val="28"/>
              </w:rPr>
              <w:t>, ставших инвалидами I и</w:t>
            </w:r>
            <w:r w:rsidR="00E45F36"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w:t>
            </w:r>
            <w:r w:rsidR="00E45F36"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w:t>
            </w:r>
            <w:r w:rsidR="0001416B" w:rsidRPr="005914F6">
              <w:rPr>
                <w:rFonts w:ascii="Times New Roman" w:hAnsi="Times New Roman" w:cs="Times New Roman"/>
                <w:sz w:val="28"/>
                <w:szCs w:val="28"/>
              </w:rPr>
              <w:t xml:space="preserve"> </w:t>
            </w:r>
            <w:r w:rsidR="00E45F36" w:rsidRPr="005914F6">
              <w:rPr>
                <w:rFonts w:ascii="Times New Roman" w:hAnsi="Times New Roman" w:cs="Times New Roman"/>
                <w:sz w:val="28"/>
                <w:szCs w:val="28"/>
              </w:rPr>
              <w:t xml:space="preserve">на период 2021–2026 годов </w:t>
            </w:r>
            <w:r w:rsidR="0001416B" w:rsidRPr="005914F6">
              <w:rPr>
                <w:rFonts w:ascii="Times New Roman" w:hAnsi="Times New Roman" w:cs="Times New Roman"/>
                <w:sz w:val="28"/>
                <w:szCs w:val="28"/>
              </w:rPr>
              <w:t>(далее</w:t>
            </w:r>
            <w:r w:rsidR="00DE3304" w:rsidRPr="005914F6">
              <w:rPr>
                <w:rFonts w:ascii="Times New Roman" w:hAnsi="Times New Roman" w:cs="Times New Roman"/>
                <w:sz w:val="28"/>
                <w:szCs w:val="28"/>
              </w:rPr>
              <w:t xml:space="preserve"> </w:t>
            </w:r>
            <w:r w:rsidR="00E45F36" w:rsidRPr="005914F6">
              <w:rPr>
                <w:rFonts w:ascii="Times New Roman" w:hAnsi="Times New Roman" w:cs="Times New Roman"/>
                <w:sz w:val="28"/>
                <w:szCs w:val="28"/>
              </w:rPr>
              <w:t>–</w:t>
            </w:r>
            <w:r w:rsidR="00DE3304" w:rsidRPr="005914F6">
              <w:rPr>
                <w:rFonts w:ascii="Times New Roman" w:hAnsi="Times New Roman" w:cs="Times New Roman"/>
                <w:sz w:val="28"/>
                <w:szCs w:val="28"/>
              </w:rPr>
              <w:t xml:space="preserve"> </w:t>
            </w:r>
            <w:r w:rsidR="0001416B" w:rsidRPr="005914F6">
              <w:rPr>
                <w:rFonts w:ascii="Times New Roman" w:hAnsi="Times New Roman" w:cs="Times New Roman"/>
                <w:sz w:val="28"/>
                <w:szCs w:val="28"/>
              </w:rPr>
              <w:t>Программа)</w:t>
            </w:r>
          </w:p>
        </w:tc>
      </w:tr>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F451F9"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2.</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Сроки реализации</w:t>
            </w:r>
          </w:p>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D86B2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2021–2026 годы</w:t>
            </w:r>
          </w:p>
        </w:tc>
      </w:tr>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8F4BF2"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lastRenderedPageBreak/>
              <w:t>3</w:t>
            </w:r>
            <w:r w:rsidR="00F451F9"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Государственный заказчик 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Правительство Приднестровской Молдавской Республики</w:t>
            </w:r>
          </w:p>
        </w:tc>
      </w:tr>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8F4BF2"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4</w:t>
            </w:r>
            <w:r w:rsidR="00F451F9"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Ответственный исполнитель 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433DB6" w:rsidP="00DE3304">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Министерство по социальной защите и труду Приднестровской Молдавской Республики</w:t>
            </w:r>
            <w:r w:rsidR="00DE3304" w:rsidRPr="005914F6">
              <w:rPr>
                <w:rFonts w:ascii="Times New Roman" w:hAnsi="Times New Roman" w:cs="Times New Roman"/>
                <w:sz w:val="28"/>
                <w:szCs w:val="28"/>
              </w:rPr>
              <w:t>,</w:t>
            </w:r>
            <w:r w:rsidRPr="005914F6">
              <w:rPr>
                <w:rFonts w:ascii="Times New Roman" w:hAnsi="Times New Roman" w:cs="Times New Roman"/>
                <w:sz w:val="28"/>
                <w:szCs w:val="28"/>
              </w:rPr>
              <w:t xml:space="preserve"> </w:t>
            </w:r>
            <w:r w:rsidR="00DE3304" w:rsidRPr="005914F6">
              <w:rPr>
                <w:rFonts w:ascii="Times New Roman" w:hAnsi="Times New Roman" w:cs="Times New Roman"/>
                <w:sz w:val="28"/>
                <w:szCs w:val="28"/>
              </w:rPr>
              <w:t>з</w:t>
            </w:r>
            <w:r w:rsidRPr="005914F6">
              <w:rPr>
                <w:rFonts w:ascii="Times New Roman" w:hAnsi="Times New Roman" w:cs="Times New Roman"/>
                <w:sz w:val="28"/>
                <w:szCs w:val="28"/>
              </w:rPr>
              <w:t xml:space="preserve">акрытое акционерное общество </w:t>
            </w:r>
            <w:r w:rsidRPr="005914F6">
              <w:rPr>
                <w:rFonts w:ascii="Times New Roman" w:hAnsi="Times New Roman" w:cs="Times New Roman"/>
                <w:bCs/>
                <w:sz w:val="28"/>
                <w:szCs w:val="28"/>
              </w:rPr>
              <w:t>«Приднестровский Сберегательный банк</w:t>
            </w:r>
            <w:r w:rsidR="00DC5C36" w:rsidRPr="005914F6">
              <w:rPr>
                <w:rFonts w:ascii="Times New Roman" w:hAnsi="Times New Roman" w:cs="Times New Roman"/>
                <w:sz w:val="28"/>
                <w:szCs w:val="28"/>
              </w:rPr>
              <w:t xml:space="preserve">» </w:t>
            </w:r>
            <w:r w:rsidR="00DE3304" w:rsidRPr="005914F6">
              <w:rPr>
                <w:rFonts w:ascii="Times New Roman" w:hAnsi="Times New Roman" w:cs="Times New Roman"/>
                <w:sz w:val="28"/>
                <w:szCs w:val="28"/>
              </w:rPr>
              <w:t xml:space="preserve">(далее – ЗАО </w:t>
            </w:r>
            <w:r w:rsidR="00DE3304" w:rsidRPr="005914F6">
              <w:rPr>
                <w:rFonts w:ascii="Times New Roman" w:hAnsi="Times New Roman" w:cs="Times New Roman"/>
                <w:bCs/>
                <w:sz w:val="28"/>
                <w:szCs w:val="28"/>
              </w:rPr>
              <w:t>«Приднестровский Сберегательный банк</w:t>
            </w:r>
            <w:r w:rsidR="00DE3304" w:rsidRPr="005914F6">
              <w:rPr>
                <w:rFonts w:ascii="Times New Roman" w:hAnsi="Times New Roman" w:cs="Times New Roman"/>
                <w:sz w:val="28"/>
                <w:szCs w:val="28"/>
              </w:rPr>
              <w:t>»)</w:t>
            </w:r>
          </w:p>
        </w:tc>
      </w:tr>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8F4BF2"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5</w:t>
            </w:r>
            <w:r w:rsidR="00F451F9"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Соисполнители 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D62C6C"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Министерство финансов Приднестровской Молдавской Республики</w:t>
            </w:r>
          </w:p>
        </w:tc>
      </w:tr>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8F4BF2"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6</w:t>
            </w:r>
            <w:r w:rsidR="00F451F9"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Разработчик 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E75B80"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Депутаты Верховного Совета Приднестровской Молдавской Республики  </w:t>
            </w:r>
          </w:p>
        </w:tc>
      </w:tr>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8F4BF2"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7</w:t>
            </w:r>
            <w:r w:rsidR="00F451F9"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Цель 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D62C6C"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Повысить доступ граждан 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w:t>
            </w:r>
            <w:r w:rsidR="00235513" w:rsidRPr="005914F6">
              <w:rPr>
                <w:rFonts w:ascii="Times New Roman" w:hAnsi="Times New Roman" w:cs="Times New Roman"/>
                <w:sz w:val="28"/>
                <w:szCs w:val="28"/>
              </w:rPr>
              <w:br/>
            </w:r>
            <w:r w:rsidR="00AA78B0" w:rsidRPr="005914F6">
              <w:rPr>
                <w:rFonts w:ascii="Times New Roman" w:hAnsi="Times New Roman" w:cs="Times New Roman"/>
                <w:sz w:val="28"/>
                <w:szCs w:val="28"/>
              </w:rPr>
              <w:t>1989 года</w:t>
            </w:r>
            <w:r w:rsidRPr="005914F6">
              <w:rPr>
                <w:rFonts w:ascii="Times New Roman" w:hAnsi="Times New Roman" w:cs="Times New Roman"/>
                <w:sz w:val="28"/>
                <w:szCs w:val="28"/>
              </w:rPr>
              <w:t xml:space="preserve">, ставших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 к финансовым ресурсам</w:t>
            </w:r>
          </w:p>
        </w:tc>
      </w:tr>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8F4BF2"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8</w:t>
            </w:r>
            <w:r w:rsidR="00F451F9"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Задачи 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F451F9" w:rsidP="00AA78B0">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Обеспечить льготным кредитованием участников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участников боевых действий в Афганистане в период с апреля 1978 года по 15 февраля </w:t>
            </w:r>
            <w:r w:rsidR="00235513" w:rsidRPr="005914F6">
              <w:rPr>
                <w:rFonts w:ascii="Times New Roman" w:hAnsi="Times New Roman" w:cs="Times New Roman"/>
                <w:sz w:val="28"/>
                <w:szCs w:val="28"/>
              </w:rPr>
              <w:br/>
            </w:r>
            <w:r w:rsidR="00AA78B0" w:rsidRPr="005914F6">
              <w:rPr>
                <w:rFonts w:ascii="Times New Roman" w:hAnsi="Times New Roman" w:cs="Times New Roman"/>
                <w:sz w:val="28"/>
                <w:szCs w:val="28"/>
              </w:rPr>
              <w:t>1989 года</w:t>
            </w:r>
            <w:r w:rsidRPr="005914F6">
              <w:rPr>
                <w:rFonts w:ascii="Times New Roman" w:hAnsi="Times New Roman" w:cs="Times New Roman"/>
                <w:sz w:val="28"/>
                <w:szCs w:val="28"/>
              </w:rPr>
              <w:t>, ставших инвалидами I и</w:t>
            </w:r>
            <w:r w:rsidR="00974C0C"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w:t>
            </w:r>
            <w:r w:rsidR="00974C0C"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 заинтересованных в получении кредита под низкие проценты</w:t>
            </w:r>
          </w:p>
          <w:p w:rsidR="003024FB" w:rsidRPr="005914F6" w:rsidRDefault="003024FB" w:rsidP="00AA78B0">
            <w:pPr>
              <w:spacing w:after="0" w:line="240" w:lineRule="auto"/>
              <w:jc w:val="both"/>
              <w:rPr>
                <w:rFonts w:ascii="Times New Roman" w:hAnsi="Times New Roman" w:cs="Times New Roman"/>
                <w:sz w:val="28"/>
                <w:szCs w:val="28"/>
              </w:rPr>
            </w:pPr>
          </w:p>
        </w:tc>
      </w:tr>
      <w:tr w:rsidR="005914F6"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8F4BF2"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9</w:t>
            </w:r>
            <w:r w:rsidR="00F451F9"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Мониторинг реализации Программы</w:t>
            </w:r>
          </w:p>
        </w:tc>
        <w:tc>
          <w:tcPr>
            <w:tcW w:w="6001" w:type="dxa"/>
            <w:tcBorders>
              <w:top w:val="single" w:sz="4" w:space="0" w:color="auto"/>
              <w:left w:val="single" w:sz="4" w:space="0" w:color="auto"/>
              <w:bottom w:val="single" w:sz="4" w:space="0" w:color="auto"/>
              <w:right w:val="single" w:sz="4" w:space="0" w:color="auto"/>
            </w:tcBorders>
            <w:hideMark/>
          </w:tcPr>
          <w:p w:rsidR="0004202A" w:rsidRPr="005914F6" w:rsidRDefault="0004202A" w:rsidP="00130113">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Ход выполнения Программы контролирует</w:t>
            </w:r>
            <w:r w:rsidR="00676A35" w:rsidRPr="005914F6">
              <w:rPr>
                <w:rFonts w:ascii="Times New Roman" w:hAnsi="Times New Roman" w:cs="Times New Roman"/>
                <w:sz w:val="28"/>
                <w:szCs w:val="28"/>
              </w:rPr>
              <w:t>ся ежеквартально и ежегодно путе</w:t>
            </w:r>
            <w:r w:rsidRPr="005914F6">
              <w:rPr>
                <w:rFonts w:ascii="Times New Roman" w:hAnsi="Times New Roman" w:cs="Times New Roman"/>
                <w:sz w:val="28"/>
                <w:szCs w:val="28"/>
              </w:rPr>
              <w:t xml:space="preserve">м составления акта сверки о суммах выданных </w:t>
            </w:r>
            <w:r w:rsidR="00D95906" w:rsidRPr="005914F6">
              <w:rPr>
                <w:rFonts w:ascii="Times New Roman" w:hAnsi="Times New Roman" w:cs="Times New Roman"/>
                <w:sz w:val="28"/>
                <w:szCs w:val="28"/>
              </w:rPr>
              <w:br/>
            </w:r>
            <w:r w:rsidRPr="005914F6">
              <w:rPr>
                <w:rFonts w:ascii="Times New Roman" w:hAnsi="Times New Roman" w:cs="Times New Roman"/>
                <w:sz w:val="28"/>
                <w:szCs w:val="28"/>
              </w:rPr>
              <w:t xml:space="preserve">гражданам </w:t>
            </w:r>
            <w:r w:rsidR="00F26628" w:rsidRPr="005914F6">
              <w:rPr>
                <w:rFonts w:ascii="Times New Roman" w:hAnsi="Times New Roman" w:cs="Times New Roman"/>
                <w:sz w:val="28"/>
                <w:szCs w:val="28"/>
              </w:rPr>
              <w:t xml:space="preserve">денежных </w:t>
            </w:r>
            <w:r w:rsidRPr="005914F6">
              <w:rPr>
                <w:rFonts w:ascii="Times New Roman" w:hAnsi="Times New Roman" w:cs="Times New Roman"/>
                <w:sz w:val="28"/>
                <w:szCs w:val="28"/>
              </w:rPr>
              <w:t xml:space="preserve">средств на цели потребительского кредитования в рамках Программы, сводной заявки на </w:t>
            </w:r>
            <w:r w:rsidR="00D95906" w:rsidRPr="005914F6">
              <w:rPr>
                <w:rFonts w:ascii="Times New Roman" w:hAnsi="Times New Roman" w:cs="Times New Roman"/>
                <w:sz w:val="28"/>
                <w:szCs w:val="28"/>
              </w:rPr>
              <w:br/>
            </w:r>
            <w:r w:rsidRPr="005914F6">
              <w:rPr>
                <w:rFonts w:ascii="Times New Roman" w:hAnsi="Times New Roman" w:cs="Times New Roman"/>
                <w:sz w:val="28"/>
                <w:szCs w:val="28"/>
              </w:rPr>
              <w:t xml:space="preserve">финансирование субсидии по потребительскому </w:t>
            </w:r>
            <w:r w:rsidRPr="005914F6">
              <w:rPr>
                <w:rFonts w:ascii="Times New Roman" w:hAnsi="Times New Roman" w:cs="Times New Roman"/>
                <w:sz w:val="28"/>
                <w:szCs w:val="28"/>
              </w:rPr>
              <w:lastRenderedPageBreak/>
              <w:t xml:space="preserve">кредитованию в рамках Программы и сводного годового отчета об итогах осуществления работы в рамках Программы. </w:t>
            </w:r>
          </w:p>
          <w:p w:rsidR="00F451F9" w:rsidRPr="005914F6" w:rsidRDefault="0004202A"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Правительство Приднестровской Молдавской Республики ежегодно предоставляет отчет о ходе реализации Программы в Верховный Совет Приднестровской Молдавской Республики</w:t>
            </w:r>
          </w:p>
        </w:tc>
      </w:tr>
      <w:tr w:rsidR="005914F6" w:rsidRPr="005914F6" w:rsidTr="00E75B80">
        <w:trPr>
          <w:trHeight w:val="951"/>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8F4BF2"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lastRenderedPageBreak/>
              <w:t>10</w:t>
            </w:r>
            <w:r w:rsidR="00F451F9"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4C1429">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Источники финансирования 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F96C05"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Д</w:t>
            </w:r>
            <w:r w:rsidR="00F451F9" w:rsidRPr="005914F6">
              <w:rPr>
                <w:rFonts w:ascii="Times New Roman" w:hAnsi="Times New Roman" w:cs="Times New Roman"/>
                <w:sz w:val="28"/>
                <w:szCs w:val="28"/>
              </w:rPr>
              <w:t xml:space="preserve">енежные средства </w:t>
            </w:r>
            <w:r w:rsidRPr="005914F6">
              <w:rPr>
                <w:rFonts w:ascii="Times New Roman" w:hAnsi="Times New Roman" w:cs="Times New Roman"/>
                <w:sz w:val="28"/>
                <w:szCs w:val="28"/>
              </w:rPr>
              <w:t xml:space="preserve">для кредитования </w:t>
            </w:r>
            <w:r w:rsidR="00F451F9" w:rsidRPr="005914F6">
              <w:rPr>
                <w:rFonts w:ascii="Times New Roman" w:hAnsi="Times New Roman" w:cs="Times New Roman"/>
                <w:sz w:val="28"/>
                <w:szCs w:val="28"/>
              </w:rPr>
              <w:t>предоставляются ЗАО «Приднестровский Сбер</w:t>
            </w:r>
            <w:r w:rsidR="00AD6CD2" w:rsidRPr="005914F6">
              <w:rPr>
                <w:rFonts w:ascii="Times New Roman" w:hAnsi="Times New Roman" w:cs="Times New Roman"/>
                <w:sz w:val="28"/>
                <w:szCs w:val="28"/>
              </w:rPr>
              <w:t xml:space="preserve">егательный </w:t>
            </w:r>
            <w:r w:rsidR="00F451F9" w:rsidRPr="005914F6">
              <w:rPr>
                <w:rFonts w:ascii="Times New Roman" w:hAnsi="Times New Roman" w:cs="Times New Roman"/>
                <w:sz w:val="28"/>
                <w:szCs w:val="28"/>
              </w:rPr>
              <w:t>банк».</w:t>
            </w:r>
          </w:p>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Частичное покрытие (возмещение, субсидирование) ЗАО «Приднестровский Сбер</w:t>
            </w:r>
            <w:r w:rsidR="00AD6CD2" w:rsidRPr="005914F6">
              <w:rPr>
                <w:rFonts w:ascii="Times New Roman" w:hAnsi="Times New Roman" w:cs="Times New Roman"/>
                <w:sz w:val="28"/>
                <w:szCs w:val="28"/>
              </w:rPr>
              <w:t xml:space="preserve">егательный </w:t>
            </w:r>
            <w:r w:rsidRPr="005914F6">
              <w:rPr>
                <w:rFonts w:ascii="Times New Roman" w:hAnsi="Times New Roman" w:cs="Times New Roman"/>
                <w:sz w:val="28"/>
                <w:szCs w:val="28"/>
              </w:rPr>
              <w:t>банк» процентов по предоставленным льготным кредитам производится за счет средств республиканского бюджета</w:t>
            </w:r>
          </w:p>
        </w:tc>
      </w:tr>
      <w:tr w:rsidR="005914F6" w:rsidRPr="005914F6" w:rsidTr="00E75B80">
        <w:trPr>
          <w:trHeight w:val="272"/>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F451F9"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1</w:t>
            </w:r>
            <w:r w:rsidR="008F4BF2" w:rsidRPr="005914F6">
              <w:rPr>
                <w:rFonts w:ascii="Times New Roman" w:hAnsi="Times New Roman" w:cs="Times New Roman"/>
                <w:sz w:val="28"/>
                <w:szCs w:val="28"/>
              </w:rPr>
              <w:t>1</w:t>
            </w:r>
            <w:r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96C05" w:rsidP="004C1429">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Объем</w:t>
            </w:r>
            <w:r w:rsidR="00F451F9" w:rsidRPr="005914F6">
              <w:rPr>
                <w:rFonts w:ascii="Times New Roman" w:hAnsi="Times New Roman" w:cs="Times New Roman"/>
                <w:sz w:val="28"/>
                <w:szCs w:val="28"/>
              </w:rPr>
              <w:t xml:space="preserve"> денежных средств, выделяемых</w:t>
            </w:r>
            <w:r w:rsidR="001D4D9E" w:rsidRPr="005914F6">
              <w:rPr>
                <w:rFonts w:ascii="Times New Roman" w:hAnsi="Times New Roman" w:cs="Times New Roman"/>
                <w:sz w:val="28"/>
                <w:szCs w:val="28"/>
              </w:rPr>
              <w:t xml:space="preserve"> ЗАО «Приднестровский Сберегательный банк»</w:t>
            </w:r>
            <w:r w:rsidR="00F451F9" w:rsidRPr="005914F6">
              <w:rPr>
                <w:rFonts w:ascii="Times New Roman" w:hAnsi="Times New Roman" w:cs="Times New Roman"/>
                <w:sz w:val="28"/>
                <w:szCs w:val="28"/>
              </w:rPr>
              <w:t xml:space="preserve"> для финансирования Программы</w:t>
            </w:r>
          </w:p>
        </w:tc>
        <w:tc>
          <w:tcPr>
            <w:tcW w:w="6001" w:type="dxa"/>
            <w:tcBorders>
              <w:top w:val="single" w:sz="4" w:space="0" w:color="auto"/>
              <w:left w:val="single" w:sz="4" w:space="0" w:color="auto"/>
              <w:bottom w:val="single" w:sz="4" w:space="0" w:color="auto"/>
              <w:right w:val="single" w:sz="4" w:space="0" w:color="auto"/>
            </w:tcBorders>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Общий объем кредитных денежных средств, выделяемых для финансирования Программы на период</w:t>
            </w:r>
            <w:r w:rsidR="00BD2BA3" w:rsidRPr="005914F6">
              <w:rPr>
                <w:rFonts w:ascii="Times New Roman" w:hAnsi="Times New Roman" w:cs="Times New Roman"/>
                <w:sz w:val="28"/>
                <w:szCs w:val="28"/>
              </w:rPr>
              <w:t xml:space="preserve"> </w:t>
            </w:r>
            <w:r w:rsidRPr="005914F6">
              <w:rPr>
                <w:rFonts w:ascii="Times New Roman" w:hAnsi="Times New Roman" w:cs="Times New Roman"/>
                <w:sz w:val="28"/>
                <w:szCs w:val="28"/>
              </w:rPr>
              <w:t>2021–202</w:t>
            </w:r>
            <w:r w:rsidR="00CE76D7" w:rsidRPr="005914F6">
              <w:rPr>
                <w:rFonts w:ascii="Times New Roman" w:hAnsi="Times New Roman" w:cs="Times New Roman"/>
                <w:sz w:val="28"/>
                <w:szCs w:val="28"/>
              </w:rPr>
              <w:t>6</w:t>
            </w:r>
            <w:r w:rsidRPr="005914F6">
              <w:rPr>
                <w:rFonts w:ascii="Times New Roman" w:hAnsi="Times New Roman" w:cs="Times New Roman"/>
                <w:sz w:val="28"/>
                <w:szCs w:val="28"/>
              </w:rPr>
              <w:t xml:space="preserve"> годов</w:t>
            </w:r>
            <w:r w:rsidR="00CE76D7" w:rsidRPr="005914F6">
              <w:rPr>
                <w:rFonts w:ascii="Times New Roman" w:hAnsi="Times New Roman" w:cs="Times New Roman"/>
                <w:sz w:val="28"/>
                <w:szCs w:val="28"/>
              </w:rPr>
              <w:t>,</w:t>
            </w:r>
            <w:r w:rsidRPr="005914F6">
              <w:rPr>
                <w:rFonts w:ascii="Times New Roman" w:hAnsi="Times New Roman" w:cs="Times New Roman"/>
                <w:sz w:val="28"/>
                <w:szCs w:val="28"/>
              </w:rPr>
              <w:t xml:space="preserve"> 3 600 000 рублей, в том числе:</w:t>
            </w:r>
          </w:p>
          <w:p w:rsidR="009F05F7" w:rsidRPr="005914F6" w:rsidRDefault="00F451F9" w:rsidP="009F05F7">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xml:space="preserve">) на 2021 год – 1 200 000 рублей из средств </w:t>
            </w:r>
            <w:r w:rsidR="009F05F7" w:rsidRPr="005914F6">
              <w:rPr>
                <w:rFonts w:ascii="Times New Roman" w:hAnsi="Times New Roman" w:cs="Times New Roman"/>
                <w:sz w:val="28"/>
                <w:szCs w:val="28"/>
              </w:rPr>
              <w:br/>
            </w:r>
            <w:r w:rsidRPr="005914F6">
              <w:rPr>
                <w:rFonts w:ascii="Times New Roman" w:hAnsi="Times New Roman" w:cs="Times New Roman"/>
                <w:sz w:val="28"/>
                <w:szCs w:val="28"/>
              </w:rPr>
              <w:t>ЗАО «Приднестровский Сбер</w:t>
            </w:r>
            <w:r w:rsidR="00AD6CD2" w:rsidRPr="005914F6">
              <w:rPr>
                <w:rFonts w:ascii="Times New Roman" w:hAnsi="Times New Roman" w:cs="Times New Roman"/>
                <w:sz w:val="28"/>
                <w:szCs w:val="28"/>
              </w:rPr>
              <w:t xml:space="preserve">егательный </w:t>
            </w:r>
            <w:r w:rsidRPr="005914F6">
              <w:rPr>
                <w:rFonts w:ascii="Times New Roman" w:hAnsi="Times New Roman" w:cs="Times New Roman"/>
                <w:sz w:val="28"/>
                <w:szCs w:val="28"/>
              </w:rPr>
              <w:t>банк»;</w:t>
            </w:r>
          </w:p>
          <w:p w:rsidR="00693855" w:rsidRPr="005914F6" w:rsidRDefault="00F451F9" w:rsidP="009F05F7">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xml:space="preserve">) на 2022 год – 1 200 000 рублей из средств </w:t>
            </w:r>
          </w:p>
          <w:p w:rsidR="00F451F9" w:rsidRPr="005914F6" w:rsidRDefault="00F451F9" w:rsidP="009F05F7">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ЗАО «Приднестровский Сбер</w:t>
            </w:r>
            <w:r w:rsidR="00AD6CD2" w:rsidRPr="005914F6">
              <w:rPr>
                <w:rFonts w:ascii="Times New Roman" w:hAnsi="Times New Roman" w:cs="Times New Roman"/>
                <w:sz w:val="28"/>
                <w:szCs w:val="28"/>
              </w:rPr>
              <w:t xml:space="preserve">егательный </w:t>
            </w:r>
            <w:r w:rsidRPr="005914F6">
              <w:rPr>
                <w:rFonts w:ascii="Times New Roman" w:hAnsi="Times New Roman" w:cs="Times New Roman"/>
                <w:sz w:val="28"/>
                <w:szCs w:val="28"/>
              </w:rPr>
              <w:t>банк»;</w:t>
            </w:r>
          </w:p>
          <w:p w:rsidR="00F451F9" w:rsidRPr="005914F6" w:rsidRDefault="00F451F9" w:rsidP="009F05F7">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xml:space="preserve">) на 2023 год – 1 200 000 рублей из средств </w:t>
            </w:r>
            <w:r w:rsidR="009F05F7" w:rsidRPr="005914F6">
              <w:rPr>
                <w:rFonts w:ascii="Times New Roman" w:hAnsi="Times New Roman" w:cs="Times New Roman"/>
                <w:sz w:val="28"/>
                <w:szCs w:val="28"/>
              </w:rPr>
              <w:br/>
            </w:r>
            <w:r w:rsidRPr="005914F6">
              <w:rPr>
                <w:rFonts w:ascii="Times New Roman" w:hAnsi="Times New Roman" w:cs="Times New Roman"/>
                <w:sz w:val="28"/>
                <w:szCs w:val="28"/>
              </w:rPr>
              <w:t>ЗАО «Приднестровский Сбер</w:t>
            </w:r>
            <w:r w:rsidR="00AD6CD2" w:rsidRPr="005914F6">
              <w:rPr>
                <w:rFonts w:ascii="Times New Roman" w:hAnsi="Times New Roman" w:cs="Times New Roman"/>
                <w:sz w:val="28"/>
                <w:szCs w:val="28"/>
              </w:rPr>
              <w:t xml:space="preserve">егательный </w:t>
            </w:r>
            <w:r w:rsidRPr="005914F6">
              <w:rPr>
                <w:rFonts w:ascii="Times New Roman" w:hAnsi="Times New Roman" w:cs="Times New Roman"/>
                <w:sz w:val="28"/>
                <w:szCs w:val="28"/>
              </w:rPr>
              <w:t>банк»</w:t>
            </w:r>
          </w:p>
        </w:tc>
      </w:tr>
      <w:tr w:rsidR="00F451F9" w:rsidRPr="005914F6" w:rsidTr="00E75B80">
        <w:trPr>
          <w:trHeight w:val="300"/>
        </w:trPr>
        <w:tc>
          <w:tcPr>
            <w:tcW w:w="566" w:type="dxa"/>
            <w:tcBorders>
              <w:top w:val="single" w:sz="4" w:space="0" w:color="auto"/>
              <w:left w:val="single" w:sz="4" w:space="0" w:color="auto"/>
              <w:bottom w:val="single" w:sz="4" w:space="0" w:color="auto"/>
              <w:right w:val="single" w:sz="4" w:space="0" w:color="auto"/>
            </w:tcBorders>
            <w:hideMark/>
          </w:tcPr>
          <w:p w:rsidR="00F451F9" w:rsidRPr="005914F6" w:rsidRDefault="00F451F9" w:rsidP="00547BC3">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t>1</w:t>
            </w:r>
            <w:r w:rsidR="008F4BF2" w:rsidRPr="005914F6">
              <w:rPr>
                <w:rFonts w:ascii="Times New Roman" w:hAnsi="Times New Roman" w:cs="Times New Roman"/>
                <w:sz w:val="28"/>
                <w:szCs w:val="28"/>
              </w:rPr>
              <w:t>2</w:t>
            </w:r>
            <w:r w:rsidRPr="005914F6">
              <w:rPr>
                <w:rFonts w:ascii="Times New Roman" w:hAnsi="Times New Roman" w:cs="Times New Roman"/>
                <w:sz w:val="28"/>
                <w:szCs w:val="28"/>
              </w:rPr>
              <w:t>.</w:t>
            </w:r>
          </w:p>
        </w:tc>
        <w:tc>
          <w:tcPr>
            <w:tcW w:w="2789" w:type="dxa"/>
            <w:tcBorders>
              <w:top w:val="single" w:sz="4" w:space="0" w:color="auto"/>
              <w:left w:val="single" w:sz="4" w:space="0" w:color="auto"/>
              <w:bottom w:val="single" w:sz="4" w:space="0" w:color="auto"/>
              <w:right w:val="single" w:sz="4" w:space="0" w:color="auto"/>
            </w:tcBorders>
            <w:hideMark/>
          </w:tcPr>
          <w:p w:rsidR="00F451F9" w:rsidRPr="005914F6" w:rsidRDefault="00F451F9" w:rsidP="004C1429">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Объем бюджетного финансирования Программы</w:t>
            </w:r>
            <w:r w:rsidR="004C1429" w:rsidRPr="005914F6">
              <w:rPr>
                <w:rFonts w:ascii="Times New Roman" w:hAnsi="Times New Roman" w:cs="Times New Roman"/>
                <w:sz w:val="28"/>
                <w:szCs w:val="28"/>
              </w:rPr>
              <w:t xml:space="preserve"> </w:t>
            </w:r>
            <w:r w:rsidRPr="005914F6">
              <w:rPr>
                <w:rFonts w:ascii="Times New Roman" w:hAnsi="Times New Roman" w:cs="Times New Roman"/>
                <w:sz w:val="28"/>
                <w:szCs w:val="28"/>
              </w:rPr>
              <w:t xml:space="preserve">на период </w:t>
            </w:r>
            <w:r w:rsidR="004C1429" w:rsidRPr="005914F6">
              <w:rPr>
                <w:rFonts w:ascii="Times New Roman" w:hAnsi="Times New Roman" w:cs="Times New Roman"/>
                <w:sz w:val="28"/>
                <w:szCs w:val="28"/>
              </w:rPr>
              <w:br/>
            </w:r>
            <w:r w:rsidRPr="005914F6">
              <w:rPr>
                <w:rFonts w:ascii="Times New Roman" w:hAnsi="Times New Roman" w:cs="Times New Roman"/>
                <w:sz w:val="28"/>
                <w:szCs w:val="28"/>
              </w:rPr>
              <w:t>2021–202</w:t>
            </w:r>
            <w:r w:rsidR="00CE76D7" w:rsidRPr="005914F6">
              <w:rPr>
                <w:rFonts w:ascii="Times New Roman" w:hAnsi="Times New Roman" w:cs="Times New Roman"/>
                <w:sz w:val="28"/>
                <w:szCs w:val="28"/>
              </w:rPr>
              <w:t>6</w:t>
            </w:r>
            <w:r w:rsidRPr="005914F6">
              <w:rPr>
                <w:rFonts w:ascii="Times New Roman" w:hAnsi="Times New Roman" w:cs="Times New Roman"/>
                <w:sz w:val="28"/>
                <w:szCs w:val="28"/>
              </w:rPr>
              <w:t xml:space="preserve"> годов</w:t>
            </w:r>
          </w:p>
        </w:tc>
        <w:tc>
          <w:tcPr>
            <w:tcW w:w="6001" w:type="dxa"/>
            <w:tcBorders>
              <w:top w:val="single" w:sz="4" w:space="0" w:color="auto"/>
              <w:left w:val="single" w:sz="4" w:space="0" w:color="auto"/>
              <w:bottom w:val="single" w:sz="4" w:space="0" w:color="auto"/>
              <w:right w:val="single" w:sz="4" w:space="0" w:color="auto"/>
            </w:tcBorders>
            <w:hideMark/>
          </w:tcPr>
          <w:p w:rsidR="0004202A" w:rsidRPr="005914F6" w:rsidRDefault="0004202A" w:rsidP="0064532E">
            <w:pPr>
              <w:spacing w:after="0" w:line="240" w:lineRule="auto"/>
              <w:jc w:val="both"/>
              <w:rPr>
                <w:rFonts w:ascii="Times New Roman" w:eastAsia="Times New Roman" w:hAnsi="Times New Roman" w:cs="Times New Roman"/>
                <w:sz w:val="28"/>
                <w:szCs w:val="28"/>
              </w:rPr>
            </w:pPr>
            <w:r w:rsidRPr="005914F6">
              <w:rPr>
                <w:rFonts w:ascii="Times New Roman" w:eastAsia="Times New Roman" w:hAnsi="Times New Roman" w:cs="Times New Roman"/>
                <w:sz w:val="28"/>
                <w:szCs w:val="28"/>
              </w:rPr>
              <w:t>ВСЕГО 1 560 000 рублей, в том числе:</w:t>
            </w:r>
          </w:p>
          <w:p w:rsidR="0004202A" w:rsidRPr="005914F6" w:rsidRDefault="0004202A" w:rsidP="00614066">
            <w:pPr>
              <w:spacing w:after="0" w:line="240" w:lineRule="auto"/>
              <w:jc w:val="both"/>
              <w:rPr>
                <w:rFonts w:ascii="Times New Roman" w:eastAsia="Times New Roman" w:hAnsi="Times New Roman" w:cs="Times New Roman"/>
                <w:sz w:val="28"/>
                <w:szCs w:val="28"/>
              </w:rPr>
            </w:pPr>
            <w:proofErr w:type="gramStart"/>
            <w:r w:rsidRPr="005914F6">
              <w:rPr>
                <w:rFonts w:ascii="Times New Roman" w:eastAsia="Times New Roman" w:hAnsi="Times New Roman" w:cs="Times New Roman"/>
                <w:sz w:val="28"/>
                <w:szCs w:val="28"/>
              </w:rPr>
              <w:t>а</w:t>
            </w:r>
            <w:proofErr w:type="gramEnd"/>
            <w:r w:rsidRPr="005914F6">
              <w:rPr>
                <w:rFonts w:ascii="Times New Roman" w:eastAsia="Times New Roman" w:hAnsi="Times New Roman" w:cs="Times New Roman"/>
                <w:sz w:val="28"/>
                <w:szCs w:val="28"/>
              </w:rPr>
              <w:t>) на 2021 год – 156</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000</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рублей</w:t>
            </w:r>
            <w:r w:rsidR="00614066" w:rsidRPr="005914F6">
              <w:rPr>
                <w:rFonts w:ascii="Times New Roman" w:eastAsia="Times New Roman" w:hAnsi="Times New Roman" w:cs="Times New Roman"/>
                <w:sz w:val="28"/>
                <w:szCs w:val="28"/>
              </w:rPr>
              <w:t xml:space="preserve"> </w:t>
            </w:r>
            <w:r w:rsidRPr="005914F6">
              <w:rPr>
                <w:rFonts w:ascii="Times New Roman" w:eastAsia="Times New Roman" w:hAnsi="Times New Roman" w:cs="Times New Roman"/>
                <w:sz w:val="28"/>
                <w:szCs w:val="28"/>
              </w:rPr>
              <w:t>из республиканского бюджета;</w:t>
            </w:r>
          </w:p>
          <w:p w:rsidR="0004202A" w:rsidRPr="005914F6" w:rsidRDefault="0004202A" w:rsidP="00614066">
            <w:pPr>
              <w:spacing w:after="0" w:line="240" w:lineRule="auto"/>
              <w:jc w:val="both"/>
              <w:rPr>
                <w:rFonts w:ascii="Times New Roman" w:eastAsia="Times New Roman" w:hAnsi="Times New Roman" w:cs="Times New Roman"/>
                <w:sz w:val="28"/>
                <w:szCs w:val="28"/>
              </w:rPr>
            </w:pPr>
            <w:proofErr w:type="gramStart"/>
            <w:r w:rsidRPr="005914F6">
              <w:rPr>
                <w:rFonts w:ascii="Times New Roman" w:eastAsia="Times New Roman" w:hAnsi="Times New Roman" w:cs="Times New Roman"/>
                <w:sz w:val="28"/>
                <w:szCs w:val="28"/>
              </w:rPr>
              <w:t>б</w:t>
            </w:r>
            <w:proofErr w:type="gramEnd"/>
            <w:r w:rsidRPr="005914F6">
              <w:rPr>
                <w:rFonts w:ascii="Times New Roman" w:eastAsia="Times New Roman" w:hAnsi="Times New Roman" w:cs="Times New Roman"/>
                <w:sz w:val="28"/>
                <w:szCs w:val="28"/>
              </w:rPr>
              <w:t>) на 2022 год – 312</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000</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рублей</w:t>
            </w:r>
            <w:r w:rsidR="00614066" w:rsidRPr="005914F6">
              <w:rPr>
                <w:rFonts w:ascii="Times New Roman" w:eastAsia="Times New Roman" w:hAnsi="Times New Roman" w:cs="Times New Roman"/>
                <w:sz w:val="28"/>
                <w:szCs w:val="28"/>
              </w:rPr>
              <w:t xml:space="preserve"> </w:t>
            </w:r>
            <w:r w:rsidRPr="005914F6">
              <w:rPr>
                <w:rFonts w:ascii="Times New Roman" w:eastAsia="Times New Roman" w:hAnsi="Times New Roman" w:cs="Times New Roman"/>
                <w:sz w:val="28"/>
                <w:szCs w:val="28"/>
              </w:rPr>
              <w:t>из республиканского бюджета;</w:t>
            </w:r>
          </w:p>
          <w:p w:rsidR="0004202A" w:rsidRPr="005914F6" w:rsidRDefault="0004202A" w:rsidP="00614066">
            <w:pPr>
              <w:spacing w:after="0" w:line="240" w:lineRule="auto"/>
              <w:jc w:val="both"/>
              <w:rPr>
                <w:rFonts w:ascii="Times New Roman" w:eastAsia="Times New Roman" w:hAnsi="Times New Roman" w:cs="Times New Roman"/>
                <w:sz w:val="28"/>
                <w:szCs w:val="28"/>
              </w:rPr>
            </w:pPr>
            <w:proofErr w:type="gramStart"/>
            <w:r w:rsidRPr="005914F6">
              <w:rPr>
                <w:rFonts w:ascii="Times New Roman" w:eastAsia="Times New Roman" w:hAnsi="Times New Roman" w:cs="Times New Roman"/>
                <w:sz w:val="28"/>
                <w:szCs w:val="28"/>
              </w:rPr>
              <w:t>в</w:t>
            </w:r>
            <w:proofErr w:type="gramEnd"/>
            <w:r w:rsidRPr="005914F6">
              <w:rPr>
                <w:rFonts w:ascii="Times New Roman" w:eastAsia="Times New Roman" w:hAnsi="Times New Roman" w:cs="Times New Roman"/>
                <w:sz w:val="28"/>
                <w:szCs w:val="28"/>
              </w:rPr>
              <w:t>) на 2023 год – 468</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000</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рублей из республиканского бюджета</w:t>
            </w:r>
            <w:r w:rsidR="00CE76D7" w:rsidRPr="005914F6">
              <w:rPr>
                <w:rFonts w:ascii="Times New Roman" w:eastAsia="Times New Roman" w:hAnsi="Times New Roman" w:cs="Times New Roman"/>
                <w:sz w:val="28"/>
                <w:szCs w:val="28"/>
              </w:rPr>
              <w:t>;</w:t>
            </w:r>
          </w:p>
          <w:p w:rsidR="0004202A" w:rsidRPr="005914F6" w:rsidRDefault="0004202A" w:rsidP="00614066">
            <w:pPr>
              <w:spacing w:after="0" w:line="240" w:lineRule="auto"/>
              <w:jc w:val="both"/>
              <w:rPr>
                <w:rFonts w:ascii="Times New Roman" w:eastAsia="Times New Roman" w:hAnsi="Times New Roman" w:cs="Times New Roman"/>
                <w:sz w:val="28"/>
                <w:szCs w:val="28"/>
              </w:rPr>
            </w:pPr>
            <w:proofErr w:type="gramStart"/>
            <w:r w:rsidRPr="005914F6">
              <w:rPr>
                <w:rFonts w:ascii="Times New Roman" w:eastAsia="Times New Roman" w:hAnsi="Times New Roman" w:cs="Times New Roman"/>
                <w:sz w:val="28"/>
                <w:szCs w:val="28"/>
              </w:rPr>
              <w:t>г</w:t>
            </w:r>
            <w:proofErr w:type="gramEnd"/>
            <w:r w:rsidRPr="005914F6">
              <w:rPr>
                <w:rFonts w:ascii="Times New Roman" w:eastAsia="Times New Roman" w:hAnsi="Times New Roman" w:cs="Times New Roman"/>
                <w:sz w:val="28"/>
                <w:szCs w:val="28"/>
              </w:rPr>
              <w:t>) на 2024 год – 312</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000</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рублей из республиканского бюджета</w:t>
            </w:r>
            <w:r w:rsidR="00CE76D7" w:rsidRPr="005914F6">
              <w:rPr>
                <w:rFonts w:ascii="Times New Roman" w:eastAsia="Times New Roman" w:hAnsi="Times New Roman" w:cs="Times New Roman"/>
                <w:sz w:val="28"/>
                <w:szCs w:val="28"/>
              </w:rPr>
              <w:t>;</w:t>
            </w:r>
          </w:p>
          <w:p w:rsidR="0004202A" w:rsidRPr="005914F6" w:rsidRDefault="0004202A" w:rsidP="00614066">
            <w:pPr>
              <w:spacing w:after="0" w:line="240" w:lineRule="auto"/>
              <w:jc w:val="both"/>
              <w:rPr>
                <w:rFonts w:ascii="Times New Roman" w:eastAsia="Times New Roman" w:hAnsi="Times New Roman" w:cs="Times New Roman"/>
                <w:sz w:val="28"/>
                <w:szCs w:val="28"/>
              </w:rPr>
            </w:pPr>
            <w:proofErr w:type="gramStart"/>
            <w:r w:rsidRPr="005914F6">
              <w:rPr>
                <w:rFonts w:ascii="Times New Roman" w:eastAsia="Times New Roman" w:hAnsi="Times New Roman" w:cs="Times New Roman"/>
                <w:sz w:val="28"/>
                <w:szCs w:val="28"/>
              </w:rPr>
              <w:t>д</w:t>
            </w:r>
            <w:proofErr w:type="gramEnd"/>
            <w:r w:rsidRPr="005914F6">
              <w:rPr>
                <w:rFonts w:ascii="Times New Roman" w:eastAsia="Times New Roman" w:hAnsi="Times New Roman" w:cs="Times New Roman"/>
                <w:sz w:val="28"/>
                <w:szCs w:val="28"/>
              </w:rPr>
              <w:t>) на 2025 год – 156</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000</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рублей из республиканского бюджета</w:t>
            </w:r>
            <w:r w:rsidR="00CE76D7" w:rsidRPr="005914F6">
              <w:rPr>
                <w:rFonts w:ascii="Times New Roman" w:eastAsia="Times New Roman" w:hAnsi="Times New Roman" w:cs="Times New Roman"/>
                <w:sz w:val="28"/>
                <w:szCs w:val="28"/>
              </w:rPr>
              <w:t>;</w:t>
            </w:r>
          </w:p>
          <w:p w:rsidR="00F451F9" w:rsidRPr="005914F6" w:rsidRDefault="0004202A" w:rsidP="00614066">
            <w:pPr>
              <w:spacing w:after="0" w:line="240" w:lineRule="auto"/>
              <w:jc w:val="both"/>
              <w:rPr>
                <w:rFonts w:ascii="Times New Roman" w:hAnsi="Times New Roman" w:cs="Times New Roman"/>
                <w:sz w:val="28"/>
                <w:szCs w:val="28"/>
              </w:rPr>
            </w:pPr>
            <w:proofErr w:type="gramStart"/>
            <w:r w:rsidRPr="005914F6">
              <w:rPr>
                <w:rFonts w:ascii="Times New Roman" w:eastAsia="Times New Roman" w:hAnsi="Times New Roman" w:cs="Times New Roman"/>
                <w:sz w:val="28"/>
                <w:szCs w:val="28"/>
              </w:rPr>
              <w:t>е</w:t>
            </w:r>
            <w:proofErr w:type="gramEnd"/>
            <w:r w:rsidRPr="005914F6">
              <w:rPr>
                <w:rFonts w:ascii="Times New Roman" w:eastAsia="Times New Roman" w:hAnsi="Times New Roman" w:cs="Times New Roman"/>
                <w:sz w:val="28"/>
                <w:szCs w:val="28"/>
              </w:rPr>
              <w:t>) на 2026 год – 156</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000</w:t>
            </w:r>
            <w:r w:rsidR="00614066" w:rsidRPr="005914F6">
              <w:rPr>
                <w:rFonts w:ascii="Times New Roman" w:eastAsia="Times New Roman" w:hAnsi="Times New Roman" w:cs="Times New Roman"/>
                <w:sz w:val="28"/>
                <w:szCs w:val="28"/>
              </w:rPr>
              <w:t> </w:t>
            </w:r>
            <w:r w:rsidRPr="005914F6">
              <w:rPr>
                <w:rFonts w:ascii="Times New Roman" w:eastAsia="Times New Roman" w:hAnsi="Times New Roman" w:cs="Times New Roman"/>
                <w:sz w:val="28"/>
                <w:szCs w:val="28"/>
              </w:rPr>
              <w:t>рублей из республиканского бюджета</w:t>
            </w:r>
          </w:p>
        </w:tc>
      </w:tr>
    </w:tbl>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57010D"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2</w:t>
      </w:r>
      <w:r w:rsidR="00696519"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Обоснование необходимости Программы</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 xml:space="preserve">1. Настоящая Программа определяет механизм предоставления льготных потребительских кредитов гражданам Приднестровской </w:t>
      </w:r>
      <w:r w:rsidRPr="005914F6">
        <w:rPr>
          <w:rFonts w:ascii="Times New Roman" w:hAnsi="Times New Roman" w:cs="Times New Roman"/>
          <w:sz w:val="28"/>
          <w:szCs w:val="28"/>
        </w:rPr>
        <w:lastRenderedPageBreak/>
        <w:t>Молдавской Республики, являющимся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Pr="005914F6">
        <w:rPr>
          <w:rFonts w:ascii="Times New Roman" w:hAnsi="Times New Roman" w:cs="Times New Roman"/>
          <w:sz w:val="28"/>
          <w:szCs w:val="28"/>
        </w:rPr>
        <w:t>, ставшим инвалидами I и</w:t>
      </w:r>
      <w:r w:rsidR="008C02F3"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w:t>
      </w:r>
      <w:r w:rsidR="008C02F3"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w:t>
      </w: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 Одной из мер государственной поддержки ветеранов войны и людей с инвалидностью является предоставление им права на получение на льготных условиях к</w:t>
      </w:r>
      <w:r w:rsidR="00025867" w:rsidRPr="005914F6">
        <w:rPr>
          <w:rFonts w:ascii="Times New Roman" w:hAnsi="Times New Roman" w:cs="Times New Roman"/>
          <w:sz w:val="28"/>
          <w:szCs w:val="28"/>
        </w:rPr>
        <w:t>редитов в банках</w:t>
      </w:r>
      <w:r w:rsidRPr="005914F6">
        <w:rPr>
          <w:rFonts w:ascii="Times New Roman" w:hAnsi="Times New Roman" w:cs="Times New Roman"/>
          <w:sz w:val="28"/>
          <w:szCs w:val="28"/>
        </w:rPr>
        <w:t xml:space="preserve"> на индивидуальное жилищное строительство и капитальный ремонт принадлежащих им домов, на приобретение (строительство) садового домика, благоустройство садового участка.</w:t>
      </w: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 xml:space="preserve">Однако действие ряда льгот, в том числе получение </w:t>
      </w:r>
      <w:r w:rsidR="009E1CD8" w:rsidRPr="005914F6">
        <w:rPr>
          <w:rFonts w:ascii="Times New Roman" w:hAnsi="Times New Roman" w:cs="Times New Roman"/>
          <w:sz w:val="28"/>
          <w:szCs w:val="28"/>
        </w:rPr>
        <w:t>льготных кредитов</w:t>
      </w:r>
      <w:r w:rsidRPr="005914F6">
        <w:rPr>
          <w:rFonts w:ascii="Times New Roman" w:hAnsi="Times New Roman" w:cs="Times New Roman"/>
          <w:sz w:val="28"/>
          <w:szCs w:val="28"/>
        </w:rPr>
        <w:t xml:space="preserve"> </w:t>
      </w:r>
      <w:r w:rsidR="00025867" w:rsidRPr="005914F6">
        <w:rPr>
          <w:rFonts w:ascii="Times New Roman" w:hAnsi="Times New Roman" w:cs="Times New Roman"/>
          <w:sz w:val="28"/>
          <w:szCs w:val="28"/>
        </w:rPr>
        <w:t>в банках</w:t>
      </w:r>
      <w:r w:rsidRPr="005914F6">
        <w:rPr>
          <w:rFonts w:ascii="Times New Roman" w:hAnsi="Times New Roman" w:cs="Times New Roman"/>
          <w:sz w:val="28"/>
          <w:szCs w:val="28"/>
        </w:rPr>
        <w:t>,</w:t>
      </w:r>
      <w:r w:rsidR="00025867" w:rsidRPr="005914F6">
        <w:rPr>
          <w:rFonts w:ascii="Times New Roman" w:hAnsi="Times New Roman" w:cs="Times New Roman"/>
          <w:sz w:val="28"/>
          <w:szCs w:val="28"/>
        </w:rPr>
        <w:t xml:space="preserve"> </w:t>
      </w:r>
      <w:r w:rsidRPr="005914F6">
        <w:rPr>
          <w:rFonts w:ascii="Times New Roman" w:hAnsi="Times New Roman" w:cs="Times New Roman"/>
          <w:sz w:val="28"/>
          <w:szCs w:val="28"/>
        </w:rPr>
        <w:t>предоставляемых участникам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 боевых действий в Афганистане в период с апреля 1978 года по 15 февраля 1989 года</w:t>
      </w:r>
      <w:r w:rsidR="004368F9" w:rsidRPr="005914F6">
        <w:rPr>
          <w:rFonts w:ascii="Times New Roman" w:hAnsi="Times New Roman" w:cs="Times New Roman"/>
          <w:sz w:val="28"/>
          <w:szCs w:val="28"/>
        </w:rPr>
        <w:t>,</w:t>
      </w:r>
      <w:r w:rsidRPr="005914F6">
        <w:rPr>
          <w:rFonts w:ascii="Times New Roman" w:hAnsi="Times New Roman" w:cs="Times New Roman"/>
          <w:sz w:val="28"/>
          <w:szCs w:val="28"/>
        </w:rPr>
        <w:t xml:space="preserve"> </w:t>
      </w:r>
      <w:r w:rsidR="007A2697" w:rsidRPr="005914F6">
        <w:rPr>
          <w:rFonts w:ascii="Times New Roman" w:hAnsi="Times New Roman" w:cs="Times New Roman"/>
          <w:sz w:val="28"/>
          <w:szCs w:val="28"/>
        </w:rPr>
        <w:t>ставшим</w:t>
      </w:r>
      <w:r w:rsidRPr="005914F6">
        <w:rPr>
          <w:rFonts w:ascii="Times New Roman" w:hAnsi="Times New Roman" w:cs="Times New Roman"/>
          <w:sz w:val="28"/>
          <w:szCs w:val="28"/>
        </w:rPr>
        <w:t xml:space="preserve"> инвалидам</w:t>
      </w:r>
      <w:r w:rsidR="004368F9" w:rsidRPr="005914F6">
        <w:rPr>
          <w:rFonts w:ascii="Times New Roman" w:hAnsi="Times New Roman" w:cs="Times New Roman"/>
          <w:sz w:val="28"/>
          <w:szCs w:val="28"/>
        </w:rPr>
        <w:t>и</w:t>
      </w:r>
      <w:r w:rsidRPr="005914F6">
        <w:rPr>
          <w:rFonts w:ascii="Times New Roman" w:hAnsi="Times New Roman" w:cs="Times New Roman"/>
          <w:sz w:val="28"/>
          <w:szCs w:val="28"/>
        </w:rPr>
        <w:t xml:space="preserve"> I и</w:t>
      </w:r>
      <w:r w:rsidR="008C02F3"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w:t>
      </w:r>
      <w:r w:rsidR="004368F9" w:rsidRPr="005914F6">
        <w:rPr>
          <w:rFonts w:ascii="Times New Roman" w:hAnsi="Times New Roman" w:cs="Times New Roman"/>
          <w:sz w:val="28"/>
          <w:szCs w:val="28"/>
        </w:rPr>
        <w:t>и</w:t>
      </w:r>
      <w:r w:rsidRPr="005914F6">
        <w:rPr>
          <w:rFonts w:ascii="Times New Roman" w:hAnsi="Times New Roman" w:cs="Times New Roman"/>
          <w:sz w:val="28"/>
          <w:szCs w:val="28"/>
        </w:rPr>
        <w:t xml:space="preserve"> I и</w:t>
      </w:r>
      <w:r w:rsidR="008C02F3"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w:t>
      </w:r>
      <w:r w:rsidR="008F3DE2" w:rsidRPr="005914F6">
        <w:rPr>
          <w:rFonts w:ascii="Times New Roman" w:hAnsi="Times New Roman" w:cs="Times New Roman"/>
          <w:sz w:val="28"/>
          <w:szCs w:val="28"/>
        </w:rPr>
        <w:t>,</w:t>
      </w:r>
      <w:r w:rsidRPr="005914F6">
        <w:rPr>
          <w:rFonts w:ascii="Times New Roman" w:hAnsi="Times New Roman" w:cs="Times New Roman"/>
          <w:sz w:val="28"/>
          <w:szCs w:val="28"/>
        </w:rPr>
        <w:t xml:space="preserve"> приостановлено </w:t>
      </w:r>
      <w:r w:rsidR="008F3DE2" w:rsidRPr="005914F6">
        <w:rPr>
          <w:rFonts w:ascii="Times New Roman" w:hAnsi="Times New Roman" w:cs="Times New Roman"/>
          <w:sz w:val="28"/>
          <w:szCs w:val="28"/>
        </w:rPr>
        <w:t xml:space="preserve">до 31 декабря 2020 года </w:t>
      </w:r>
      <w:r w:rsidRPr="005914F6">
        <w:rPr>
          <w:rFonts w:ascii="Times New Roman" w:hAnsi="Times New Roman" w:cs="Times New Roman"/>
          <w:sz w:val="28"/>
          <w:szCs w:val="28"/>
        </w:rPr>
        <w:t>Законом</w:t>
      </w:r>
      <w:r w:rsidR="008F3DE2" w:rsidRPr="005914F6">
        <w:rPr>
          <w:rFonts w:ascii="Times New Roman" w:hAnsi="Times New Roman" w:cs="Times New Roman"/>
          <w:sz w:val="28"/>
          <w:szCs w:val="28"/>
        </w:rPr>
        <w:t xml:space="preserve"> Приднестровской Молдавской Р</w:t>
      </w:r>
      <w:r w:rsidRPr="005914F6">
        <w:rPr>
          <w:rFonts w:ascii="Times New Roman" w:hAnsi="Times New Roman" w:cs="Times New Roman"/>
          <w:sz w:val="28"/>
          <w:szCs w:val="28"/>
        </w:rPr>
        <w:t xml:space="preserve">еспублики от 18 декабря 2017 года № 370-З-VI «О приостановлении действия ряда положений и внесении изменения в некоторые законы Приднестровской Молдавской Республики» </w:t>
      </w:r>
      <w:r w:rsidR="0001416B" w:rsidRPr="005914F6">
        <w:rPr>
          <w:rFonts w:ascii="Times New Roman" w:hAnsi="Times New Roman" w:cs="Times New Roman"/>
          <w:sz w:val="28"/>
          <w:szCs w:val="28"/>
        </w:rPr>
        <w:t>(САЗ 17-52)</w:t>
      </w:r>
      <w:r w:rsidRPr="005914F6">
        <w:rPr>
          <w:rFonts w:ascii="Times New Roman" w:hAnsi="Times New Roman" w:cs="Times New Roman"/>
          <w:sz w:val="28"/>
          <w:szCs w:val="28"/>
        </w:rPr>
        <w:t>.</w:t>
      </w: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 xml:space="preserve">В связи с этим посредством субсидирования </w:t>
      </w:r>
      <w:r w:rsidR="00025867" w:rsidRPr="005914F6">
        <w:rPr>
          <w:rFonts w:ascii="Times New Roman" w:hAnsi="Times New Roman" w:cs="Times New Roman"/>
          <w:sz w:val="28"/>
          <w:szCs w:val="28"/>
        </w:rPr>
        <w:t>процентных</w:t>
      </w:r>
      <w:r w:rsidRPr="005914F6">
        <w:rPr>
          <w:rFonts w:ascii="Times New Roman" w:hAnsi="Times New Roman" w:cs="Times New Roman"/>
          <w:sz w:val="28"/>
          <w:szCs w:val="28"/>
        </w:rPr>
        <w:t xml:space="preserve"> ставок по кредитам</w:t>
      </w:r>
      <w:r w:rsidR="0001416B" w:rsidRPr="005914F6">
        <w:rPr>
          <w:rFonts w:ascii="Times New Roman" w:hAnsi="Times New Roman" w:cs="Times New Roman"/>
          <w:sz w:val="28"/>
          <w:szCs w:val="28"/>
        </w:rPr>
        <w:t xml:space="preserve"> П</w:t>
      </w:r>
      <w:r w:rsidRPr="005914F6">
        <w:rPr>
          <w:rFonts w:ascii="Times New Roman" w:hAnsi="Times New Roman" w:cs="Times New Roman"/>
          <w:sz w:val="28"/>
          <w:szCs w:val="28"/>
        </w:rPr>
        <w:t>рограммой предусмотрена выдача льготных потребительских кредитов участникам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 боевых действий в Афганистане в период с апреля 1978 года по 15 февраля 1989 года</w:t>
      </w:r>
      <w:r w:rsidRPr="005914F6">
        <w:rPr>
          <w:rFonts w:ascii="Times New Roman" w:hAnsi="Times New Roman" w:cs="Times New Roman"/>
          <w:sz w:val="28"/>
          <w:szCs w:val="28"/>
        </w:rPr>
        <w:t>, ставшим инвалидами I и</w:t>
      </w:r>
      <w:r w:rsidR="00966246"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w:t>
      </w:r>
      <w:r w:rsidR="00966246" w:rsidRPr="005914F6">
        <w:rPr>
          <w:rFonts w:ascii="Times New Roman" w:hAnsi="Times New Roman" w:cs="Times New Roman"/>
          <w:sz w:val="28"/>
          <w:szCs w:val="28"/>
        </w:rPr>
        <w:t>ли</w:t>
      </w:r>
      <w:r w:rsidRPr="005914F6">
        <w:rPr>
          <w:rFonts w:ascii="Times New Roman" w:hAnsi="Times New Roman" w:cs="Times New Roman"/>
          <w:sz w:val="28"/>
          <w:szCs w:val="28"/>
        </w:rPr>
        <w:t xml:space="preserve">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 Займы планируется выдавать на срок до </w:t>
      </w:r>
      <w:r w:rsidR="007A2697" w:rsidRPr="005914F6">
        <w:rPr>
          <w:rFonts w:ascii="Times New Roman" w:hAnsi="Times New Roman" w:cs="Times New Roman"/>
          <w:sz w:val="28"/>
          <w:szCs w:val="28"/>
        </w:rPr>
        <w:t>3 (</w:t>
      </w:r>
      <w:r w:rsidRPr="005914F6">
        <w:rPr>
          <w:rFonts w:ascii="Times New Roman" w:hAnsi="Times New Roman" w:cs="Times New Roman"/>
          <w:sz w:val="28"/>
          <w:szCs w:val="28"/>
        </w:rPr>
        <w:t>тр</w:t>
      </w:r>
      <w:r w:rsidR="00F83E10" w:rsidRPr="005914F6">
        <w:rPr>
          <w:rFonts w:ascii="Times New Roman" w:hAnsi="Times New Roman" w:cs="Times New Roman"/>
          <w:sz w:val="28"/>
          <w:szCs w:val="28"/>
        </w:rPr>
        <w:t>е</w:t>
      </w:r>
      <w:r w:rsidRPr="005914F6">
        <w:rPr>
          <w:rFonts w:ascii="Times New Roman" w:hAnsi="Times New Roman" w:cs="Times New Roman"/>
          <w:sz w:val="28"/>
          <w:szCs w:val="28"/>
        </w:rPr>
        <w:t>х</w:t>
      </w:r>
      <w:r w:rsidR="007A2697" w:rsidRPr="005914F6">
        <w:rPr>
          <w:rFonts w:ascii="Times New Roman" w:hAnsi="Times New Roman" w:cs="Times New Roman"/>
          <w:sz w:val="28"/>
          <w:szCs w:val="28"/>
        </w:rPr>
        <w:t>)</w:t>
      </w:r>
      <w:r w:rsidRPr="005914F6">
        <w:rPr>
          <w:rFonts w:ascii="Times New Roman" w:hAnsi="Times New Roman" w:cs="Times New Roman"/>
          <w:sz w:val="28"/>
          <w:szCs w:val="28"/>
        </w:rPr>
        <w:t xml:space="preserve"> лет.</w:t>
      </w:r>
    </w:p>
    <w:p w:rsidR="001D5176" w:rsidRPr="005914F6" w:rsidRDefault="001D5176" w:rsidP="0064532E">
      <w:pPr>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3. Программа является среднесрочной и рассчитана на 2021–2026 годы:</w:t>
      </w:r>
    </w:p>
    <w:p w:rsidR="001D5176" w:rsidRPr="005914F6" w:rsidRDefault="00966246" w:rsidP="0064532E">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xml:space="preserve">) </w:t>
      </w:r>
      <w:r w:rsidR="001D5176" w:rsidRPr="005914F6">
        <w:rPr>
          <w:rFonts w:ascii="Times New Roman" w:hAnsi="Times New Roman" w:cs="Times New Roman"/>
          <w:sz w:val="28"/>
          <w:szCs w:val="28"/>
        </w:rPr>
        <w:t>2021–2023 годы – выдача кредитов</w:t>
      </w:r>
      <w:r w:rsidR="00696519" w:rsidRPr="005914F6">
        <w:rPr>
          <w:rFonts w:ascii="Times New Roman" w:hAnsi="Times New Roman" w:cs="Times New Roman"/>
          <w:sz w:val="28"/>
          <w:szCs w:val="28"/>
        </w:rPr>
        <w:t>;</w:t>
      </w:r>
    </w:p>
    <w:p w:rsidR="00F451F9" w:rsidRPr="005914F6" w:rsidRDefault="00966246" w:rsidP="0064532E">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xml:space="preserve">) </w:t>
      </w:r>
      <w:r w:rsidR="001D5176" w:rsidRPr="005914F6">
        <w:rPr>
          <w:rFonts w:ascii="Times New Roman" w:hAnsi="Times New Roman" w:cs="Times New Roman"/>
          <w:sz w:val="28"/>
          <w:szCs w:val="28"/>
        </w:rPr>
        <w:t>2021</w:t>
      </w:r>
      <w:r w:rsidR="0057010D" w:rsidRPr="005914F6">
        <w:rPr>
          <w:rFonts w:ascii="Times New Roman" w:hAnsi="Times New Roman" w:cs="Times New Roman"/>
          <w:sz w:val="28"/>
          <w:szCs w:val="28"/>
        </w:rPr>
        <w:t>–</w:t>
      </w:r>
      <w:r w:rsidR="001D5176" w:rsidRPr="005914F6">
        <w:rPr>
          <w:rFonts w:ascii="Times New Roman" w:hAnsi="Times New Roman" w:cs="Times New Roman"/>
          <w:sz w:val="28"/>
          <w:szCs w:val="28"/>
        </w:rPr>
        <w:t>2026 годы – погашение кредитов</w:t>
      </w:r>
      <w:r w:rsidR="00F451F9" w:rsidRPr="005914F6">
        <w:rPr>
          <w:rFonts w:ascii="Times New Roman" w:hAnsi="Times New Roman" w:cs="Times New Roman"/>
          <w:sz w:val="28"/>
          <w:szCs w:val="28"/>
        </w:rPr>
        <w:t xml:space="preserve">. </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57010D"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3</w:t>
      </w:r>
      <w:r w:rsidR="00696519"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Основные ц</w:t>
      </w:r>
      <w:r w:rsidR="0049124B" w:rsidRPr="005914F6">
        <w:rPr>
          <w:rFonts w:ascii="Times New Roman" w:hAnsi="Times New Roman" w:cs="Times New Roman"/>
          <w:sz w:val="28"/>
          <w:szCs w:val="28"/>
        </w:rPr>
        <w:t>ели, задачи и направления П</w:t>
      </w:r>
      <w:r w:rsidR="00F451F9" w:rsidRPr="005914F6">
        <w:rPr>
          <w:rFonts w:ascii="Times New Roman" w:hAnsi="Times New Roman" w:cs="Times New Roman"/>
          <w:sz w:val="28"/>
          <w:szCs w:val="28"/>
        </w:rPr>
        <w:t>рограммы</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1D5176"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4. Настоящая Программа разработана в целях повышения доступа заинтересованных в получении кредита под низкие проценты участников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участников боевых действий в Афганистане в период с апреля 1978 года </w:t>
      </w:r>
      <w:r w:rsidR="00235513" w:rsidRPr="005914F6">
        <w:rPr>
          <w:rFonts w:ascii="Times New Roman" w:hAnsi="Times New Roman" w:cs="Times New Roman"/>
          <w:sz w:val="28"/>
          <w:szCs w:val="28"/>
        </w:rPr>
        <w:br/>
      </w:r>
      <w:r w:rsidR="00AA78B0" w:rsidRPr="005914F6">
        <w:rPr>
          <w:rFonts w:ascii="Times New Roman" w:hAnsi="Times New Roman" w:cs="Times New Roman"/>
          <w:sz w:val="28"/>
          <w:szCs w:val="28"/>
        </w:rPr>
        <w:t>по 15 февраля 1989 года</w:t>
      </w:r>
      <w:r w:rsidRPr="005914F6">
        <w:rPr>
          <w:rFonts w:ascii="Times New Roman" w:hAnsi="Times New Roman" w:cs="Times New Roman"/>
          <w:sz w:val="28"/>
          <w:szCs w:val="28"/>
        </w:rPr>
        <w:t xml:space="preserve">, ставших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w:t>
      </w:r>
      <w:r w:rsidRPr="005914F6">
        <w:rPr>
          <w:rFonts w:ascii="Times New Roman" w:hAnsi="Times New Roman" w:cs="Times New Roman"/>
          <w:sz w:val="28"/>
          <w:szCs w:val="28"/>
        </w:rPr>
        <w:lastRenderedPageBreak/>
        <w:t xml:space="preserve">полученного в период военной службы,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w:t>
      </w:r>
      <w:r w:rsidR="008A22C4" w:rsidRPr="005914F6">
        <w:rPr>
          <w:rFonts w:ascii="Times New Roman" w:hAnsi="Times New Roman" w:cs="Times New Roman"/>
          <w:sz w:val="28"/>
          <w:szCs w:val="28"/>
        </w:rPr>
        <w:t>,</w:t>
      </w:r>
      <w:r w:rsidRPr="005914F6">
        <w:rPr>
          <w:rFonts w:ascii="Times New Roman" w:hAnsi="Times New Roman" w:cs="Times New Roman"/>
          <w:sz w:val="28"/>
          <w:szCs w:val="28"/>
        </w:rPr>
        <w:t xml:space="preserve"> к финансовым ресурсам</w:t>
      </w:r>
      <w:r w:rsidR="00F451F9" w:rsidRPr="005914F6">
        <w:rPr>
          <w:rFonts w:ascii="Times New Roman" w:hAnsi="Times New Roman" w:cs="Times New Roman"/>
          <w:sz w:val="28"/>
          <w:szCs w:val="28"/>
        </w:rPr>
        <w:t>.</w:t>
      </w: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 xml:space="preserve">При этом обеспечение льготным кредитованием указанной категории участников боевых действий по защите Приднестровской Молдавской Республики </w:t>
      </w:r>
      <w:r w:rsidR="00AA78B0" w:rsidRPr="005914F6">
        <w:rPr>
          <w:rFonts w:ascii="Times New Roman" w:hAnsi="Times New Roman" w:cs="Times New Roman"/>
          <w:sz w:val="28"/>
          <w:szCs w:val="28"/>
        </w:rPr>
        <w:t xml:space="preserve">и участников боевых действий в Афганистане в период с апреля 1978 года по 15 февраля 1989 года </w:t>
      </w:r>
      <w:r w:rsidRPr="005914F6">
        <w:rPr>
          <w:rFonts w:ascii="Times New Roman" w:hAnsi="Times New Roman" w:cs="Times New Roman"/>
          <w:sz w:val="28"/>
          <w:szCs w:val="28"/>
        </w:rPr>
        <w:t xml:space="preserve">является основной задачей </w:t>
      </w:r>
      <w:r w:rsidR="000A6B1C" w:rsidRPr="005914F6">
        <w:rPr>
          <w:rFonts w:ascii="Times New Roman" w:hAnsi="Times New Roman" w:cs="Times New Roman"/>
          <w:sz w:val="28"/>
          <w:szCs w:val="28"/>
        </w:rPr>
        <w:t>настоящей</w:t>
      </w:r>
      <w:r w:rsidRPr="005914F6">
        <w:rPr>
          <w:rFonts w:ascii="Times New Roman" w:hAnsi="Times New Roman" w:cs="Times New Roman"/>
          <w:sz w:val="28"/>
          <w:szCs w:val="28"/>
        </w:rPr>
        <w:t xml:space="preserve"> Программы.</w:t>
      </w:r>
    </w:p>
    <w:p w:rsidR="00F451F9" w:rsidRPr="005914F6" w:rsidRDefault="00086F22"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5</w:t>
      </w:r>
      <w:r w:rsidR="00F451F9" w:rsidRPr="005914F6">
        <w:rPr>
          <w:rFonts w:ascii="Times New Roman" w:hAnsi="Times New Roman" w:cs="Times New Roman"/>
          <w:sz w:val="28"/>
          <w:szCs w:val="28"/>
        </w:rPr>
        <w:t>. Выдача потребительских кредитов гражданам Приднестровской Молдавской Республики, являющимся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xml:space="preserve">, ставшим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по зрению, осуществляется за счет финансовых ресурсо</w:t>
      </w:r>
      <w:r w:rsidR="0049124B" w:rsidRPr="005914F6">
        <w:rPr>
          <w:rFonts w:ascii="Times New Roman" w:hAnsi="Times New Roman" w:cs="Times New Roman"/>
          <w:sz w:val="28"/>
          <w:szCs w:val="28"/>
        </w:rPr>
        <w:t xml:space="preserve">в </w:t>
      </w:r>
      <w:r w:rsidR="000A6B1C" w:rsidRPr="005914F6">
        <w:rPr>
          <w:rFonts w:ascii="Times New Roman" w:hAnsi="Times New Roman" w:cs="Times New Roman"/>
          <w:sz w:val="28"/>
          <w:szCs w:val="28"/>
        </w:rPr>
        <w:t>ЗАО</w:t>
      </w:r>
      <w:r w:rsidR="00F451F9" w:rsidRPr="005914F6">
        <w:rPr>
          <w:rFonts w:ascii="Times New Roman" w:hAnsi="Times New Roman" w:cs="Times New Roman"/>
          <w:sz w:val="28"/>
          <w:szCs w:val="28"/>
        </w:rPr>
        <w:t xml:space="preserve"> «Приднестровский Сберегательный банк».</w:t>
      </w:r>
    </w:p>
    <w:p w:rsidR="001D5176" w:rsidRPr="005914F6" w:rsidRDefault="00086F22"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6</w:t>
      </w:r>
      <w:r w:rsidR="00F451F9" w:rsidRPr="005914F6">
        <w:rPr>
          <w:rFonts w:ascii="Times New Roman" w:hAnsi="Times New Roman" w:cs="Times New Roman"/>
          <w:sz w:val="28"/>
          <w:szCs w:val="28"/>
        </w:rPr>
        <w:t>. Лимит кредит</w:t>
      </w:r>
      <w:r w:rsidR="0049124B" w:rsidRPr="005914F6">
        <w:rPr>
          <w:rFonts w:ascii="Times New Roman" w:hAnsi="Times New Roman" w:cs="Times New Roman"/>
          <w:sz w:val="28"/>
          <w:szCs w:val="28"/>
        </w:rPr>
        <w:t>ных денежных средств, выделяемых</w:t>
      </w:r>
      <w:r w:rsidR="00F451F9" w:rsidRPr="005914F6">
        <w:rPr>
          <w:rFonts w:ascii="Times New Roman" w:hAnsi="Times New Roman" w:cs="Times New Roman"/>
          <w:sz w:val="28"/>
          <w:szCs w:val="28"/>
        </w:rPr>
        <w:t xml:space="preserve"> </w:t>
      </w:r>
      <w:r w:rsidR="00145938" w:rsidRPr="005914F6">
        <w:rPr>
          <w:rFonts w:ascii="Times New Roman" w:hAnsi="Times New Roman" w:cs="Times New Roman"/>
          <w:sz w:val="28"/>
          <w:szCs w:val="28"/>
        </w:rPr>
        <w:br/>
      </w:r>
      <w:r w:rsidR="00DF5467" w:rsidRPr="005914F6">
        <w:rPr>
          <w:rFonts w:ascii="Times New Roman" w:hAnsi="Times New Roman" w:cs="Times New Roman"/>
          <w:sz w:val="28"/>
          <w:szCs w:val="28"/>
        </w:rPr>
        <w:t>ЗАО «Приднестровский Сберегательный банк»</w:t>
      </w:r>
      <w:r w:rsidR="00F451F9" w:rsidRPr="005914F6">
        <w:rPr>
          <w:rFonts w:ascii="Times New Roman" w:hAnsi="Times New Roman" w:cs="Times New Roman"/>
          <w:sz w:val="28"/>
          <w:szCs w:val="28"/>
        </w:rPr>
        <w:t xml:space="preserve"> для реализации настоящей Программы, составляет 1 200 000 рублей в год. </w:t>
      </w:r>
    </w:p>
    <w:p w:rsidR="00F451F9" w:rsidRPr="005914F6" w:rsidRDefault="00086F22"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7</w:t>
      </w:r>
      <w:r w:rsidR="00F451F9" w:rsidRPr="005914F6">
        <w:rPr>
          <w:rFonts w:ascii="Times New Roman" w:hAnsi="Times New Roman" w:cs="Times New Roman"/>
          <w:sz w:val="28"/>
          <w:szCs w:val="28"/>
        </w:rPr>
        <w:t xml:space="preserve">. Денежные средства в объеме, указанном в пункте </w:t>
      </w:r>
      <w:r w:rsidR="00A80D33" w:rsidRPr="005914F6">
        <w:rPr>
          <w:rFonts w:ascii="Times New Roman" w:hAnsi="Times New Roman" w:cs="Times New Roman"/>
          <w:sz w:val="28"/>
          <w:szCs w:val="28"/>
        </w:rPr>
        <w:t>6</w:t>
      </w:r>
      <w:r w:rsidR="00F451F9" w:rsidRPr="005914F6">
        <w:rPr>
          <w:rFonts w:ascii="Times New Roman" w:hAnsi="Times New Roman" w:cs="Times New Roman"/>
          <w:b/>
          <w:sz w:val="28"/>
          <w:szCs w:val="28"/>
        </w:rPr>
        <w:t xml:space="preserve"> </w:t>
      </w:r>
      <w:r w:rsidR="00F451F9" w:rsidRPr="005914F6">
        <w:rPr>
          <w:rFonts w:ascii="Times New Roman" w:hAnsi="Times New Roman" w:cs="Times New Roman"/>
          <w:sz w:val="28"/>
          <w:szCs w:val="28"/>
        </w:rPr>
        <w:t xml:space="preserve">настоящей Программы, предоставляются </w:t>
      </w:r>
      <w:r w:rsidR="00DF5467" w:rsidRPr="005914F6">
        <w:rPr>
          <w:rFonts w:ascii="Times New Roman" w:hAnsi="Times New Roman" w:cs="Times New Roman"/>
          <w:sz w:val="28"/>
          <w:szCs w:val="28"/>
        </w:rPr>
        <w:t>ЗАО «Приднестровский Сберегательный банк»</w:t>
      </w:r>
      <w:r w:rsidR="00F451F9" w:rsidRPr="005914F6">
        <w:rPr>
          <w:rFonts w:ascii="Times New Roman" w:hAnsi="Times New Roman" w:cs="Times New Roman"/>
          <w:sz w:val="28"/>
          <w:szCs w:val="28"/>
        </w:rPr>
        <w:t xml:space="preserve"> под процентную ставку, равную 17 процентам годовых, из которых 4 </w:t>
      </w:r>
      <w:r w:rsidR="0049124B" w:rsidRPr="005914F6">
        <w:rPr>
          <w:rFonts w:ascii="Times New Roman" w:hAnsi="Times New Roman" w:cs="Times New Roman"/>
          <w:sz w:val="28"/>
          <w:szCs w:val="28"/>
        </w:rPr>
        <w:t>процента годовых – оплачивает з</w:t>
      </w:r>
      <w:r w:rsidR="00676A35" w:rsidRPr="005914F6">
        <w:rPr>
          <w:rFonts w:ascii="Times New Roman" w:hAnsi="Times New Roman" w:cs="Times New Roman"/>
          <w:sz w:val="28"/>
          <w:szCs w:val="28"/>
        </w:rPr>
        <w:t>ае</w:t>
      </w:r>
      <w:r w:rsidR="00D85C8F" w:rsidRPr="005914F6">
        <w:rPr>
          <w:rFonts w:ascii="Times New Roman" w:hAnsi="Times New Roman" w:cs="Times New Roman"/>
          <w:sz w:val="28"/>
          <w:szCs w:val="28"/>
        </w:rPr>
        <w:t>мщик, 13 процентов годовых – покрываются за счет средств республиканского бюджета на соответствующий финансовый год.</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8</w:t>
      </w:r>
      <w:r w:rsidR="00F451F9" w:rsidRPr="005914F6">
        <w:rPr>
          <w:rFonts w:ascii="Times New Roman" w:hAnsi="Times New Roman" w:cs="Times New Roman"/>
          <w:sz w:val="28"/>
          <w:szCs w:val="28"/>
        </w:rPr>
        <w:t>. В случае нарушения графи</w:t>
      </w:r>
      <w:r w:rsidR="001265AD" w:rsidRPr="005914F6">
        <w:rPr>
          <w:rFonts w:ascii="Times New Roman" w:hAnsi="Times New Roman" w:cs="Times New Roman"/>
          <w:sz w:val="28"/>
          <w:szCs w:val="28"/>
        </w:rPr>
        <w:t>ка погашения кредиторской задолженности</w:t>
      </w:r>
      <w:r w:rsidR="00F451F9" w:rsidRPr="005914F6">
        <w:rPr>
          <w:rFonts w:ascii="Times New Roman" w:hAnsi="Times New Roman" w:cs="Times New Roman"/>
          <w:sz w:val="28"/>
          <w:szCs w:val="28"/>
        </w:rPr>
        <w:t xml:space="preserve"> начисление процентов за дополнительные дни пользования кредитом производится в размере 17 процентов за счет средств заемщика.</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57010D"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4</w:t>
      </w:r>
      <w:r w:rsidR="00696519"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Оценка социально-экономической эффективности</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реали</w:t>
      </w:r>
      <w:r w:rsidR="0049124B" w:rsidRPr="005914F6">
        <w:rPr>
          <w:rFonts w:ascii="Times New Roman" w:hAnsi="Times New Roman" w:cs="Times New Roman"/>
          <w:sz w:val="28"/>
          <w:szCs w:val="28"/>
        </w:rPr>
        <w:t>зации</w:t>
      </w:r>
      <w:proofErr w:type="gramEnd"/>
      <w:r w:rsidR="0049124B" w:rsidRPr="005914F6">
        <w:rPr>
          <w:rFonts w:ascii="Times New Roman" w:hAnsi="Times New Roman" w:cs="Times New Roman"/>
          <w:sz w:val="28"/>
          <w:szCs w:val="28"/>
        </w:rPr>
        <w:t xml:space="preserve"> П</w:t>
      </w:r>
      <w:r w:rsidRPr="005914F6">
        <w:rPr>
          <w:rFonts w:ascii="Times New Roman" w:hAnsi="Times New Roman" w:cs="Times New Roman"/>
          <w:sz w:val="28"/>
          <w:szCs w:val="28"/>
        </w:rPr>
        <w:t>рограммы</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9</w:t>
      </w:r>
      <w:r w:rsidR="00F451F9" w:rsidRPr="005914F6">
        <w:rPr>
          <w:rFonts w:ascii="Times New Roman" w:hAnsi="Times New Roman" w:cs="Times New Roman"/>
          <w:sz w:val="28"/>
          <w:szCs w:val="28"/>
        </w:rPr>
        <w:t>. Социальная эффективность Программы будет выражаться в снижении социальной напряженности в обществе за счет государственной поддержки участников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участников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xml:space="preserve">, 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w:t>
      </w:r>
      <w:r w:rsidR="005B7379" w:rsidRPr="005914F6">
        <w:rPr>
          <w:rFonts w:ascii="Times New Roman" w:hAnsi="Times New Roman" w:cs="Times New Roman"/>
          <w:sz w:val="28"/>
          <w:szCs w:val="28"/>
        </w:rPr>
        <w:br/>
      </w:r>
      <w:r w:rsidR="000A6B1C" w:rsidRPr="005914F6">
        <w:rPr>
          <w:rFonts w:ascii="Times New Roman" w:hAnsi="Times New Roman" w:cs="Times New Roman"/>
          <w:sz w:val="28"/>
          <w:szCs w:val="28"/>
        </w:rPr>
        <w:t xml:space="preserve">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по зрению. </w:t>
      </w: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 xml:space="preserve">Указанные категории граждан являются людьми с ограниченными возможностями здоровья, относятся к </w:t>
      </w:r>
      <w:r w:rsidR="001A5083" w:rsidRPr="005914F6">
        <w:rPr>
          <w:rFonts w:ascii="Times New Roman" w:hAnsi="Times New Roman" w:cs="Times New Roman"/>
          <w:sz w:val="28"/>
          <w:szCs w:val="28"/>
        </w:rPr>
        <w:t xml:space="preserve">категории </w:t>
      </w:r>
      <w:r w:rsidR="00676A35" w:rsidRPr="005914F6">
        <w:rPr>
          <w:rFonts w:ascii="Times New Roman" w:hAnsi="Times New Roman" w:cs="Times New Roman"/>
          <w:sz w:val="28"/>
          <w:szCs w:val="28"/>
        </w:rPr>
        <w:t>социально незащище</w:t>
      </w:r>
      <w:r w:rsidRPr="005914F6">
        <w:rPr>
          <w:rFonts w:ascii="Times New Roman" w:hAnsi="Times New Roman" w:cs="Times New Roman"/>
          <w:sz w:val="28"/>
          <w:szCs w:val="28"/>
        </w:rPr>
        <w:t>нны</w:t>
      </w:r>
      <w:r w:rsidR="001A5083" w:rsidRPr="005914F6">
        <w:rPr>
          <w:rFonts w:ascii="Times New Roman" w:hAnsi="Times New Roman" w:cs="Times New Roman"/>
          <w:sz w:val="28"/>
          <w:szCs w:val="28"/>
        </w:rPr>
        <w:t>х граждан</w:t>
      </w:r>
      <w:r w:rsidRPr="005914F6">
        <w:rPr>
          <w:rFonts w:ascii="Times New Roman" w:hAnsi="Times New Roman" w:cs="Times New Roman"/>
          <w:sz w:val="28"/>
          <w:szCs w:val="28"/>
        </w:rPr>
        <w:t xml:space="preserve"> и нуждаются в поддержке государства. При этом они являются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w:t>
      </w:r>
      <w:r w:rsidR="00AA78B0" w:rsidRPr="005914F6">
        <w:rPr>
          <w:rFonts w:ascii="Times New Roman" w:hAnsi="Times New Roman" w:cs="Times New Roman"/>
          <w:sz w:val="28"/>
          <w:szCs w:val="28"/>
        </w:rPr>
        <w:lastRenderedPageBreak/>
        <w:t>1978 года по 15 февраля 1989 года</w:t>
      </w:r>
      <w:r w:rsidRPr="005914F6">
        <w:rPr>
          <w:rFonts w:ascii="Times New Roman" w:hAnsi="Times New Roman" w:cs="Times New Roman"/>
          <w:sz w:val="28"/>
          <w:szCs w:val="28"/>
        </w:rPr>
        <w:t>. В связи с этим Программа направлена на достижение конечной социально</w:t>
      </w:r>
      <w:r w:rsidR="001A5083" w:rsidRPr="005914F6">
        <w:rPr>
          <w:rFonts w:ascii="Times New Roman" w:hAnsi="Times New Roman" w:cs="Times New Roman"/>
          <w:sz w:val="28"/>
          <w:szCs w:val="28"/>
        </w:rPr>
        <w:t xml:space="preserve"> </w:t>
      </w:r>
      <w:r w:rsidRPr="005914F6">
        <w:rPr>
          <w:rFonts w:ascii="Times New Roman" w:hAnsi="Times New Roman" w:cs="Times New Roman"/>
          <w:sz w:val="28"/>
          <w:szCs w:val="28"/>
        </w:rPr>
        <w:t>значимой цели.</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10</w:t>
      </w:r>
      <w:r w:rsidR="00F451F9" w:rsidRPr="005914F6">
        <w:rPr>
          <w:rFonts w:ascii="Times New Roman" w:hAnsi="Times New Roman" w:cs="Times New Roman"/>
          <w:sz w:val="28"/>
          <w:szCs w:val="28"/>
        </w:rPr>
        <w:t xml:space="preserve">. Экономическую эффективность программ социальной направленности определить </w:t>
      </w:r>
      <w:r w:rsidR="008F3DE2" w:rsidRPr="005914F6">
        <w:rPr>
          <w:rFonts w:ascii="Times New Roman" w:hAnsi="Times New Roman" w:cs="Times New Roman"/>
          <w:sz w:val="28"/>
          <w:szCs w:val="28"/>
        </w:rPr>
        <w:t xml:space="preserve">не представляется возможным </w:t>
      </w:r>
      <w:r w:rsidR="00F451F9" w:rsidRPr="005914F6">
        <w:rPr>
          <w:rFonts w:ascii="Times New Roman" w:hAnsi="Times New Roman" w:cs="Times New Roman"/>
          <w:sz w:val="28"/>
          <w:szCs w:val="28"/>
        </w:rPr>
        <w:t xml:space="preserve">в связи с тем, что основные результаты таких программ выражены в </w:t>
      </w:r>
      <w:proofErr w:type="spellStart"/>
      <w:r w:rsidR="00F451F9" w:rsidRPr="005914F6">
        <w:rPr>
          <w:rFonts w:ascii="Times New Roman" w:hAnsi="Times New Roman" w:cs="Times New Roman"/>
          <w:sz w:val="28"/>
          <w:szCs w:val="28"/>
        </w:rPr>
        <w:t>неденежной</w:t>
      </w:r>
      <w:proofErr w:type="spellEnd"/>
      <w:r w:rsidR="00F451F9" w:rsidRPr="005914F6">
        <w:rPr>
          <w:rFonts w:ascii="Times New Roman" w:hAnsi="Times New Roman" w:cs="Times New Roman"/>
          <w:sz w:val="28"/>
          <w:szCs w:val="28"/>
        </w:rPr>
        <w:t xml:space="preserve"> форме. </w:t>
      </w: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Вместе с тем реализация Программы позволит улучшить благосостояние указанных лиц, а также повысит их самостоятельность в обеспечении медицинской помощью и реабилитационными услугами, решении проблем быта, что, в свою очередь, бу</w:t>
      </w:r>
      <w:r w:rsidR="001265AD" w:rsidRPr="005914F6">
        <w:rPr>
          <w:rFonts w:ascii="Times New Roman" w:hAnsi="Times New Roman" w:cs="Times New Roman"/>
          <w:sz w:val="28"/>
          <w:szCs w:val="28"/>
        </w:rPr>
        <w:t>дет способствовать в том числе</w:t>
      </w:r>
      <w:r w:rsidRPr="005914F6">
        <w:rPr>
          <w:rFonts w:ascii="Times New Roman" w:hAnsi="Times New Roman" w:cs="Times New Roman"/>
          <w:sz w:val="28"/>
          <w:szCs w:val="28"/>
        </w:rPr>
        <w:t xml:space="preserve"> развитию рыночных отношений в республике.</w:t>
      </w:r>
    </w:p>
    <w:p w:rsidR="00CD29D7" w:rsidRPr="005914F6" w:rsidRDefault="00CD29D7" w:rsidP="0064532E">
      <w:pPr>
        <w:spacing w:after="0" w:line="240" w:lineRule="auto"/>
        <w:jc w:val="both"/>
        <w:rPr>
          <w:rFonts w:ascii="Times New Roman" w:hAnsi="Times New Roman" w:cs="Times New Roman"/>
          <w:sz w:val="28"/>
          <w:szCs w:val="28"/>
        </w:rPr>
      </w:pPr>
    </w:p>
    <w:p w:rsidR="00BD2578" w:rsidRPr="005914F6" w:rsidRDefault="00BD2578" w:rsidP="0064532E">
      <w:pPr>
        <w:spacing w:after="0" w:line="240" w:lineRule="auto"/>
        <w:ind w:firstLine="708"/>
        <w:jc w:val="center"/>
        <w:outlineLvl w:val="0"/>
        <w:rPr>
          <w:rFonts w:ascii="Times New Roman" w:hAnsi="Times New Roman" w:cs="Times New Roman"/>
          <w:sz w:val="28"/>
          <w:szCs w:val="28"/>
        </w:rPr>
      </w:pPr>
      <w:r w:rsidRPr="005914F6">
        <w:rPr>
          <w:rFonts w:ascii="Times New Roman" w:hAnsi="Times New Roman" w:cs="Times New Roman"/>
          <w:sz w:val="28"/>
          <w:szCs w:val="28"/>
        </w:rPr>
        <w:t>5. Перечень мероприятий по реализации Программы</w:t>
      </w:r>
    </w:p>
    <w:p w:rsidR="00BD2578" w:rsidRPr="005914F6" w:rsidRDefault="00BD2578" w:rsidP="0064532E">
      <w:pPr>
        <w:spacing w:after="0" w:line="240" w:lineRule="auto"/>
        <w:ind w:firstLine="708"/>
        <w:jc w:val="center"/>
        <w:outlineLvl w:val="0"/>
        <w:rPr>
          <w:rFonts w:ascii="Times New Roman" w:hAnsi="Times New Roman" w:cs="Times New Roman"/>
          <w:sz w:val="28"/>
          <w:szCs w:val="28"/>
        </w:rPr>
      </w:pPr>
    </w:p>
    <w:p w:rsidR="00BD2578" w:rsidRPr="005914F6" w:rsidRDefault="00BD2578"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11. В рамках реализации Программы предусмотрены следующие основные мероприятия:</w:t>
      </w:r>
    </w:p>
    <w:p w:rsidR="00BD2578" w:rsidRPr="005914F6" w:rsidRDefault="00BD2578" w:rsidP="0064532E">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информирование об условиях льготного кредитования участников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участников боевых действий в Афганистане в период с апреля 1978 года </w:t>
      </w:r>
      <w:r w:rsidR="00D52E3D" w:rsidRPr="005914F6">
        <w:rPr>
          <w:rFonts w:ascii="Times New Roman" w:hAnsi="Times New Roman" w:cs="Times New Roman"/>
          <w:sz w:val="28"/>
          <w:szCs w:val="28"/>
        </w:rPr>
        <w:br/>
      </w:r>
      <w:r w:rsidR="00AA78B0" w:rsidRPr="005914F6">
        <w:rPr>
          <w:rFonts w:ascii="Times New Roman" w:hAnsi="Times New Roman" w:cs="Times New Roman"/>
          <w:sz w:val="28"/>
          <w:szCs w:val="28"/>
        </w:rPr>
        <w:t>по 15 февраля 1989 года</w:t>
      </w:r>
      <w:r w:rsidRPr="005914F6">
        <w:rPr>
          <w:rFonts w:ascii="Times New Roman" w:hAnsi="Times New Roman" w:cs="Times New Roman"/>
          <w:sz w:val="28"/>
          <w:szCs w:val="28"/>
        </w:rPr>
        <w:t xml:space="preserve">, ставших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w:t>
      </w:r>
    </w:p>
    <w:p w:rsidR="00BD2578" w:rsidRPr="005914F6" w:rsidRDefault="00BD2578"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 xml:space="preserve">б) предоставление </w:t>
      </w:r>
      <w:r w:rsidR="008309C1" w:rsidRPr="005914F6">
        <w:rPr>
          <w:rFonts w:ascii="Times New Roman" w:hAnsi="Times New Roman" w:cs="Times New Roman"/>
          <w:sz w:val="28"/>
          <w:szCs w:val="28"/>
        </w:rPr>
        <w:t>ЗАО «Приднестровский Сберегательный банк»</w:t>
      </w:r>
      <w:r w:rsidRPr="005914F6">
        <w:rPr>
          <w:rFonts w:ascii="Times New Roman" w:hAnsi="Times New Roman" w:cs="Times New Roman"/>
          <w:sz w:val="28"/>
          <w:szCs w:val="28"/>
        </w:rPr>
        <w:t xml:space="preserve"> льготных потребительских кредитов заинтересованным в получении кредита под низкие проценты участникам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 боевых действий в Афганистане в период с апреля 1978 года по 15 февраля 1989 года</w:t>
      </w:r>
      <w:r w:rsidRPr="005914F6">
        <w:rPr>
          <w:rFonts w:ascii="Times New Roman" w:hAnsi="Times New Roman" w:cs="Times New Roman"/>
          <w:sz w:val="28"/>
          <w:szCs w:val="28"/>
        </w:rPr>
        <w:t xml:space="preserve">, ставшим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w:t>
      </w:r>
    </w:p>
    <w:p w:rsidR="00BD2578" w:rsidRPr="005914F6" w:rsidRDefault="00BD2578" w:rsidP="0064532E">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xml:space="preserve">) финансирование в пределах плановых лимитов средств, утвержденных законом о республиканском бюджете на соответствующий финансовый год, частичного покрытия процентов (13 процентов) по предоставленным льготным кредитам </w:t>
      </w:r>
      <w:r w:rsidR="008309C1" w:rsidRPr="005914F6">
        <w:rPr>
          <w:rFonts w:ascii="Times New Roman" w:hAnsi="Times New Roman" w:cs="Times New Roman"/>
          <w:sz w:val="28"/>
          <w:szCs w:val="28"/>
        </w:rPr>
        <w:t>ЗАО «Приднестровский Сберегательный банк»</w:t>
      </w:r>
      <w:r w:rsidRPr="005914F6">
        <w:rPr>
          <w:rFonts w:ascii="Times New Roman" w:hAnsi="Times New Roman" w:cs="Times New Roman"/>
          <w:sz w:val="28"/>
          <w:szCs w:val="28"/>
        </w:rPr>
        <w:t xml:space="preserve">. </w:t>
      </w:r>
    </w:p>
    <w:p w:rsidR="00BD2578" w:rsidRPr="005914F6" w:rsidRDefault="00BD2578" w:rsidP="0064532E">
      <w:pPr>
        <w:spacing w:after="0" w:line="240" w:lineRule="auto"/>
        <w:jc w:val="both"/>
        <w:rPr>
          <w:rFonts w:ascii="Times New Roman" w:hAnsi="Times New Roman" w:cs="Times New Roman"/>
          <w:sz w:val="28"/>
          <w:szCs w:val="28"/>
        </w:rPr>
      </w:pPr>
    </w:p>
    <w:p w:rsidR="00BD2578" w:rsidRPr="005914F6" w:rsidRDefault="00BD2578" w:rsidP="0064532E">
      <w:pPr>
        <w:spacing w:after="0" w:line="240" w:lineRule="auto"/>
        <w:contextualSpacing/>
        <w:jc w:val="center"/>
        <w:rPr>
          <w:rFonts w:ascii="Times New Roman" w:hAnsi="Times New Roman" w:cs="Times New Roman"/>
          <w:sz w:val="28"/>
          <w:szCs w:val="28"/>
        </w:rPr>
      </w:pPr>
      <w:r w:rsidRPr="005914F6">
        <w:rPr>
          <w:rFonts w:ascii="Times New Roman" w:hAnsi="Times New Roman" w:cs="Times New Roman"/>
          <w:sz w:val="28"/>
          <w:szCs w:val="28"/>
        </w:rPr>
        <w:t>6. Права и обязанности ответственного исполнителя Программы</w:t>
      </w:r>
    </w:p>
    <w:p w:rsidR="00422B13" w:rsidRPr="005914F6" w:rsidRDefault="00422B13" w:rsidP="0064532E">
      <w:pPr>
        <w:spacing w:after="0" w:line="240" w:lineRule="auto"/>
        <w:contextualSpacing/>
        <w:jc w:val="center"/>
        <w:rPr>
          <w:rFonts w:ascii="Times New Roman" w:hAnsi="Times New Roman" w:cs="Times New Roman"/>
          <w:sz w:val="28"/>
          <w:szCs w:val="28"/>
        </w:rPr>
      </w:pPr>
    </w:p>
    <w:p w:rsidR="00BD2578" w:rsidRPr="005914F6" w:rsidRDefault="00625E0D" w:rsidP="0064532E">
      <w:pPr>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12</w:t>
      </w:r>
      <w:r w:rsidR="00BD2578" w:rsidRPr="005914F6">
        <w:rPr>
          <w:rFonts w:ascii="Times New Roman" w:hAnsi="Times New Roman" w:cs="Times New Roman"/>
          <w:sz w:val="28"/>
          <w:szCs w:val="28"/>
        </w:rPr>
        <w:t>. Основным ответственным исполнителем Программы является Министерство по социальной защите и труду Приднестровской Молдавской Республики.</w:t>
      </w:r>
    </w:p>
    <w:p w:rsidR="00BD2578" w:rsidRPr="005914F6" w:rsidRDefault="00BD2578" w:rsidP="0064532E">
      <w:pPr>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 xml:space="preserve">Основной ответственный исполнитель обладает правом отказать в направлении пакета документов в </w:t>
      </w:r>
      <w:r w:rsidR="000D2309" w:rsidRPr="005914F6">
        <w:rPr>
          <w:rFonts w:ascii="Times New Roman" w:hAnsi="Times New Roman" w:cs="Times New Roman"/>
          <w:sz w:val="28"/>
          <w:szCs w:val="28"/>
        </w:rPr>
        <w:t>ЗАО «Приднестровский Сберегательный банк»</w:t>
      </w:r>
      <w:r w:rsidRPr="005914F6">
        <w:rPr>
          <w:rFonts w:ascii="Times New Roman" w:hAnsi="Times New Roman" w:cs="Times New Roman"/>
          <w:sz w:val="28"/>
          <w:szCs w:val="28"/>
        </w:rPr>
        <w:t xml:space="preserve"> для дальнейшего оформления заявки потенциального заемщика на </w:t>
      </w:r>
      <w:r w:rsidRPr="005914F6">
        <w:rPr>
          <w:rFonts w:ascii="Times New Roman" w:hAnsi="Times New Roman" w:cs="Times New Roman"/>
          <w:sz w:val="28"/>
          <w:szCs w:val="28"/>
        </w:rPr>
        <w:lastRenderedPageBreak/>
        <w:t>получение потребительского кредита потенциальному за</w:t>
      </w:r>
      <w:r w:rsidR="000D2309" w:rsidRPr="005914F6">
        <w:rPr>
          <w:rFonts w:ascii="Times New Roman" w:hAnsi="Times New Roman" w:cs="Times New Roman"/>
          <w:sz w:val="28"/>
          <w:szCs w:val="28"/>
        </w:rPr>
        <w:t>е</w:t>
      </w:r>
      <w:r w:rsidRPr="005914F6">
        <w:rPr>
          <w:rFonts w:ascii="Times New Roman" w:hAnsi="Times New Roman" w:cs="Times New Roman"/>
          <w:sz w:val="28"/>
          <w:szCs w:val="28"/>
        </w:rPr>
        <w:t>мщику из числа участников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участников боевых действий в Афганистане в период с апреля 1978 года по 15 февраля 1989 года</w:t>
      </w:r>
      <w:r w:rsidRPr="005914F6">
        <w:rPr>
          <w:rFonts w:ascii="Times New Roman" w:hAnsi="Times New Roman" w:cs="Times New Roman"/>
          <w:sz w:val="28"/>
          <w:szCs w:val="28"/>
        </w:rPr>
        <w:t xml:space="preserve">, ставших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или </w:t>
      </w:r>
      <w:r w:rsidR="00BA7374" w:rsidRPr="005914F6">
        <w:rPr>
          <w:rFonts w:ascii="Times New Roman" w:hAnsi="Times New Roman" w:cs="Times New Roman"/>
          <w:sz w:val="28"/>
          <w:szCs w:val="28"/>
        </w:rPr>
        <w:br/>
      </w:r>
      <w:r w:rsidRPr="005914F6">
        <w:rPr>
          <w:rFonts w:ascii="Times New Roman" w:hAnsi="Times New Roman" w:cs="Times New Roman"/>
          <w:sz w:val="28"/>
          <w:szCs w:val="28"/>
        </w:rPr>
        <w:t xml:space="preserve">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 в случае недостоверности сведений о доходах потенциального заемщика и вернуть пакет документов в общественную организацию, в которую обратился потенциальный заемщик о предоставлении потребительского кредита в рамках гос</w:t>
      </w:r>
      <w:r w:rsidR="00647FA3" w:rsidRPr="005914F6">
        <w:rPr>
          <w:rFonts w:ascii="Times New Roman" w:hAnsi="Times New Roman" w:cs="Times New Roman"/>
          <w:sz w:val="28"/>
          <w:szCs w:val="28"/>
        </w:rPr>
        <w:t>ударственной целевой программы.</w:t>
      </w:r>
    </w:p>
    <w:p w:rsidR="00BD2578" w:rsidRPr="005914F6" w:rsidRDefault="00BD2578" w:rsidP="0064532E">
      <w:pPr>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Основной ответственный исполнитель обязан:</w:t>
      </w:r>
    </w:p>
    <w:p w:rsidR="00BD2578" w:rsidRPr="005914F6" w:rsidRDefault="00BD2578" w:rsidP="0064532E">
      <w:pPr>
        <w:shd w:val="clear" w:color="auto" w:fill="FFFFFF"/>
        <w:spacing w:after="0" w:line="240" w:lineRule="auto"/>
        <w:ind w:firstLine="709"/>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xml:space="preserve">) взаимодействовать с общественными организациями в рамках реализации </w:t>
      </w:r>
      <w:r w:rsidR="00647FA3" w:rsidRPr="005914F6">
        <w:rPr>
          <w:rFonts w:ascii="Times New Roman" w:hAnsi="Times New Roman" w:cs="Times New Roman"/>
          <w:sz w:val="28"/>
          <w:szCs w:val="28"/>
        </w:rPr>
        <w:t>настоящей Программы</w:t>
      </w:r>
      <w:r w:rsidRPr="005914F6">
        <w:rPr>
          <w:rFonts w:ascii="Times New Roman" w:hAnsi="Times New Roman" w:cs="Times New Roman"/>
          <w:sz w:val="28"/>
          <w:szCs w:val="28"/>
        </w:rPr>
        <w:t>;</w:t>
      </w:r>
    </w:p>
    <w:p w:rsidR="00BD2578" w:rsidRPr="005914F6" w:rsidRDefault="00BD2578" w:rsidP="0064532E">
      <w:pPr>
        <w:shd w:val="clear" w:color="auto" w:fill="FFFFFF"/>
        <w:spacing w:after="0" w:line="240" w:lineRule="auto"/>
        <w:ind w:firstLine="709"/>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проводить проверку пакета документов на предмет достоверности сведений о доходах, указанных потенциальным заемщиком</w:t>
      </w:r>
      <w:r w:rsidR="002462CC" w:rsidRPr="005914F6">
        <w:rPr>
          <w:rFonts w:ascii="Times New Roman" w:hAnsi="Times New Roman" w:cs="Times New Roman"/>
          <w:sz w:val="28"/>
          <w:szCs w:val="28"/>
        </w:rPr>
        <w:t>,</w:t>
      </w:r>
      <w:r w:rsidRPr="005914F6">
        <w:rPr>
          <w:rFonts w:ascii="Times New Roman" w:hAnsi="Times New Roman" w:cs="Times New Roman"/>
          <w:sz w:val="28"/>
          <w:szCs w:val="28"/>
        </w:rPr>
        <w:t xml:space="preserve"> и, в случае достоверности указанных потенциальным заемщиком сведений, направить пакет документов в </w:t>
      </w:r>
      <w:r w:rsidR="000D2309" w:rsidRPr="005914F6">
        <w:rPr>
          <w:rFonts w:ascii="Times New Roman" w:hAnsi="Times New Roman" w:cs="Times New Roman"/>
          <w:sz w:val="28"/>
          <w:szCs w:val="28"/>
        </w:rPr>
        <w:t>ЗАО «Приднестровский Сберегательный банк»</w:t>
      </w:r>
      <w:r w:rsidRPr="005914F6">
        <w:rPr>
          <w:rFonts w:ascii="Times New Roman" w:hAnsi="Times New Roman" w:cs="Times New Roman"/>
          <w:sz w:val="28"/>
          <w:szCs w:val="28"/>
        </w:rPr>
        <w:t xml:space="preserve"> для дальнейшего оформления заявки потенциального заемщика на получение потребительского кредита в рамках настоящей Программы</w:t>
      </w:r>
      <w:r w:rsidR="002462CC" w:rsidRPr="005914F6">
        <w:rPr>
          <w:rFonts w:ascii="Times New Roman" w:hAnsi="Times New Roman" w:cs="Times New Roman"/>
          <w:sz w:val="28"/>
          <w:szCs w:val="28"/>
        </w:rPr>
        <w:t>;</w:t>
      </w:r>
    </w:p>
    <w:p w:rsidR="00BD2578" w:rsidRPr="005914F6" w:rsidRDefault="00BD2578" w:rsidP="0064532E">
      <w:pPr>
        <w:shd w:val="clear" w:color="auto" w:fill="FFFFFF"/>
        <w:spacing w:after="0" w:line="240" w:lineRule="auto"/>
        <w:ind w:firstLine="709"/>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xml:space="preserve">) </w:t>
      </w:r>
      <w:r w:rsidRPr="005914F6">
        <w:rPr>
          <w:rFonts w:ascii="Times New Roman" w:hAnsi="Times New Roman" w:cs="Times New Roman"/>
          <w:bCs/>
          <w:sz w:val="28"/>
          <w:szCs w:val="28"/>
        </w:rPr>
        <w:t>осуществлять контроль за ходом выполнения программы</w:t>
      </w:r>
      <w:r w:rsidRPr="005914F6">
        <w:rPr>
          <w:rFonts w:ascii="Times New Roman" w:hAnsi="Times New Roman" w:cs="Times New Roman"/>
          <w:sz w:val="28"/>
          <w:szCs w:val="28"/>
        </w:rPr>
        <w:t xml:space="preserve"> путем составления акта сверки (Приложение № 3) и обеспечивать финансирование субсидии в рамках Программы путем направления в Министерство финансов Приднестровской Молдавской Республики сводной заявки (Прил</w:t>
      </w:r>
      <w:r w:rsidR="006A5269" w:rsidRPr="005914F6">
        <w:rPr>
          <w:rFonts w:ascii="Times New Roman" w:hAnsi="Times New Roman" w:cs="Times New Roman"/>
          <w:sz w:val="28"/>
          <w:szCs w:val="28"/>
        </w:rPr>
        <w:t>ожение № 4);</w:t>
      </w:r>
    </w:p>
    <w:p w:rsidR="00BD2578" w:rsidRPr="005914F6" w:rsidRDefault="00BD2578" w:rsidP="0064532E">
      <w:pPr>
        <w:shd w:val="clear" w:color="auto" w:fill="FFFFFF"/>
        <w:spacing w:after="0" w:line="240" w:lineRule="auto"/>
        <w:ind w:firstLine="709"/>
        <w:jc w:val="both"/>
        <w:rPr>
          <w:rFonts w:ascii="Times New Roman" w:hAnsi="Times New Roman" w:cs="Times New Roman"/>
          <w:sz w:val="28"/>
          <w:szCs w:val="28"/>
        </w:rPr>
      </w:pPr>
      <w:proofErr w:type="gramStart"/>
      <w:r w:rsidRPr="005914F6">
        <w:rPr>
          <w:rFonts w:ascii="Times New Roman" w:hAnsi="Times New Roman" w:cs="Times New Roman"/>
          <w:sz w:val="28"/>
          <w:szCs w:val="28"/>
        </w:rPr>
        <w:t>г</w:t>
      </w:r>
      <w:proofErr w:type="gramEnd"/>
      <w:r w:rsidRPr="005914F6">
        <w:rPr>
          <w:rFonts w:ascii="Times New Roman" w:hAnsi="Times New Roman" w:cs="Times New Roman"/>
          <w:sz w:val="28"/>
          <w:szCs w:val="28"/>
        </w:rPr>
        <w:t xml:space="preserve">) формировать и направлять в Правительство Приднестровской Молдавской Республики сводный отчет об итогах осуществления работы в рамках Программы (Приложение № 5). </w:t>
      </w:r>
    </w:p>
    <w:p w:rsidR="00BD2578" w:rsidRPr="005914F6" w:rsidRDefault="00625E0D" w:rsidP="0064532E">
      <w:pPr>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bCs/>
          <w:sz w:val="28"/>
          <w:szCs w:val="28"/>
        </w:rPr>
        <w:t>13</w:t>
      </w:r>
      <w:r w:rsidR="00BD2578" w:rsidRPr="005914F6">
        <w:rPr>
          <w:rFonts w:ascii="Times New Roman" w:hAnsi="Times New Roman" w:cs="Times New Roman"/>
          <w:bCs/>
          <w:sz w:val="28"/>
          <w:szCs w:val="28"/>
        </w:rPr>
        <w:t>. О</w:t>
      </w:r>
      <w:r w:rsidR="00BD2578" w:rsidRPr="005914F6">
        <w:rPr>
          <w:rFonts w:ascii="Times New Roman" w:hAnsi="Times New Roman" w:cs="Times New Roman"/>
          <w:sz w:val="28"/>
          <w:szCs w:val="28"/>
        </w:rPr>
        <w:t xml:space="preserve">тветственным исполнителем Программы является </w:t>
      </w:r>
      <w:r w:rsidR="000D2309" w:rsidRPr="005914F6">
        <w:rPr>
          <w:rFonts w:ascii="Times New Roman" w:hAnsi="Times New Roman" w:cs="Times New Roman"/>
          <w:sz w:val="28"/>
          <w:szCs w:val="28"/>
        </w:rPr>
        <w:br/>
        <w:t>ЗАО «Приднестровский Сберегательный банк»</w:t>
      </w:r>
      <w:r w:rsidR="00BD2578" w:rsidRPr="005914F6">
        <w:rPr>
          <w:rFonts w:ascii="Times New Roman" w:hAnsi="Times New Roman" w:cs="Times New Roman"/>
          <w:sz w:val="28"/>
          <w:szCs w:val="28"/>
        </w:rPr>
        <w:t>.</w:t>
      </w:r>
    </w:p>
    <w:p w:rsidR="00BD2578" w:rsidRPr="005914F6" w:rsidRDefault="00BD2578" w:rsidP="0064532E">
      <w:pPr>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Ответственный исполнитель обладает правами:</w:t>
      </w:r>
    </w:p>
    <w:p w:rsidR="00BD2578" w:rsidRPr="005914F6" w:rsidRDefault="00BD2578" w:rsidP="0064532E">
      <w:pPr>
        <w:spacing w:after="0" w:line="240" w:lineRule="auto"/>
        <w:ind w:firstLine="709"/>
        <w:jc w:val="both"/>
        <w:rPr>
          <w:rFonts w:ascii="Times New Roman" w:hAnsi="Times New Roman" w:cs="Times New Roman"/>
          <w:bCs/>
          <w:sz w:val="28"/>
          <w:szCs w:val="28"/>
        </w:rPr>
      </w:pPr>
      <w:r w:rsidRPr="005914F6">
        <w:rPr>
          <w:rFonts w:ascii="Times New Roman" w:hAnsi="Times New Roman" w:cs="Times New Roman"/>
          <w:sz w:val="28"/>
          <w:szCs w:val="28"/>
        </w:rPr>
        <w:t xml:space="preserve">а) отказать в </w:t>
      </w:r>
      <w:r w:rsidRPr="005914F6">
        <w:rPr>
          <w:rFonts w:ascii="Times New Roman" w:eastAsia="Calibri" w:hAnsi="Times New Roman" w:cs="Times New Roman"/>
          <w:sz w:val="28"/>
          <w:szCs w:val="28"/>
        </w:rPr>
        <w:t>предоставлении</w:t>
      </w:r>
      <w:r w:rsidRPr="005914F6">
        <w:rPr>
          <w:rFonts w:ascii="Times New Roman" w:hAnsi="Times New Roman" w:cs="Times New Roman"/>
          <w:sz w:val="28"/>
          <w:szCs w:val="28"/>
        </w:rPr>
        <w:t xml:space="preserve"> льготного кредита полностью</w:t>
      </w:r>
      <w:r w:rsidR="00676A35" w:rsidRPr="005914F6">
        <w:rPr>
          <w:rFonts w:ascii="Times New Roman" w:hAnsi="Times New Roman" w:cs="Times New Roman"/>
          <w:sz w:val="28"/>
          <w:szCs w:val="28"/>
        </w:rPr>
        <w:t xml:space="preserve"> или частично потенциальному зае</w:t>
      </w:r>
      <w:r w:rsidRPr="005914F6">
        <w:rPr>
          <w:rFonts w:ascii="Times New Roman" w:hAnsi="Times New Roman" w:cs="Times New Roman"/>
          <w:sz w:val="28"/>
          <w:szCs w:val="28"/>
        </w:rPr>
        <w:t>мщику из числа участников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участников боевых действий в Афганистане в период с апреля 1978 года по 15 февраля 1989 года</w:t>
      </w:r>
      <w:r w:rsidRPr="005914F6">
        <w:rPr>
          <w:rFonts w:ascii="Times New Roman" w:hAnsi="Times New Roman" w:cs="Times New Roman"/>
          <w:sz w:val="28"/>
          <w:szCs w:val="28"/>
        </w:rPr>
        <w:t xml:space="preserve">, ставших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 </w:t>
      </w:r>
      <w:r w:rsidR="00E36D1F" w:rsidRPr="005914F6">
        <w:rPr>
          <w:rFonts w:ascii="Times New Roman" w:hAnsi="Times New Roman" w:cs="Times New Roman"/>
          <w:bCs/>
          <w:sz w:val="28"/>
          <w:szCs w:val="28"/>
        </w:rPr>
        <w:t xml:space="preserve">по установленным </w:t>
      </w:r>
      <w:r w:rsidR="0091289E" w:rsidRPr="005914F6">
        <w:rPr>
          <w:rFonts w:ascii="Times New Roman" w:hAnsi="Times New Roman" w:cs="Times New Roman"/>
          <w:bCs/>
          <w:sz w:val="28"/>
          <w:szCs w:val="28"/>
        </w:rPr>
        <w:t>насто</w:t>
      </w:r>
      <w:r w:rsidR="00500900" w:rsidRPr="005914F6">
        <w:rPr>
          <w:rFonts w:ascii="Times New Roman" w:hAnsi="Times New Roman" w:cs="Times New Roman"/>
          <w:bCs/>
          <w:sz w:val="28"/>
          <w:szCs w:val="28"/>
        </w:rPr>
        <w:t xml:space="preserve">ящей Программой </w:t>
      </w:r>
      <w:r w:rsidR="00E36D1F" w:rsidRPr="005914F6">
        <w:rPr>
          <w:rFonts w:ascii="Times New Roman" w:hAnsi="Times New Roman" w:cs="Times New Roman"/>
          <w:bCs/>
          <w:sz w:val="28"/>
          <w:szCs w:val="28"/>
        </w:rPr>
        <w:t>основаниям;</w:t>
      </w:r>
      <w:r w:rsidRPr="005914F6">
        <w:rPr>
          <w:rFonts w:ascii="Times New Roman" w:hAnsi="Times New Roman" w:cs="Times New Roman"/>
          <w:bCs/>
          <w:sz w:val="28"/>
          <w:szCs w:val="28"/>
        </w:rPr>
        <w:t xml:space="preserve"> </w:t>
      </w:r>
    </w:p>
    <w:p w:rsidR="00BD2578" w:rsidRPr="005914F6" w:rsidRDefault="00BD2578" w:rsidP="0064532E">
      <w:pPr>
        <w:spacing w:after="0" w:line="240" w:lineRule="auto"/>
        <w:ind w:firstLine="709"/>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списать</w:t>
      </w:r>
      <w:r w:rsidR="00676A35" w:rsidRPr="005914F6">
        <w:rPr>
          <w:rFonts w:ascii="Times New Roman" w:hAnsi="Times New Roman" w:cs="Times New Roman"/>
          <w:sz w:val="28"/>
          <w:szCs w:val="28"/>
        </w:rPr>
        <w:t xml:space="preserve"> денежные средства со счетов зае</w:t>
      </w:r>
      <w:r w:rsidRPr="005914F6">
        <w:rPr>
          <w:rFonts w:ascii="Times New Roman" w:hAnsi="Times New Roman" w:cs="Times New Roman"/>
          <w:sz w:val="28"/>
          <w:szCs w:val="28"/>
        </w:rPr>
        <w:t xml:space="preserve">мщиков в </w:t>
      </w:r>
      <w:proofErr w:type="spellStart"/>
      <w:r w:rsidRPr="005914F6">
        <w:rPr>
          <w:rFonts w:ascii="Times New Roman" w:hAnsi="Times New Roman" w:cs="Times New Roman"/>
          <w:sz w:val="28"/>
          <w:szCs w:val="28"/>
        </w:rPr>
        <w:t>безакцептном</w:t>
      </w:r>
      <w:proofErr w:type="spellEnd"/>
      <w:r w:rsidRPr="005914F6">
        <w:rPr>
          <w:rFonts w:ascii="Times New Roman" w:hAnsi="Times New Roman" w:cs="Times New Roman"/>
          <w:sz w:val="28"/>
          <w:szCs w:val="28"/>
        </w:rPr>
        <w:t xml:space="preserve"> порядке в размере и на условиях, прописанных в настоящей Программе;</w:t>
      </w:r>
    </w:p>
    <w:p w:rsidR="00BD2578" w:rsidRPr="005914F6" w:rsidRDefault="00BD2578" w:rsidP="0064532E">
      <w:pPr>
        <w:spacing w:after="0" w:line="240" w:lineRule="auto"/>
        <w:ind w:firstLine="709"/>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получить финансирование частичного покрытия процентов по предоставленным льготным кредитам в рамках Программы</w:t>
      </w:r>
      <w:r w:rsidR="00E36D1F" w:rsidRPr="005914F6">
        <w:rPr>
          <w:rFonts w:ascii="Times New Roman" w:hAnsi="Times New Roman" w:cs="Times New Roman"/>
          <w:sz w:val="28"/>
          <w:szCs w:val="28"/>
        </w:rPr>
        <w:t>.</w:t>
      </w:r>
    </w:p>
    <w:p w:rsidR="00BD2578" w:rsidRPr="005914F6" w:rsidRDefault="00BD2578" w:rsidP="0064532E">
      <w:pPr>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Ответственный исполнитель обязан:</w:t>
      </w:r>
    </w:p>
    <w:p w:rsidR="00BD2578" w:rsidRPr="005914F6" w:rsidRDefault="00BD2578" w:rsidP="0064532E">
      <w:pPr>
        <w:spacing w:after="0" w:line="240" w:lineRule="auto"/>
        <w:ind w:firstLine="709"/>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п</w:t>
      </w:r>
      <w:r w:rsidR="00676A35" w:rsidRPr="005914F6">
        <w:rPr>
          <w:rFonts w:ascii="Times New Roman" w:hAnsi="Times New Roman" w:cs="Times New Roman"/>
          <w:sz w:val="28"/>
          <w:szCs w:val="28"/>
        </w:rPr>
        <w:t>еречислить денежные средства зае</w:t>
      </w:r>
      <w:r w:rsidRPr="005914F6">
        <w:rPr>
          <w:rFonts w:ascii="Times New Roman" w:hAnsi="Times New Roman" w:cs="Times New Roman"/>
          <w:sz w:val="28"/>
          <w:szCs w:val="28"/>
        </w:rPr>
        <w:t>мщику в размере и на условиях, пр</w:t>
      </w:r>
      <w:r w:rsidR="00E36D1F" w:rsidRPr="005914F6">
        <w:rPr>
          <w:rFonts w:ascii="Times New Roman" w:hAnsi="Times New Roman" w:cs="Times New Roman"/>
          <w:sz w:val="28"/>
          <w:szCs w:val="28"/>
        </w:rPr>
        <w:t>описанных в настоящей Программе;</w:t>
      </w:r>
    </w:p>
    <w:p w:rsidR="00BD2578" w:rsidRPr="005914F6" w:rsidRDefault="00BD2578" w:rsidP="0064532E">
      <w:pPr>
        <w:spacing w:after="0" w:line="240" w:lineRule="auto"/>
        <w:ind w:firstLine="709"/>
        <w:jc w:val="both"/>
        <w:rPr>
          <w:rFonts w:ascii="Times New Roman" w:hAnsi="Times New Roman" w:cs="Times New Roman"/>
          <w:bCs/>
          <w:sz w:val="28"/>
          <w:szCs w:val="28"/>
        </w:rPr>
      </w:pPr>
      <w:proofErr w:type="gramStart"/>
      <w:r w:rsidRPr="005914F6">
        <w:rPr>
          <w:rFonts w:ascii="Times New Roman" w:hAnsi="Times New Roman" w:cs="Times New Roman"/>
          <w:bCs/>
          <w:sz w:val="28"/>
          <w:szCs w:val="28"/>
        </w:rPr>
        <w:lastRenderedPageBreak/>
        <w:t>б</w:t>
      </w:r>
      <w:proofErr w:type="gramEnd"/>
      <w:r w:rsidRPr="005914F6">
        <w:rPr>
          <w:rFonts w:ascii="Times New Roman" w:hAnsi="Times New Roman" w:cs="Times New Roman"/>
          <w:bCs/>
          <w:sz w:val="28"/>
          <w:szCs w:val="28"/>
        </w:rPr>
        <w:t>) соблюдать лимиты кредитования, установленные настоящей Программой.</w:t>
      </w:r>
    </w:p>
    <w:p w:rsidR="001F514E" w:rsidRPr="005914F6" w:rsidRDefault="001F514E" w:rsidP="0064532E">
      <w:pPr>
        <w:spacing w:after="0" w:line="240" w:lineRule="auto"/>
        <w:ind w:firstLine="709"/>
        <w:jc w:val="both"/>
        <w:rPr>
          <w:rFonts w:ascii="Times New Roman" w:hAnsi="Times New Roman" w:cs="Times New Roman"/>
          <w:bCs/>
          <w:sz w:val="28"/>
          <w:szCs w:val="28"/>
        </w:rPr>
      </w:pPr>
    </w:p>
    <w:p w:rsidR="00F451F9" w:rsidRPr="005914F6" w:rsidRDefault="0057010D" w:rsidP="0064532E">
      <w:pPr>
        <w:spacing w:after="0" w:line="240" w:lineRule="auto"/>
        <w:ind w:firstLine="708"/>
        <w:jc w:val="center"/>
        <w:rPr>
          <w:rFonts w:ascii="Times New Roman" w:hAnsi="Times New Roman" w:cs="Times New Roman"/>
          <w:sz w:val="28"/>
          <w:szCs w:val="28"/>
        </w:rPr>
      </w:pPr>
      <w:r w:rsidRPr="005914F6">
        <w:rPr>
          <w:rFonts w:ascii="Times New Roman" w:hAnsi="Times New Roman" w:cs="Times New Roman"/>
          <w:sz w:val="28"/>
          <w:szCs w:val="28"/>
        </w:rPr>
        <w:t xml:space="preserve">7. </w:t>
      </w:r>
      <w:r w:rsidR="00F451F9" w:rsidRPr="005914F6">
        <w:rPr>
          <w:rFonts w:ascii="Times New Roman" w:hAnsi="Times New Roman" w:cs="Times New Roman"/>
          <w:sz w:val="28"/>
          <w:szCs w:val="28"/>
        </w:rPr>
        <w:t>Механизм реализации основных мероприятий</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1</w:t>
      </w:r>
      <w:r w:rsidR="00625E0D" w:rsidRPr="005914F6">
        <w:rPr>
          <w:rFonts w:ascii="Times New Roman" w:hAnsi="Times New Roman" w:cs="Times New Roman"/>
          <w:sz w:val="28"/>
          <w:szCs w:val="28"/>
        </w:rPr>
        <w:t>4</w:t>
      </w:r>
      <w:r w:rsidR="00F451F9" w:rsidRPr="005914F6">
        <w:rPr>
          <w:rFonts w:ascii="Times New Roman" w:hAnsi="Times New Roman" w:cs="Times New Roman"/>
          <w:sz w:val="28"/>
          <w:szCs w:val="28"/>
        </w:rPr>
        <w:t>. Механизм предоставления потребительских кредитов распространяется на граждан 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ставших инвалидами I и</w:t>
      </w:r>
      <w:r w:rsidR="009432CA" w:rsidRPr="005914F6">
        <w:rPr>
          <w:rFonts w:ascii="Times New Roman" w:hAnsi="Times New Roman" w:cs="Times New Roman"/>
          <w:sz w:val="28"/>
          <w:szCs w:val="28"/>
        </w:rPr>
        <w:t>ли</w:t>
      </w:r>
      <w:r w:rsidR="00F451F9" w:rsidRPr="005914F6">
        <w:rPr>
          <w:rFonts w:ascii="Times New Roman" w:hAnsi="Times New Roman" w:cs="Times New Roman"/>
          <w:sz w:val="28"/>
          <w:szCs w:val="28"/>
        </w:rPr>
        <w:t xml:space="preserve"> </w:t>
      </w:r>
      <w:r w:rsidR="00D52E3D" w:rsidRPr="005914F6">
        <w:rPr>
          <w:rFonts w:ascii="Times New Roman" w:hAnsi="Times New Roman" w:cs="Times New Roman"/>
          <w:sz w:val="28"/>
          <w:szCs w:val="28"/>
        </w:rPr>
        <w:br/>
      </w:r>
      <w:r w:rsidR="00F451F9" w:rsidRPr="005914F6">
        <w:rPr>
          <w:rFonts w:ascii="Times New Roman" w:hAnsi="Times New Roman" w:cs="Times New Roman"/>
          <w:sz w:val="28"/>
          <w:szCs w:val="28"/>
        </w:rPr>
        <w:t xml:space="preserve">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E36D1F" w:rsidRPr="005914F6">
        <w:rPr>
          <w:rFonts w:ascii="Times New Roman" w:hAnsi="Times New Roman" w:cs="Times New Roman"/>
          <w:sz w:val="28"/>
          <w:szCs w:val="28"/>
        </w:rPr>
        <w:t xml:space="preserve"> по зрению.</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1</w:t>
      </w:r>
      <w:r w:rsidR="00625E0D" w:rsidRPr="005914F6">
        <w:rPr>
          <w:rFonts w:ascii="Times New Roman" w:hAnsi="Times New Roman" w:cs="Times New Roman"/>
          <w:sz w:val="28"/>
          <w:szCs w:val="28"/>
        </w:rPr>
        <w:t>5</w:t>
      </w:r>
      <w:r w:rsidR="005C6AB0" w:rsidRPr="005914F6">
        <w:rPr>
          <w:rFonts w:ascii="Times New Roman" w:hAnsi="Times New Roman" w:cs="Times New Roman"/>
          <w:sz w:val="28"/>
          <w:szCs w:val="28"/>
        </w:rPr>
        <w:t>. Для предоставления денежных</w:t>
      </w:r>
      <w:r w:rsidR="00F451F9" w:rsidRPr="005914F6">
        <w:rPr>
          <w:rFonts w:ascii="Times New Roman" w:hAnsi="Times New Roman" w:cs="Times New Roman"/>
          <w:sz w:val="28"/>
          <w:szCs w:val="28"/>
        </w:rPr>
        <w:t xml:space="preserve"> средств потенциальный заемщик должен являться гражданином Придне</w:t>
      </w:r>
      <w:r w:rsidR="001265AD" w:rsidRPr="005914F6">
        <w:rPr>
          <w:rFonts w:ascii="Times New Roman" w:hAnsi="Times New Roman" w:cs="Times New Roman"/>
          <w:sz w:val="28"/>
          <w:szCs w:val="28"/>
        </w:rPr>
        <w:t>стровской Молдавской Республики</w:t>
      </w:r>
      <w:r w:rsidR="00F451F9" w:rsidRPr="005914F6">
        <w:rPr>
          <w:rFonts w:ascii="Times New Roman" w:hAnsi="Times New Roman" w:cs="Times New Roman"/>
          <w:sz w:val="28"/>
          <w:szCs w:val="28"/>
        </w:rPr>
        <w:t xml:space="preserve"> не старше 75 </w:t>
      </w:r>
      <w:r w:rsidR="00E36D1F" w:rsidRPr="005914F6">
        <w:rPr>
          <w:rFonts w:ascii="Times New Roman" w:hAnsi="Times New Roman" w:cs="Times New Roman"/>
          <w:sz w:val="28"/>
          <w:szCs w:val="28"/>
        </w:rPr>
        <w:t xml:space="preserve">(семидесяти пяти) </w:t>
      </w:r>
      <w:r w:rsidR="00F451F9" w:rsidRPr="005914F6">
        <w:rPr>
          <w:rFonts w:ascii="Times New Roman" w:hAnsi="Times New Roman" w:cs="Times New Roman"/>
          <w:sz w:val="28"/>
          <w:szCs w:val="28"/>
        </w:rPr>
        <w:t>лет на момент окончания кредитного договора, получающим пенси</w:t>
      </w:r>
      <w:r w:rsidR="008F3DE2" w:rsidRPr="005914F6">
        <w:rPr>
          <w:rFonts w:ascii="Times New Roman" w:hAnsi="Times New Roman" w:cs="Times New Roman"/>
          <w:sz w:val="28"/>
          <w:szCs w:val="28"/>
        </w:rPr>
        <w:t>ю</w:t>
      </w:r>
      <w:r w:rsidR="00F451F9" w:rsidRPr="005914F6">
        <w:rPr>
          <w:rFonts w:ascii="Times New Roman" w:hAnsi="Times New Roman" w:cs="Times New Roman"/>
          <w:sz w:val="28"/>
          <w:szCs w:val="28"/>
        </w:rPr>
        <w:t xml:space="preserve"> и иные социальные выплаты (в рублях Приднестровской Молдавской Республики или в рублях Российской Федерации).</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1</w:t>
      </w:r>
      <w:r w:rsidR="00625E0D" w:rsidRPr="005914F6">
        <w:rPr>
          <w:rFonts w:ascii="Times New Roman" w:hAnsi="Times New Roman" w:cs="Times New Roman"/>
          <w:sz w:val="28"/>
          <w:szCs w:val="28"/>
        </w:rPr>
        <w:t>6</w:t>
      </w:r>
      <w:r w:rsidR="00F451F9" w:rsidRPr="005914F6">
        <w:rPr>
          <w:rFonts w:ascii="Times New Roman" w:hAnsi="Times New Roman" w:cs="Times New Roman"/>
          <w:sz w:val="28"/>
          <w:szCs w:val="28"/>
        </w:rPr>
        <w:t>. В случае смерти заемщика погашение кредита производит наследник (наследники), принявший</w:t>
      </w:r>
      <w:r w:rsidR="00E36D1F"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w:t>
      </w:r>
      <w:r w:rsidR="00E36D1F" w:rsidRPr="005914F6">
        <w:rPr>
          <w:rFonts w:ascii="Times New Roman" w:hAnsi="Times New Roman" w:cs="Times New Roman"/>
          <w:sz w:val="28"/>
          <w:szCs w:val="28"/>
        </w:rPr>
        <w:t>принявшие</w:t>
      </w:r>
      <w:r w:rsidR="00F451F9" w:rsidRPr="005914F6">
        <w:rPr>
          <w:rFonts w:ascii="Times New Roman" w:hAnsi="Times New Roman" w:cs="Times New Roman"/>
          <w:sz w:val="28"/>
          <w:szCs w:val="28"/>
        </w:rPr>
        <w:t>) наследство, или лицо, согласившееся добровольно погашать кредит на условиях действующего кредитного договора. В случае отсутствия наследников или лиц, согласившихся добровольно погашать кредит, погашение кредита производится за счет средств республиканского бюджета на соответствующий финансовый год.</w:t>
      </w:r>
    </w:p>
    <w:p w:rsidR="00F451F9" w:rsidRPr="005914F6" w:rsidRDefault="00F750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ЗАО «Приднестровский Сберегательный банк»</w:t>
      </w:r>
      <w:r w:rsidR="00F451F9" w:rsidRPr="005914F6">
        <w:rPr>
          <w:rFonts w:ascii="Times New Roman" w:hAnsi="Times New Roman" w:cs="Times New Roman"/>
          <w:sz w:val="28"/>
          <w:szCs w:val="28"/>
        </w:rPr>
        <w:t xml:space="preserve"> проводит переговоры с наследниками умершего заемщика по поводу добровольного погашения кредита, испрашивает у них копию свидетельства о смерти заемщика (архивную выписку из актовой записи о смерти). В случае отсутствия наследников либо лиц, согласившихся добровольно погашать кредит, </w:t>
      </w:r>
      <w:r w:rsidR="00201F5C" w:rsidRPr="005914F6">
        <w:rPr>
          <w:rFonts w:ascii="Times New Roman" w:hAnsi="Times New Roman" w:cs="Times New Roman"/>
          <w:sz w:val="28"/>
          <w:szCs w:val="28"/>
        </w:rPr>
        <w:br/>
        <w:t>ЗАО «Приднестровский Сберегательный банк»</w:t>
      </w:r>
      <w:r w:rsidR="00F451F9" w:rsidRPr="005914F6">
        <w:rPr>
          <w:rFonts w:ascii="Times New Roman" w:hAnsi="Times New Roman" w:cs="Times New Roman"/>
          <w:sz w:val="28"/>
          <w:szCs w:val="28"/>
        </w:rPr>
        <w:t xml:space="preserve"> приостанавливает начисление процентов, готовит отдельный акт сверки задолженности по форме согласно Приложению № 3 к настоящей Программе, направляет в Министерство по социальной защите и труду Приднестровской Молдавской Республики письмо о финансировании погашения кредита и процентов за счет средств республиканского бюджета на соответствующий финансовый год с приложением акта сверки задолженности, копии свидетельства о смерти заемщика (архивной выписки из актовых записей о смерти).</w:t>
      </w:r>
    </w:p>
    <w:p w:rsidR="00F451F9" w:rsidRPr="005914F6" w:rsidRDefault="00F451F9"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Министерство по социальной защите и труду Приднестровской Молдавской Республики направляет заявку в Министерство финансов Приднестровской Молдавской Республики на финансирование погашения кредита и процентов по нему в отношении умершего заемщика с приложением акта сверки задолженности на основании копии свидетельства о смерти (архивной выписки из актовых записей о смерти).</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lastRenderedPageBreak/>
        <w:t>1</w:t>
      </w:r>
      <w:r w:rsidR="00625E0D" w:rsidRPr="005914F6">
        <w:rPr>
          <w:rFonts w:ascii="Times New Roman" w:hAnsi="Times New Roman" w:cs="Times New Roman"/>
          <w:sz w:val="28"/>
          <w:szCs w:val="28"/>
        </w:rPr>
        <w:t>7</w:t>
      </w:r>
      <w:r w:rsidR="00F451F9" w:rsidRPr="005914F6">
        <w:rPr>
          <w:rFonts w:ascii="Times New Roman" w:hAnsi="Times New Roman" w:cs="Times New Roman"/>
          <w:sz w:val="28"/>
          <w:szCs w:val="28"/>
        </w:rPr>
        <w:t>. Максимальная сумма кредита определяется исходя из платежеспособности потенциального заемщика, но не может превышать:</w:t>
      </w:r>
    </w:p>
    <w:p w:rsidR="00F451F9" w:rsidRPr="005914F6" w:rsidRDefault="00F451F9" w:rsidP="0064532E">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25</w:t>
      </w:r>
      <w:r w:rsidR="00D52E3D" w:rsidRPr="005914F6">
        <w:rPr>
          <w:rFonts w:ascii="Times New Roman" w:hAnsi="Times New Roman" w:cs="Times New Roman"/>
          <w:sz w:val="28"/>
          <w:szCs w:val="28"/>
        </w:rPr>
        <w:t> </w:t>
      </w:r>
      <w:r w:rsidRPr="005914F6">
        <w:rPr>
          <w:rFonts w:ascii="Times New Roman" w:hAnsi="Times New Roman" w:cs="Times New Roman"/>
          <w:sz w:val="28"/>
          <w:szCs w:val="28"/>
        </w:rPr>
        <w:t>000</w:t>
      </w:r>
      <w:r w:rsidR="00D52E3D" w:rsidRPr="005914F6">
        <w:rPr>
          <w:rFonts w:ascii="Times New Roman" w:hAnsi="Times New Roman" w:cs="Times New Roman"/>
          <w:sz w:val="28"/>
          <w:szCs w:val="28"/>
        </w:rPr>
        <w:t xml:space="preserve"> </w:t>
      </w:r>
      <w:r w:rsidRPr="005914F6">
        <w:rPr>
          <w:rFonts w:ascii="Times New Roman" w:hAnsi="Times New Roman" w:cs="Times New Roman"/>
          <w:sz w:val="28"/>
          <w:szCs w:val="28"/>
        </w:rPr>
        <w:t xml:space="preserve">рублей – для потенциальных заемщиков не старше 70 </w:t>
      </w:r>
      <w:r w:rsidR="00E36D1F" w:rsidRPr="005914F6">
        <w:rPr>
          <w:rFonts w:ascii="Times New Roman" w:hAnsi="Times New Roman" w:cs="Times New Roman"/>
          <w:sz w:val="28"/>
          <w:szCs w:val="28"/>
        </w:rPr>
        <w:t xml:space="preserve">(семидесяти) </w:t>
      </w:r>
      <w:r w:rsidRPr="005914F6">
        <w:rPr>
          <w:rFonts w:ascii="Times New Roman" w:hAnsi="Times New Roman" w:cs="Times New Roman"/>
          <w:sz w:val="28"/>
          <w:szCs w:val="28"/>
        </w:rPr>
        <w:t>лет на момент окончания кредитного договора;</w:t>
      </w:r>
    </w:p>
    <w:p w:rsidR="00F451F9" w:rsidRPr="005914F6" w:rsidRDefault="00F451F9" w:rsidP="0064532E">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15</w:t>
      </w:r>
      <w:r w:rsidR="0057010D" w:rsidRPr="005914F6">
        <w:rPr>
          <w:rFonts w:ascii="Times New Roman" w:hAnsi="Times New Roman" w:cs="Times New Roman"/>
          <w:sz w:val="28"/>
          <w:szCs w:val="28"/>
        </w:rPr>
        <w:t> </w:t>
      </w:r>
      <w:r w:rsidRPr="005914F6">
        <w:rPr>
          <w:rFonts w:ascii="Times New Roman" w:hAnsi="Times New Roman" w:cs="Times New Roman"/>
          <w:sz w:val="28"/>
          <w:szCs w:val="28"/>
        </w:rPr>
        <w:t>000</w:t>
      </w:r>
      <w:r w:rsidR="0057010D" w:rsidRPr="005914F6">
        <w:rPr>
          <w:rFonts w:ascii="Times New Roman" w:hAnsi="Times New Roman" w:cs="Times New Roman"/>
          <w:sz w:val="28"/>
          <w:szCs w:val="28"/>
        </w:rPr>
        <w:t xml:space="preserve"> </w:t>
      </w:r>
      <w:r w:rsidRPr="005914F6">
        <w:rPr>
          <w:rFonts w:ascii="Times New Roman" w:hAnsi="Times New Roman" w:cs="Times New Roman"/>
          <w:sz w:val="28"/>
          <w:szCs w:val="28"/>
        </w:rPr>
        <w:t>рублей</w:t>
      </w:r>
      <w:r w:rsidR="000D1C7E" w:rsidRPr="005914F6">
        <w:rPr>
          <w:rFonts w:ascii="Times New Roman" w:hAnsi="Times New Roman" w:cs="Times New Roman"/>
          <w:sz w:val="28"/>
          <w:szCs w:val="28"/>
        </w:rPr>
        <w:t xml:space="preserve"> </w:t>
      </w:r>
      <w:r w:rsidRPr="005914F6">
        <w:rPr>
          <w:rFonts w:ascii="Times New Roman" w:hAnsi="Times New Roman" w:cs="Times New Roman"/>
          <w:sz w:val="28"/>
          <w:szCs w:val="28"/>
        </w:rPr>
        <w:t xml:space="preserve">– для потенциальных заемщиков в возрасте </w:t>
      </w:r>
      <w:r w:rsidR="00162F66" w:rsidRPr="005914F6">
        <w:rPr>
          <w:rFonts w:ascii="Times New Roman" w:hAnsi="Times New Roman" w:cs="Times New Roman"/>
          <w:sz w:val="28"/>
          <w:szCs w:val="28"/>
        </w:rPr>
        <w:br/>
      </w:r>
      <w:r w:rsidRPr="005914F6">
        <w:rPr>
          <w:rFonts w:ascii="Times New Roman" w:hAnsi="Times New Roman" w:cs="Times New Roman"/>
          <w:sz w:val="28"/>
          <w:szCs w:val="28"/>
        </w:rPr>
        <w:t xml:space="preserve">от 70 </w:t>
      </w:r>
      <w:r w:rsidR="009E058E" w:rsidRPr="005914F6">
        <w:rPr>
          <w:rFonts w:ascii="Times New Roman" w:hAnsi="Times New Roman" w:cs="Times New Roman"/>
          <w:sz w:val="28"/>
          <w:szCs w:val="28"/>
        </w:rPr>
        <w:t xml:space="preserve">(семидесяти) </w:t>
      </w:r>
      <w:r w:rsidRPr="005914F6">
        <w:rPr>
          <w:rFonts w:ascii="Times New Roman" w:hAnsi="Times New Roman" w:cs="Times New Roman"/>
          <w:sz w:val="28"/>
          <w:szCs w:val="28"/>
        </w:rPr>
        <w:t>лет до 75</w:t>
      </w:r>
      <w:r w:rsidR="009E058E" w:rsidRPr="005914F6">
        <w:rPr>
          <w:rFonts w:ascii="Times New Roman" w:hAnsi="Times New Roman" w:cs="Times New Roman"/>
          <w:sz w:val="28"/>
          <w:szCs w:val="28"/>
        </w:rPr>
        <w:t xml:space="preserve"> (семидесяти пяти)</w:t>
      </w:r>
      <w:r w:rsidRPr="005914F6">
        <w:rPr>
          <w:rFonts w:ascii="Times New Roman" w:hAnsi="Times New Roman" w:cs="Times New Roman"/>
          <w:sz w:val="28"/>
          <w:szCs w:val="28"/>
        </w:rPr>
        <w:t xml:space="preserve"> лет на момент окончания кредитного договора.</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1</w:t>
      </w:r>
      <w:r w:rsidR="00625E0D" w:rsidRPr="005914F6">
        <w:rPr>
          <w:rFonts w:ascii="Times New Roman" w:hAnsi="Times New Roman" w:cs="Times New Roman"/>
          <w:sz w:val="28"/>
          <w:szCs w:val="28"/>
        </w:rPr>
        <w:t>8</w:t>
      </w:r>
      <w:r w:rsidR="00F451F9" w:rsidRPr="005914F6">
        <w:rPr>
          <w:rFonts w:ascii="Times New Roman" w:hAnsi="Times New Roman" w:cs="Times New Roman"/>
          <w:sz w:val="28"/>
          <w:szCs w:val="28"/>
        </w:rPr>
        <w:t>. Для расчета платежеспособности применяется 30 процентов среднемесячных (пенсионных) доходов потенциального заемщика.</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1</w:t>
      </w:r>
      <w:r w:rsidR="00625E0D" w:rsidRPr="005914F6">
        <w:rPr>
          <w:rFonts w:ascii="Times New Roman" w:hAnsi="Times New Roman" w:cs="Times New Roman"/>
          <w:sz w:val="28"/>
          <w:szCs w:val="28"/>
        </w:rPr>
        <w:t>9</w:t>
      </w:r>
      <w:r w:rsidR="00F451F9" w:rsidRPr="005914F6">
        <w:rPr>
          <w:rFonts w:ascii="Times New Roman" w:hAnsi="Times New Roman" w:cs="Times New Roman"/>
          <w:sz w:val="28"/>
          <w:szCs w:val="28"/>
        </w:rPr>
        <w:t>. Иные условия предоставления кредита, необходимый пакет документов, а также требования к потенциальному заемщику изложены в Приложении № 1 к настоящей Программе.</w:t>
      </w:r>
    </w:p>
    <w:p w:rsidR="00BD2578" w:rsidRPr="005914F6" w:rsidRDefault="00625E0D" w:rsidP="0064532E">
      <w:pPr>
        <w:shd w:val="clear" w:color="auto" w:fill="FFFFFF"/>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20</w:t>
      </w:r>
      <w:r w:rsidR="00BD2578" w:rsidRPr="005914F6">
        <w:rPr>
          <w:rFonts w:ascii="Times New Roman" w:hAnsi="Times New Roman" w:cs="Times New Roman"/>
          <w:sz w:val="28"/>
          <w:szCs w:val="28"/>
        </w:rPr>
        <w:t>. Потенциальный заемщик должен обратиться в общественную организацию, расположенную по месту его проживания (вблизи), с документами, перечень которых предусмотрен Приложением № 1 к настоящей Программе, для получения ходатайства общественной организации по форме согласно Приложению № 2 к настоящей Программе о предоставлении потребительского кредита в рамках настоящей Программы.</w:t>
      </w:r>
    </w:p>
    <w:p w:rsidR="00BD2578" w:rsidRPr="005914F6" w:rsidRDefault="00BD2578" w:rsidP="0064532E">
      <w:pPr>
        <w:shd w:val="clear" w:color="auto" w:fill="FFFFFF"/>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Общественная организация, в которую обратился потенциальный заемщик, с сопроводительным письмом на имя министра по социальной защите и труду Приднестровской Молдавской Республики направляет ходатайство о предоставлении потребительского кредита в рамках настоящей Программы.</w:t>
      </w:r>
    </w:p>
    <w:p w:rsidR="00BD2578" w:rsidRPr="005914F6" w:rsidRDefault="00625E0D" w:rsidP="0064532E">
      <w:pPr>
        <w:shd w:val="clear" w:color="auto" w:fill="FFFFFF"/>
        <w:spacing w:after="0" w:line="240" w:lineRule="auto"/>
        <w:ind w:firstLine="709"/>
        <w:jc w:val="both"/>
        <w:rPr>
          <w:rFonts w:ascii="Times New Roman" w:hAnsi="Times New Roman" w:cs="Times New Roman"/>
          <w:sz w:val="28"/>
          <w:szCs w:val="28"/>
        </w:rPr>
      </w:pPr>
      <w:r w:rsidRPr="005914F6">
        <w:rPr>
          <w:rFonts w:ascii="Times New Roman" w:hAnsi="Times New Roman" w:cs="Times New Roman"/>
          <w:sz w:val="28"/>
          <w:szCs w:val="28"/>
        </w:rPr>
        <w:t>21</w:t>
      </w:r>
      <w:r w:rsidR="00BD2578" w:rsidRPr="005914F6">
        <w:rPr>
          <w:rFonts w:ascii="Times New Roman" w:hAnsi="Times New Roman" w:cs="Times New Roman"/>
          <w:sz w:val="28"/>
          <w:szCs w:val="28"/>
        </w:rPr>
        <w:t xml:space="preserve">. Министерство по социальной защите и труду Приднестровской Молдавской Республики в течение 5 (пяти) рабочих дней проводит проверку пакета документов на предмет достоверности сведений о доходах, указанных потенциальным заемщиком. </w:t>
      </w:r>
    </w:p>
    <w:p w:rsidR="00F451F9" w:rsidRPr="005914F6" w:rsidRDefault="00BD2578"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 xml:space="preserve">После проверки документов Министерство по социальной защите и труду Приднестровской Молдавской Республики, в случае достоверности указанных потенциальным заемщиком сведений, направляет пакет документов в </w:t>
      </w:r>
      <w:r w:rsidR="003E2A57" w:rsidRPr="005914F6">
        <w:rPr>
          <w:rFonts w:ascii="Times New Roman" w:hAnsi="Times New Roman" w:cs="Times New Roman"/>
          <w:sz w:val="28"/>
          <w:szCs w:val="28"/>
        </w:rPr>
        <w:t>ЗАО «Приднестровский Сберегательный банк»</w:t>
      </w:r>
      <w:r w:rsidRPr="005914F6">
        <w:rPr>
          <w:rFonts w:ascii="Times New Roman" w:hAnsi="Times New Roman" w:cs="Times New Roman"/>
          <w:sz w:val="28"/>
          <w:szCs w:val="28"/>
        </w:rPr>
        <w:t xml:space="preserve"> для дальнейшего оформления заявки потенциального заемщика на получение потребительского кредита в рамках настоящей Программы. В случае недостоверности сведений о доходах потенциального заемщика пакет документов возвращается в общественную организацию, в которую обратился потенциальный заемщик</w:t>
      </w:r>
      <w:r w:rsidR="00F451F9" w:rsidRPr="005914F6">
        <w:rPr>
          <w:rFonts w:ascii="Times New Roman" w:hAnsi="Times New Roman" w:cs="Times New Roman"/>
          <w:sz w:val="28"/>
          <w:szCs w:val="28"/>
        </w:rPr>
        <w:t>.</w:t>
      </w:r>
    </w:p>
    <w:p w:rsidR="00F451F9" w:rsidRPr="005914F6" w:rsidRDefault="00625E0D"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22</w:t>
      </w:r>
      <w:r w:rsidR="00F451F9" w:rsidRPr="005914F6">
        <w:rPr>
          <w:rFonts w:ascii="Times New Roman" w:hAnsi="Times New Roman" w:cs="Times New Roman"/>
          <w:sz w:val="28"/>
          <w:szCs w:val="28"/>
        </w:rPr>
        <w:t xml:space="preserve">. </w:t>
      </w:r>
      <w:r w:rsidR="003E2A57" w:rsidRPr="005914F6">
        <w:rPr>
          <w:rFonts w:ascii="Times New Roman" w:hAnsi="Times New Roman" w:cs="Times New Roman"/>
          <w:sz w:val="28"/>
          <w:szCs w:val="28"/>
        </w:rPr>
        <w:t>ЗАО «Приднестровский Сберегательный банк»</w:t>
      </w:r>
      <w:r w:rsidR="00F451F9" w:rsidRPr="005914F6">
        <w:rPr>
          <w:rFonts w:ascii="Times New Roman" w:hAnsi="Times New Roman" w:cs="Times New Roman"/>
          <w:sz w:val="28"/>
          <w:szCs w:val="28"/>
        </w:rPr>
        <w:t xml:space="preserve"> определяет сумму кредита </w:t>
      </w:r>
      <w:r w:rsidR="00064D5F" w:rsidRPr="005914F6">
        <w:rPr>
          <w:rFonts w:ascii="Times New Roman" w:hAnsi="Times New Roman" w:cs="Times New Roman"/>
          <w:sz w:val="28"/>
          <w:szCs w:val="28"/>
        </w:rPr>
        <w:t>учитывая</w:t>
      </w:r>
      <w:r w:rsidR="00F451F9" w:rsidRPr="005914F6">
        <w:rPr>
          <w:rFonts w:ascii="Times New Roman" w:hAnsi="Times New Roman" w:cs="Times New Roman"/>
          <w:sz w:val="28"/>
          <w:szCs w:val="28"/>
        </w:rPr>
        <w:t xml:space="preserve"> платежеспособность потенциального заем</w:t>
      </w:r>
      <w:r w:rsidR="00D85C8F" w:rsidRPr="005914F6">
        <w:rPr>
          <w:rFonts w:ascii="Times New Roman" w:hAnsi="Times New Roman" w:cs="Times New Roman"/>
          <w:sz w:val="28"/>
          <w:szCs w:val="28"/>
        </w:rPr>
        <w:t>щика в соответствии с пунктом 1</w:t>
      </w:r>
      <w:r w:rsidR="00DD47E0" w:rsidRPr="005914F6">
        <w:rPr>
          <w:rFonts w:ascii="Times New Roman" w:hAnsi="Times New Roman" w:cs="Times New Roman"/>
          <w:sz w:val="28"/>
          <w:szCs w:val="28"/>
        </w:rPr>
        <w:t>8</w:t>
      </w:r>
      <w:r w:rsidR="00F451F9" w:rsidRPr="005914F6">
        <w:rPr>
          <w:rFonts w:ascii="Times New Roman" w:hAnsi="Times New Roman" w:cs="Times New Roman"/>
          <w:sz w:val="28"/>
          <w:szCs w:val="28"/>
        </w:rPr>
        <w:t xml:space="preserve"> настоящей Программы, условиями потребительского кредитования и принимает решение о возможности кредитования в </w:t>
      </w:r>
      <w:r w:rsidR="003E2A57" w:rsidRPr="005914F6">
        <w:rPr>
          <w:rFonts w:ascii="Times New Roman" w:hAnsi="Times New Roman" w:cs="Times New Roman"/>
          <w:sz w:val="28"/>
          <w:szCs w:val="28"/>
        </w:rPr>
        <w:t>ЗАО «Приднестровский Сберегательный банк»</w:t>
      </w:r>
      <w:r w:rsidR="00F451F9" w:rsidRPr="005914F6">
        <w:rPr>
          <w:rFonts w:ascii="Times New Roman" w:hAnsi="Times New Roman" w:cs="Times New Roman"/>
          <w:sz w:val="28"/>
          <w:szCs w:val="28"/>
        </w:rPr>
        <w:t xml:space="preserve"> не позднее </w:t>
      </w:r>
      <w:r w:rsidR="003E2A57" w:rsidRPr="005914F6">
        <w:rPr>
          <w:rFonts w:ascii="Times New Roman" w:hAnsi="Times New Roman" w:cs="Times New Roman"/>
          <w:sz w:val="28"/>
          <w:szCs w:val="28"/>
        </w:rPr>
        <w:br/>
      </w:r>
      <w:r w:rsidR="00F451F9" w:rsidRPr="005914F6">
        <w:rPr>
          <w:rFonts w:ascii="Times New Roman" w:hAnsi="Times New Roman" w:cs="Times New Roman"/>
          <w:sz w:val="28"/>
          <w:szCs w:val="28"/>
        </w:rPr>
        <w:t>3 (трех) рабочих дней со дня принятия заявки.</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w:t>
      </w:r>
      <w:r w:rsidR="00AF414B" w:rsidRPr="005914F6">
        <w:rPr>
          <w:rFonts w:ascii="Times New Roman" w:hAnsi="Times New Roman" w:cs="Times New Roman"/>
          <w:sz w:val="28"/>
          <w:szCs w:val="28"/>
        </w:rPr>
        <w:t>3</w:t>
      </w:r>
      <w:r w:rsidR="00F451F9" w:rsidRPr="005914F6">
        <w:rPr>
          <w:rFonts w:ascii="Times New Roman" w:hAnsi="Times New Roman" w:cs="Times New Roman"/>
          <w:sz w:val="28"/>
          <w:szCs w:val="28"/>
        </w:rPr>
        <w:t>. Основания для отказа в предоставлении кредитных средств:</w:t>
      </w:r>
    </w:p>
    <w:p w:rsidR="00F451F9" w:rsidRPr="005914F6" w:rsidRDefault="00F451F9" w:rsidP="0064532E">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lastRenderedPageBreak/>
        <w:t>а</w:t>
      </w:r>
      <w:proofErr w:type="gramEnd"/>
      <w:r w:rsidRPr="005914F6">
        <w:rPr>
          <w:rFonts w:ascii="Times New Roman" w:hAnsi="Times New Roman" w:cs="Times New Roman"/>
          <w:sz w:val="28"/>
          <w:szCs w:val="28"/>
        </w:rPr>
        <w:t>) непредставление документов, указанных в Приложении № 1 к настоящей Программе, либо представление их с нарушением требований, установленных настоящей Программой;</w:t>
      </w:r>
    </w:p>
    <w:p w:rsidR="00F451F9" w:rsidRPr="005914F6" w:rsidRDefault="00F451F9" w:rsidP="0064532E">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наличие в представленных документах недостоверных сведений;</w:t>
      </w:r>
    </w:p>
    <w:p w:rsidR="00F451F9" w:rsidRPr="005914F6" w:rsidRDefault="00F451F9" w:rsidP="00DD47E0">
      <w:pPr>
        <w:spacing w:after="0" w:line="240" w:lineRule="auto"/>
        <w:ind w:firstLine="708"/>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xml:space="preserve">) несоответствие потенциального заемщика требованиям, установленным пунктом </w:t>
      </w:r>
      <w:r w:rsidR="00DD47E0" w:rsidRPr="005914F6">
        <w:rPr>
          <w:rFonts w:ascii="Times New Roman" w:hAnsi="Times New Roman" w:cs="Times New Roman"/>
          <w:sz w:val="28"/>
          <w:szCs w:val="28"/>
        </w:rPr>
        <w:t>15 настоящей Программы.</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w:t>
      </w:r>
      <w:r w:rsidR="00AF414B" w:rsidRPr="005914F6">
        <w:rPr>
          <w:rFonts w:ascii="Times New Roman" w:hAnsi="Times New Roman" w:cs="Times New Roman"/>
          <w:sz w:val="28"/>
          <w:szCs w:val="28"/>
        </w:rPr>
        <w:t>4</w:t>
      </w:r>
      <w:r w:rsidR="00F451F9" w:rsidRPr="005914F6">
        <w:rPr>
          <w:rFonts w:ascii="Times New Roman" w:hAnsi="Times New Roman" w:cs="Times New Roman"/>
          <w:sz w:val="28"/>
          <w:szCs w:val="28"/>
        </w:rPr>
        <w:t xml:space="preserve">. </w:t>
      </w:r>
      <w:r w:rsidR="00201F5C" w:rsidRPr="005914F6">
        <w:rPr>
          <w:rFonts w:ascii="Times New Roman" w:hAnsi="Times New Roman" w:cs="Times New Roman"/>
          <w:sz w:val="28"/>
          <w:szCs w:val="28"/>
        </w:rPr>
        <w:t>ЗАО «Приднестровский Сберегательный банк»</w:t>
      </w:r>
      <w:r w:rsidR="00F451F9" w:rsidRPr="005914F6">
        <w:rPr>
          <w:rFonts w:ascii="Times New Roman" w:hAnsi="Times New Roman" w:cs="Times New Roman"/>
          <w:sz w:val="28"/>
          <w:szCs w:val="28"/>
        </w:rPr>
        <w:t xml:space="preserve"> в течение 3 (трех) рабочих дней со дня выдачи заемщику кредита в рамках настоящей Программы направляет в адрес Министерства по социальной защите и труду Приднестровской Молдавской Республики письмо (уведомление) с приложением копии кредитного договора и графика погашения заемщиком обязательств по кредитному договору с разбивкой сумм, погашаемых заемщиком самостоятельно, и сумм, подлежащих субсидированию.</w:t>
      </w:r>
    </w:p>
    <w:p w:rsidR="00603661" w:rsidRPr="005914F6" w:rsidRDefault="00603661" w:rsidP="0064532E">
      <w:pPr>
        <w:spacing w:after="0" w:line="240" w:lineRule="auto"/>
        <w:jc w:val="both"/>
        <w:rPr>
          <w:rFonts w:ascii="Times New Roman" w:hAnsi="Times New Roman" w:cs="Times New Roman"/>
          <w:sz w:val="28"/>
          <w:szCs w:val="28"/>
        </w:rPr>
      </w:pPr>
    </w:p>
    <w:p w:rsidR="00F451F9" w:rsidRPr="005914F6" w:rsidRDefault="0057010D"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8</w:t>
      </w:r>
      <w:r w:rsidR="00FA3DEC"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Порядок осуществления контроля за</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реализацией</w:t>
      </w:r>
      <w:proofErr w:type="gramEnd"/>
      <w:r w:rsidRPr="005914F6">
        <w:rPr>
          <w:rFonts w:ascii="Times New Roman" w:hAnsi="Times New Roman" w:cs="Times New Roman"/>
          <w:sz w:val="28"/>
          <w:szCs w:val="28"/>
        </w:rPr>
        <w:t xml:space="preserve"> программных мероприятий</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w:t>
      </w:r>
      <w:r w:rsidR="00AF414B" w:rsidRPr="005914F6">
        <w:rPr>
          <w:rFonts w:ascii="Times New Roman" w:hAnsi="Times New Roman" w:cs="Times New Roman"/>
          <w:sz w:val="28"/>
          <w:szCs w:val="28"/>
        </w:rPr>
        <w:t>5</w:t>
      </w:r>
      <w:r w:rsidR="00F451F9" w:rsidRPr="005914F6">
        <w:rPr>
          <w:rFonts w:ascii="Times New Roman" w:hAnsi="Times New Roman" w:cs="Times New Roman"/>
          <w:sz w:val="28"/>
          <w:szCs w:val="28"/>
        </w:rPr>
        <w:t xml:space="preserve">. Ежеквартально, не позднее 10 числа месяца, следующего за отчетным периодом, между Министерством по социальной защите и труду Приднестровской Молдавской Республики и </w:t>
      </w:r>
      <w:r w:rsidR="00201F5C" w:rsidRPr="005914F6">
        <w:rPr>
          <w:rFonts w:ascii="Times New Roman" w:hAnsi="Times New Roman" w:cs="Times New Roman"/>
          <w:sz w:val="28"/>
          <w:szCs w:val="28"/>
        </w:rPr>
        <w:t>ЗАО «Приднестровский Сберегательный банк»</w:t>
      </w:r>
      <w:r w:rsidR="00F451F9" w:rsidRPr="005914F6">
        <w:rPr>
          <w:rFonts w:ascii="Times New Roman" w:hAnsi="Times New Roman" w:cs="Times New Roman"/>
          <w:sz w:val="28"/>
          <w:szCs w:val="28"/>
        </w:rPr>
        <w:t xml:space="preserve"> составляется </w:t>
      </w:r>
      <w:r w:rsidR="00A9794C" w:rsidRPr="005914F6">
        <w:rPr>
          <w:rFonts w:ascii="Times New Roman" w:hAnsi="Times New Roman" w:cs="Times New Roman"/>
          <w:sz w:val="28"/>
          <w:szCs w:val="28"/>
        </w:rPr>
        <w:t xml:space="preserve">по форме согласно Приложению № 3 к настоящей Программе акт сверки о суммах </w:t>
      </w:r>
      <w:r w:rsidR="00F451F9" w:rsidRPr="005914F6">
        <w:rPr>
          <w:rFonts w:ascii="Times New Roman" w:hAnsi="Times New Roman" w:cs="Times New Roman"/>
          <w:sz w:val="28"/>
          <w:szCs w:val="28"/>
        </w:rPr>
        <w:t>выданных гражданам средств на цели потребительского кредитования в рамках Программы, остатках</w:t>
      </w:r>
      <w:r w:rsidR="009E1CD8" w:rsidRPr="005914F6">
        <w:rPr>
          <w:rFonts w:ascii="Times New Roman" w:hAnsi="Times New Roman" w:cs="Times New Roman"/>
          <w:sz w:val="28"/>
          <w:szCs w:val="28"/>
        </w:rPr>
        <w:t xml:space="preserve"> денежных</w:t>
      </w:r>
      <w:r w:rsidR="00F451F9" w:rsidRPr="005914F6">
        <w:rPr>
          <w:rFonts w:ascii="Times New Roman" w:hAnsi="Times New Roman" w:cs="Times New Roman"/>
          <w:sz w:val="28"/>
          <w:szCs w:val="28"/>
        </w:rPr>
        <w:t xml:space="preserve"> средств с отражением нач</w:t>
      </w:r>
      <w:r w:rsidR="00633EE5" w:rsidRPr="005914F6">
        <w:rPr>
          <w:rFonts w:ascii="Times New Roman" w:hAnsi="Times New Roman" w:cs="Times New Roman"/>
          <w:sz w:val="28"/>
          <w:szCs w:val="28"/>
        </w:rPr>
        <w:t xml:space="preserve">исленных процентов в разрезе 4 </w:t>
      </w:r>
      <w:r w:rsidR="00F451F9" w:rsidRPr="005914F6">
        <w:rPr>
          <w:rFonts w:ascii="Times New Roman" w:hAnsi="Times New Roman" w:cs="Times New Roman"/>
          <w:sz w:val="28"/>
          <w:szCs w:val="28"/>
        </w:rPr>
        <w:t>процентов годовых, под</w:t>
      </w:r>
      <w:r w:rsidR="00633EE5" w:rsidRPr="005914F6">
        <w:rPr>
          <w:rFonts w:ascii="Times New Roman" w:hAnsi="Times New Roman" w:cs="Times New Roman"/>
          <w:sz w:val="28"/>
          <w:szCs w:val="28"/>
        </w:rPr>
        <w:t xml:space="preserve">лежащих уплате заемщиком, и 13 </w:t>
      </w:r>
      <w:r w:rsidR="00F451F9" w:rsidRPr="005914F6">
        <w:rPr>
          <w:rFonts w:ascii="Times New Roman" w:hAnsi="Times New Roman" w:cs="Times New Roman"/>
          <w:sz w:val="28"/>
          <w:szCs w:val="28"/>
        </w:rPr>
        <w:t xml:space="preserve">процентов годовых, подлежащих возмещению за счет средств республиканского бюджета на соответствующий финансовый год, с отражением сумм, уплаченных заемщиком. </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w:t>
      </w:r>
      <w:r w:rsidR="00AF414B" w:rsidRPr="005914F6">
        <w:rPr>
          <w:rFonts w:ascii="Times New Roman" w:hAnsi="Times New Roman" w:cs="Times New Roman"/>
          <w:sz w:val="28"/>
          <w:szCs w:val="28"/>
        </w:rPr>
        <w:t>6</w:t>
      </w:r>
      <w:r w:rsidR="00F451F9" w:rsidRPr="005914F6">
        <w:rPr>
          <w:rFonts w:ascii="Times New Roman" w:hAnsi="Times New Roman" w:cs="Times New Roman"/>
          <w:sz w:val="28"/>
          <w:szCs w:val="28"/>
        </w:rPr>
        <w:t xml:space="preserve">. На основании акта сверки Министерство по социальной защите и труду Приднестровской Молдавской Республики направляет ежеквартально, не позднее 3 (трех) рабочих дней после подписания акта сверки, в Министерство финансов Приднестровской Молдавской Республики </w:t>
      </w:r>
      <w:r w:rsidR="00E54E98" w:rsidRPr="005914F6">
        <w:rPr>
          <w:rFonts w:ascii="Times New Roman" w:hAnsi="Times New Roman" w:cs="Times New Roman"/>
          <w:sz w:val="28"/>
          <w:szCs w:val="28"/>
        </w:rPr>
        <w:t xml:space="preserve">по форме согласно Приложению № 4 к настоящей Программе сводную заявку </w:t>
      </w:r>
      <w:r w:rsidR="00F451F9" w:rsidRPr="005914F6">
        <w:rPr>
          <w:rFonts w:ascii="Times New Roman" w:hAnsi="Times New Roman" w:cs="Times New Roman"/>
          <w:sz w:val="28"/>
          <w:szCs w:val="28"/>
        </w:rPr>
        <w:t>на финансирование субсидии по потребительскому к</w:t>
      </w:r>
      <w:r w:rsidR="00AD6CD2" w:rsidRPr="005914F6">
        <w:rPr>
          <w:rFonts w:ascii="Times New Roman" w:hAnsi="Times New Roman" w:cs="Times New Roman"/>
          <w:sz w:val="28"/>
          <w:szCs w:val="28"/>
        </w:rPr>
        <w:t>редитованию в рамках Программы.</w:t>
      </w: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w:t>
      </w:r>
      <w:r w:rsidR="00AF414B" w:rsidRPr="005914F6">
        <w:rPr>
          <w:rFonts w:ascii="Times New Roman" w:hAnsi="Times New Roman" w:cs="Times New Roman"/>
          <w:sz w:val="28"/>
          <w:szCs w:val="28"/>
        </w:rPr>
        <w:t>7</w:t>
      </w:r>
      <w:r w:rsidR="00F451F9" w:rsidRPr="005914F6">
        <w:rPr>
          <w:rFonts w:ascii="Times New Roman" w:hAnsi="Times New Roman" w:cs="Times New Roman"/>
          <w:sz w:val="28"/>
          <w:szCs w:val="28"/>
        </w:rPr>
        <w:t xml:space="preserve">. На основании годового акта сверки о суммах выданных гражданам средств на цели потребительского кредитования в рамках Программы Министерство по социальной защите и труду Приднестровской Молдавской Республики направляет </w:t>
      </w:r>
      <w:r w:rsidR="00E54E98" w:rsidRPr="005914F6">
        <w:rPr>
          <w:rFonts w:ascii="Times New Roman" w:hAnsi="Times New Roman" w:cs="Times New Roman"/>
          <w:sz w:val="28"/>
          <w:szCs w:val="28"/>
        </w:rPr>
        <w:t xml:space="preserve">в Правительство Приднестровской Молдавской Республики сводный отчет об итогах осуществления работы в рамках Программы по форме </w:t>
      </w:r>
      <w:r w:rsidR="00F451F9" w:rsidRPr="005914F6">
        <w:rPr>
          <w:rFonts w:ascii="Times New Roman" w:hAnsi="Times New Roman" w:cs="Times New Roman"/>
          <w:sz w:val="28"/>
          <w:szCs w:val="28"/>
        </w:rPr>
        <w:t>согласно Приложению № 5 к настоящей Программе</w:t>
      </w:r>
      <w:r w:rsidR="00E54E98" w:rsidRPr="005914F6">
        <w:rPr>
          <w:rFonts w:ascii="Times New Roman" w:hAnsi="Times New Roman" w:cs="Times New Roman"/>
          <w:sz w:val="28"/>
          <w:szCs w:val="28"/>
        </w:rPr>
        <w:t>.</w:t>
      </w:r>
      <w:r w:rsidR="00F451F9" w:rsidRPr="005914F6">
        <w:rPr>
          <w:rFonts w:ascii="Times New Roman" w:hAnsi="Times New Roman" w:cs="Times New Roman"/>
          <w:sz w:val="28"/>
          <w:szCs w:val="28"/>
        </w:rPr>
        <w:t xml:space="preserve"> </w:t>
      </w:r>
    </w:p>
    <w:p w:rsidR="00BD2578" w:rsidRPr="005914F6" w:rsidRDefault="00AF414B"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28</w:t>
      </w:r>
      <w:r w:rsidR="00BD2578" w:rsidRPr="005914F6">
        <w:rPr>
          <w:rFonts w:ascii="Times New Roman" w:hAnsi="Times New Roman" w:cs="Times New Roman"/>
          <w:sz w:val="28"/>
          <w:szCs w:val="28"/>
        </w:rPr>
        <w:t xml:space="preserve">. Правительство Приднестровской Молдавской Республики ежегодно в срок до 1 марта направляет в Верховный Совет Приднестровской </w:t>
      </w:r>
      <w:r w:rsidR="00BD2578" w:rsidRPr="005914F6">
        <w:rPr>
          <w:rFonts w:ascii="Times New Roman" w:hAnsi="Times New Roman" w:cs="Times New Roman"/>
          <w:sz w:val="28"/>
          <w:szCs w:val="28"/>
        </w:rPr>
        <w:lastRenderedPageBreak/>
        <w:t>Молдавской Республики информацию о ходе реализации программных мероприятий за отчетный год.</w:t>
      </w:r>
    </w:p>
    <w:p w:rsidR="00BD2578" w:rsidRPr="005914F6" w:rsidRDefault="00BD2578"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Отчет о ходе реализации Программы включает в себя следующие показатели:</w:t>
      </w:r>
    </w:p>
    <w:p w:rsidR="00BD2578" w:rsidRPr="005914F6" w:rsidRDefault="00BD2578" w:rsidP="0064532E">
      <w:pPr>
        <w:pStyle w:val="a3"/>
        <w:spacing w:after="0" w:line="240" w:lineRule="auto"/>
        <w:ind w:left="91" w:firstLine="454"/>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количество получателей кредитных средств в разрезе категорий;</w:t>
      </w:r>
    </w:p>
    <w:p w:rsidR="00BD2578" w:rsidRPr="005914F6" w:rsidRDefault="00BD2578" w:rsidP="0064532E">
      <w:pPr>
        <w:pStyle w:val="a3"/>
        <w:spacing w:after="0" w:line="240" w:lineRule="auto"/>
        <w:ind w:left="91" w:firstLine="454"/>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сумма субсидирования за счет средств республиканского бюджета;</w:t>
      </w:r>
    </w:p>
    <w:p w:rsidR="00BD2578" w:rsidRPr="005914F6" w:rsidRDefault="00BD2578" w:rsidP="0064532E">
      <w:pPr>
        <w:pStyle w:val="a3"/>
        <w:spacing w:after="0" w:line="240" w:lineRule="auto"/>
        <w:ind w:left="91" w:firstLine="454"/>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сумма выданного кредита;</w:t>
      </w:r>
    </w:p>
    <w:p w:rsidR="00BD2578" w:rsidRPr="005914F6" w:rsidRDefault="00BD2578" w:rsidP="0064532E">
      <w:pPr>
        <w:pStyle w:val="a3"/>
        <w:spacing w:after="0" w:line="240" w:lineRule="auto"/>
        <w:ind w:left="91" w:firstLine="454"/>
        <w:jc w:val="both"/>
        <w:rPr>
          <w:rFonts w:ascii="Times New Roman" w:hAnsi="Times New Roman" w:cs="Times New Roman"/>
          <w:sz w:val="28"/>
          <w:szCs w:val="28"/>
        </w:rPr>
      </w:pPr>
      <w:proofErr w:type="gramStart"/>
      <w:r w:rsidRPr="005914F6">
        <w:rPr>
          <w:rFonts w:ascii="Times New Roman" w:hAnsi="Times New Roman" w:cs="Times New Roman"/>
          <w:sz w:val="28"/>
          <w:szCs w:val="28"/>
        </w:rPr>
        <w:t>г</w:t>
      </w:r>
      <w:proofErr w:type="gramEnd"/>
      <w:r w:rsidRPr="005914F6">
        <w:rPr>
          <w:rFonts w:ascii="Times New Roman" w:hAnsi="Times New Roman" w:cs="Times New Roman"/>
          <w:sz w:val="28"/>
          <w:szCs w:val="28"/>
        </w:rPr>
        <w:t xml:space="preserve">) сумма погашенного кредита; </w:t>
      </w:r>
    </w:p>
    <w:p w:rsidR="00F451F9" w:rsidRPr="005914F6" w:rsidRDefault="0057010D" w:rsidP="0064532E">
      <w:pPr>
        <w:pStyle w:val="a3"/>
        <w:spacing w:after="0" w:line="240" w:lineRule="auto"/>
        <w:ind w:left="91" w:firstLine="454"/>
        <w:jc w:val="both"/>
        <w:rPr>
          <w:rFonts w:ascii="Times New Roman" w:hAnsi="Times New Roman" w:cs="Times New Roman"/>
          <w:sz w:val="28"/>
          <w:szCs w:val="28"/>
        </w:rPr>
      </w:pPr>
      <w:proofErr w:type="gramStart"/>
      <w:r w:rsidRPr="005914F6">
        <w:rPr>
          <w:rFonts w:ascii="Times New Roman" w:hAnsi="Times New Roman" w:cs="Times New Roman"/>
          <w:sz w:val="28"/>
          <w:szCs w:val="28"/>
        </w:rPr>
        <w:t>д</w:t>
      </w:r>
      <w:proofErr w:type="gramEnd"/>
      <w:r w:rsidRPr="005914F6">
        <w:rPr>
          <w:rFonts w:ascii="Times New Roman" w:hAnsi="Times New Roman" w:cs="Times New Roman"/>
          <w:sz w:val="28"/>
          <w:szCs w:val="28"/>
        </w:rPr>
        <w:t>) сумма задолженности.</w:t>
      </w:r>
    </w:p>
    <w:p w:rsidR="0057010D" w:rsidRPr="005914F6" w:rsidRDefault="0057010D" w:rsidP="0064532E">
      <w:pPr>
        <w:pStyle w:val="a3"/>
        <w:spacing w:after="0" w:line="240" w:lineRule="auto"/>
        <w:ind w:left="91" w:firstLine="454"/>
        <w:jc w:val="both"/>
        <w:rPr>
          <w:rFonts w:ascii="Times New Roman" w:hAnsi="Times New Roman" w:cs="Times New Roman"/>
          <w:sz w:val="28"/>
          <w:szCs w:val="28"/>
        </w:rPr>
      </w:pPr>
    </w:p>
    <w:p w:rsidR="00F451F9" w:rsidRPr="005914F6" w:rsidRDefault="0057010D"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9</w:t>
      </w:r>
      <w:r w:rsidR="00F451F9" w:rsidRPr="005914F6">
        <w:rPr>
          <w:rFonts w:ascii="Times New Roman" w:hAnsi="Times New Roman" w:cs="Times New Roman"/>
          <w:sz w:val="28"/>
          <w:szCs w:val="28"/>
        </w:rPr>
        <w:t>. Финансирование Программы</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D85C8F"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2</w:t>
      </w:r>
      <w:r w:rsidR="00AF414B" w:rsidRPr="005914F6">
        <w:rPr>
          <w:rFonts w:ascii="Times New Roman" w:hAnsi="Times New Roman" w:cs="Times New Roman"/>
          <w:sz w:val="28"/>
          <w:szCs w:val="28"/>
        </w:rPr>
        <w:t>9</w:t>
      </w:r>
      <w:r w:rsidR="00F451F9" w:rsidRPr="005914F6">
        <w:rPr>
          <w:rFonts w:ascii="Times New Roman" w:hAnsi="Times New Roman" w:cs="Times New Roman"/>
          <w:sz w:val="28"/>
          <w:szCs w:val="28"/>
        </w:rPr>
        <w:t>. Финансирование частичного покрытия процентов по предоставленным льготным кредитам в рамках Программы производится в пределах плановых лимитов средств, утвержденных законом о республиканском бюджете на соответствующий финансовый год.</w:t>
      </w:r>
    </w:p>
    <w:p w:rsidR="00F451F9" w:rsidRPr="005914F6" w:rsidRDefault="00AF414B" w:rsidP="0064532E">
      <w:pPr>
        <w:spacing w:after="0" w:line="240" w:lineRule="auto"/>
        <w:ind w:firstLine="708"/>
        <w:jc w:val="both"/>
        <w:rPr>
          <w:rFonts w:ascii="Times New Roman" w:hAnsi="Times New Roman" w:cs="Times New Roman"/>
          <w:sz w:val="28"/>
          <w:szCs w:val="28"/>
        </w:rPr>
      </w:pPr>
      <w:r w:rsidRPr="005914F6">
        <w:rPr>
          <w:rFonts w:ascii="Times New Roman" w:hAnsi="Times New Roman" w:cs="Times New Roman"/>
          <w:sz w:val="28"/>
          <w:szCs w:val="28"/>
        </w:rPr>
        <w:t>30</w:t>
      </w:r>
      <w:r w:rsidR="00F451F9" w:rsidRPr="005914F6">
        <w:rPr>
          <w:rFonts w:ascii="Times New Roman" w:hAnsi="Times New Roman" w:cs="Times New Roman"/>
          <w:sz w:val="28"/>
          <w:szCs w:val="28"/>
        </w:rPr>
        <w:t>. Министерству по социальной защите и труду Приднестровской Молдавской Республики, Министерству финансов Приднестровской Молдавской Республики во время составления республиканского бюджета Приднестровской Молдавской Республики на соответствующий финансовый год необходимо предусмотреть средства, необходимые для выполнения данной Программы.</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br w:type="page"/>
      </w:r>
    </w:p>
    <w:p w:rsidR="00F451F9" w:rsidRPr="005914F6" w:rsidRDefault="00F451F9" w:rsidP="00284E2D">
      <w:pPr>
        <w:spacing w:after="0" w:line="240" w:lineRule="auto"/>
        <w:ind w:left="3969"/>
        <w:rPr>
          <w:rFonts w:ascii="Times New Roman" w:hAnsi="Times New Roman" w:cs="Times New Roman"/>
          <w:sz w:val="28"/>
          <w:szCs w:val="28"/>
        </w:rPr>
      </w:pPr>
      <w:r w:rsidRPr="005914F6">
        <w:rPr>
          <w:rFonts w:ascii="Times New Roman" w:hAnsi="Times New Roman" w:cs="Times New Roman"/>
          <w:sz w:val="28"/>
          <w:szCs w:val="28"/>
        </w:rPr>
        <w:lastRenderedPageBreak/>
        <w:t>Приложение № 1</w:t>
      </w:r>
    </w:p>
    <w:p w:rsidR="00F451F9" w:rsidRPr="005914F6" w:rsidRDefault="00E54E98" w:rsidP="00284E2D">
      <w:pPr>
        <w:spacing w:after="0" w:line="240" w:lineRule="auto"/>
        <w:ind w:left="3969"/>
        <w:rPr>
          <w:rFonts w:ascii="Times New Roman" w:hAnsi="Times New Roman" w:cs="Times New Roman"/>
          <w:sz w:val="28"/>
          <w:szCs w:val="28"/>
        </w:rPr>
      </w:pPr>
      <w:proofErr w:type="gramStart"/>
      <w:r w:rsidRPr="005914F6">
        <w:rPr>
          <w:rFonts w:ascii="Times New Roman" w:hAnsi="Times New Roman" w:cs="Times New Roman"/>
          <w:sz w:val="28"/>
          <w:szCs w:val="28"/>
        </w:rPr>
        <w:t>к</w:t>
      </w:r>
      <w:proofErr w:type="gramEnd"/>
      <w:r w:rsidRPr="005914F6">
        <w:rPr>
          <w:rFonts w:ascii="Times New Roman" w:hAnsi="Times New Roman" w:cs="Times New Roman"/>
          <w:sz w:val="28"/>
          <w:szCs w:val="28"/>
        </w:rPr>
        <w:t xml:space="preserve"> г</w:t>
      </w:r>
      <w:r w:rsidR="00F451F9" w:rsidRPr="005914F6">
        <w:rPr>
          <w:rFonts w:ascii="Times New Roman" w:hAnsi="Times New Roman" w:cs="Times New Roman"/>
          <w:sz w:val="28"/>
          <w:szCs w:val="28"/>
        </w:rPr>
        <w:t>осударственной целевой программе «Льготное кредитование граждан</w:t>
      </w:r>
    </w:p>
    <w:p w:rsidR="00F451F9" w:rsidRPr="005914F6" w:rsidRDefault="00F451F9" w:rsidP="00284E2D">
      <w:pPr>
        <w:spacing w:after="0" w:line="240" w:lineRule="auto"/>
        <w:ind w:left="3969"/>
        <w:rPr>
          <w:rFonts w:ascii="Times New Roman" w:hAnsi="Times New Roman" w:cs="Times New Roman"/>
          <w:sz w:val="28"/>
          <w:szCs w:val="28"/>
        </w:rPr>
      </w:pPr>
      <w:r w:rsidRPr="005914F6">
        <w:rPr>
          <w:rFonts w:ascii="Times New Roman" w:hAnsi="Times New Roman" w:cs="Times New Roman"/>
          <w:sz w:val="28"/>
          <w:szCs w:val="28"/>
        </w:rPr>
        <w:t>Приднестровской Молдавской Республики,</w:t>
      </w:r>
      <w:r w:rsidR="00790FB4" w:rsidRPr="005914F6">
        <w:rPr>
          <w:rFonts w:ascii="Times New Roman" w:hAnsi="Times New Roman" w:cs="Times New Roman"/>
          <w:sz w:val="28"/>
          <w:szCs w:val="28"/>
        </w:rPr>
        <w:t xml:space="preserve"> </w:t>
      </w:r>
      <w:r w:rsidRPr="005914F6">
        <w:rPr>
          <w:rFonts w:ascii="Times New Roman" w:hAnsi="Times New Roman" w:cs="Times New Roman"/>
          <w:sz w:val="28"/>
          <w:szCs w:val="28"/>
        </w:rPr>
        <w:t>являющихся участниками боевых действий</w:t>
      </w:r>
      <w:r w:rsidR="00790FB4" w:rsidRPr="005914F6">
        <w:rPr>
          <w:rFonts w:ascii="Times New Roman" w:hAnsi="Times New Roman" w:cs="Times New Roman"/>
          <w:sz w:val="28"/>
          <w:szCs w:val="28"/>
        </w:rPr>
        <w:t xml:space="preserve"> </w:t>
      </w:r>
      <w:r w:rsidRPr="005914F6">
        <w:rPr>
          <w:rFonts w:ascii="Times New Roman" w:hAnsi="Times New Roman" w:cs="Times New Roman"/>
          <w:sz w:val="28"/>
          <w:szCs w:val="28"/>
        </w:rPr>
        <w:t>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Pr="005914F6">
        <w:rPr>
          <w:rFonts w:ascii="Times New Roman" w:hAnsi="Times New Roman" w:cs="Times New Roman"/>
          <w:sz w:val="28"/>
          <w:szCs w:val="28"/>
        </w:rPr>
        <w:t xml:space="preserve">, 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603661" w:rsidRPr="005914F6">
        <w:rPr>
          <w:rFonts w:ascii="Times New Roman" w:hAnsi="Times New Roman" w:cs="Times New Roman"/>
          <w:sz w:val="28"/>
          <w:szCs w:val="28"/>
        </w:rPr>
        <w:t xml:space="preserve"> по зрению</w:t>
      </w:r>
      <w:r w:rsidRPr="005914F6">
        <w:rPr>
          <w:rFonts w:ascii="Times New Roman" w:hAnsi="Times New Roman" w:cs="Times New Roman"/>
          <w:sz w:val="28"/>
          <w:szCs w:val="28"/>
        </w:rPr>
        <w:t>»</w:t>
      </w:r>
      <w:r w:rsidR="003A30C1" w:rsidRPr="005914F6">
        <w:rPr>
          <w:rFonts w:ascii="Times New Roman" w:hAnsi="Times New Roman" w:cs="Times New Roman"/>
          <w:sz w:val="28"/>
          <w:szCs w:val="28"/>
        </w:rPr>
        <w:t xml:space="preserve"> на период 2021</w:t>
      </w:r>
      <w:r w:rsidR="00284E2D" w:rsidRPr="005914F6">
        <w:rPr>
          <w:rFonts w:ascii="Times New Roman" w:hAnsi="Times New Roman" w:cs="Times New Roman"/>
          <w:sz w:val="28"/>
          <w:szCs w:val="28"/>
        </w:rPr>
        <w:t>–</w:t>
      </w:r>
      <w:r w:rsidR="003A30C1" w:rsidRPr="005914F6">
        <w:rPr>
          <w:rFonts w:ascii="Times New Roman" w:hAnsi="Times New Roman" w:cs="Times New Roman"/>
          <w:sz w:val="28"/>
          <w:szCs w:val="28"/>
        </w:rPr>
        <w:t>2026 годов</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Условия</w:t>
      </w:r>
    </w:p>
    <w:p w:rsidR="001B309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предоставления</w:t>
      </w:r>
      <w:proofErr w:type="gramEnd"/>
      <w:r w:rsidRPr="005914F6">
        <w:rPr>
          <w:rFonts w:ascii="Times New Roman" w:hAnsi="Times New Roman" w:cs="Times New Roman"/>
          <w:sz w:val="28"/>
          <w:szCs w:val="28"/>
        </w:rPr>
        <w:t xml:space="preserve"> кредита для граждан </w:t>
      </w:r>
    </w:p>
    <w:p w:rsidR="003A50D3"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w:t>
      </w:r>
    </w:p>
    <w:p w:rsidR="00F451F9" w:rsidRPr="005914F6" w:rsidRDefault="00AA78B0"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и</w:t>
      </w:r>
      <w:proofErr w:type="gramEnd"/>
      <w:r w:rsidRPr="005914F6">
        <w:rPr>
          <w:rFonts w:ascii="Times New Roman" w:hAnsi="Times New Roman" w:cs="Times New Roman"/>
          <w:sz w:val="28"/>
          <w:szCs w:val="28"/>
        </w:rPr>
        <w:t xml:space="preserve"> участниками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w:t>
      </w:r>
      <w:r w:rsidR="003A50D3"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 xml:space="preserve">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w:t>
      </w:r>
      <w:r w:rsidR="003A50D3"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трудового увечья, профессионального заболевания,</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заболевания</w:t>
      </w:r>
      <w:proofErr w:type="gramEnd"/>
      <w:r w:rsidRPr="005914F6">
        <w:rPr>
          <w:rFonts w:ascii="Times New Roman" w:hAnsi="Times New Roman" w:cs="Times New Roman"/>
          <w:sz w:val="28"/>
          <w:szCs w:val="28"/>
        </w:rPr>
        <w:t>, полученного в период военной службы,</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инвалидами</w:t>
      </w:r>
      <w:proofErr w:type="gramEnd"/>
      <w:r w:rsidRPr="005914F6">
        <w:rPr>
          <w:rFonts w:ascii="Times New Roman" w:hAnsi="Times New Roman" w:cs="Times New Roman"/>
          <w:sz w:val="28"/>
          <w:szCs w:val="28"/>
        </w:rPr>
        <w:t xml:space="preserve">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зрению</w:t>
      </w:r>
    </w:p>
    <w:p w:rsidR="00790FB4" w:rsidRPr="005914F6" w:rsidRDefault="00790FB4" w:rsidP="0064532E">
      <w:pPr>
        <w:spacing w:after="0" w:line="240" w:lineRule="auto"/>
        <w:jc w:val="both"/>
        <w:rPr>
          <w:rFonts w:ascii="Times New Roman" w:hAnsi="Times New Roman" w:cs="Times New Roman"/>
          <w:sz w:val="28"/>
          <w:szCs w:val="28"/>
        </w:rPr>
      </w:pPr>
    </w:p>
    <w:tbl>
      <w:tblPr>
        <w:tblpPr w:leftFromText="180" w:rightFromText="180" w:bottomFromText="200" w:vertAnchor="text" w:horzAnchor="margin" w:tblpXSpec="center" w:tblpY="210"/>
        <w:tblW w:w="978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77"/>
        <w:gridCol w:w="5812"/>
      </w:tblGrid>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E22645"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1. </w:t>
            </w:r>
            <w:r w:rsidR="00F451F9" w:rsidRPr="005914F6">
              <w:rPr>
                <w:rFonts w:ascii="Times New Roman" w:hAnsi="Times New Roman" w:cs="Times New Roman"/>
                <w:sz w:val="28"/>
                <w:szCs w:val="28"/>
              </w:rPr>
              <w:t>Целевая аудитория</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132B04"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Г</w:t>
            </w:r>
            <w:r w:rsidR="00F451F9" w:rsidRPr="005914F6">
              <w:rPr>
                <w:rFonts w:ascii="Times New Roman" w:hAnsi="Times New Roman" w:cs="Times New Roman"/>
                <w:sz w:val="28"/>
                <w:szCs w:val="28"/>
              </w:rPr>
              <w:t>раждане Приднестровской Молдавской Республики, являющиеся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w:t>
            </w:r>
            <w:r w:rsidR="00C93DC6" w:rsidRPr="005914F6">
              <w:rPr>
                <w:rFonts w:ascii="Times New Roman" w:hAnsi="Times New Roman" w:cs="Times New Roman"/>
                <w:sz w:val="28"/>
                <w:szCs w:val="28"/>
              </w:rPr>
              <w:br/>
            </w:r>
            <w:r w:rsidR="00AA78B0" w:rsidRPr="005914F6">
              <w:rPr>
                <w:rFonts w:ascii="Times New Roman" w:hAnsi="Times New Roman" w:cs="Times New Roman"/>
                <w:sz w:val="28"/>
                <w:szCs w:val="28"/>
              </w:rPr>
              <w:t>1978 года по 15 февраля 1989 года</w:t>
            </w:r>
            <w:r w:rsidR="00F451F9" w:rsidRPr="005914F6">
              <w:rPr>
                <w:rFonts w:ascii="Times New Roman" w:hAnsi="Times New Roman" w:cs="Times New Roman"/>
                <w:sz w:val="28"/>
                <w:szCs w:val="28"/>
              </w:rPr>
              <w:t xml:space="preserve">, ставшие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по зрению, получающие пенсии и иные социальные выплаты (в рублях </w:t>
            </w:r>
            <w:r w:rsidR="00DC5480" w:rsidRPr="005914F6">
              <w:rPr>
                <w:rFonts w:ascii="Times New Roman" w:hAnsi="Times New Roman" w:cs="Times New Roman"/>
                <w:sz w:val="28"/>
                <w:szCs w:val="28"/>
              </w:rPr>
              <w:t xml:space="preserve">Приднестровской Молдавской Республики </w:t>
            </w:r>
            <w:r w:rsidR="00F451F9" w:rsidRPr="005914F6">
              <w:rPr>
                <w:rFonts w:ascii="Times New Roman" w:hAnsi="Times New Roman" w:cs="Times New Roman"/>
                <w:sz w:val="28"/>
                <w:szCs w:val="28"/>
              </w:rPr>
              <w:t>или в рублях Р</w:t>
            </w:r>
            <w:r w:rsidR="00821F24" w:rsidRPr="005914F6">
              <w:rPr>
                <w:rFonts w:ascii="Times New Roman" w:hAnsi="Times New Roman" w:cs="Times New Roman"/>
                <w:sz w:val="28"/>
                <w:szCs w:val="28"/>
              </w:rPr>
              <w:t>оссийской Федерации</w:t>
            </w:r>
            <w:r w:rsidR="00F451F9" w:rsidRPr="005914F6">
              <w:rPr>
                <w:rFonts w:ascii="Times New Roman" w:hAnsi="Times New Roman" w:cs="Times New Roman"/>
                <w:sz w:val="28"/>
                <w:szCs w:val="28"/>
              </w:rPr>
              <w:t>)</w:t>
            </w:r>
          </w:p>
          <w:p w:rsidR="00D52E3D" w:rsidRPr="005914F6" w:rsidRDefault="00D52E3D" w:rsidP="0064532E">
            <w:pPr>
              <w:spacing w:after="0" w:line="240" w:lineRule="auto"/>
              <w:jc w:val="both"/>
              <w:rPr>
                <w:rFonts w:ascii="Times New Roman" w:hAnsi="Times New Roman" w:cs="Times New Roman"/>
                <w:sz w:val="28"/>
                <w:szCs w:val="28"/>
              </w:rPr>
            </w:pPr>
          </w:p>
          <w:p w:rsidR="00D52E3D" w:rsidRPr="005914F6" w:rsidRDefault="00D52E3D" w:rsidP="0064532E">
            <w:pPr>
              <w:spacing w:after="0" w:line="240" w:lineRule="auto"/>
              <w:jc w:val="both"/>
              <w:rPr>
                <w:rFonts w:ascii="Times New Roman" w:hAnsi="Times New Roman" w:cs="Times New Roman"/>
                <w:sz w:val="28"/>
                <w:szCs w:val="28"/>
              </w:rPr>
            </w:pPr>
          </w:p>
          <w:p w:rsidR="00D52E3D" w:rsidRPr="005914F6" w:rsidRDefault="00D52E3D" w:rsidP="0064532E">
            <w:pPr>
              <w:spacing w:after="0" w:line="240" w:lineRule="auto"/>
              <w:jc w:val="both"/>
              <w:rPr>
                <w:rFonts w:ascii="Times New Roman" w:hAnsi="Times New Roman" w:cs="Times New Roman"/>
                <w:sz w:val="28"/>
                <w:szCs w:val="28"/>
              </w:rPr>
            </w:pPr>
          </w:p>
        </w:tc>
      </w:tr>
      <w:tr w:rsidR="005914F6" w:rsidRPr="005914F6" w:rsidTr="00F451F9">
        <w:trPr>
          <w:cantSplit/>
        </w:trPr>
        <w:tc>
          <w:tcPr>
            <w:tcW w:w="978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22645" w:rsidRPr="005914F6" w:rsidRDefault="00E22645" w:rsidP="00F37ED5">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lastRenderedPageBreak/>
              <w:t xml:space="preserve">2. </w:t>
            </w:r>
            <w:r w:rsidR="00F451F9" w:rsidRPr="005914F6">
              <w:rPr>
                <w:rFonts w:ascii="Times New Roman" w:hAnsi="Times New Roman" w:cs="Times New Roman"/>
                <w:sz w:val="28"/>
                <w:szCs w:val="28"/>
              </w:rPr>
              <w:t>Основные условия кредитного продукта</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E22645"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xml:space="preserve">) </w:t>
            </w:r>
            <w:r w:rsidR="00162F66" w:rsidRPr="005914F6">
              <w:rPr>
                <w:rFonts w:ascii="Times New Roman" w:hAnsi="Times New Roman" w:cs="Times New Roman"/>
                <w:sz w:val="28"/>
                <w:szCs w:val="28"/>
              </w:rPr>
              <w:t>с</w:t>
            </w:r>
            <w:r w:rsidR="00F451F9" w:rsidRPr="005914F6">
              <w:rPr>
                <w:rFonts w:ascii="Times New Roman" w:hAnsi="Times New Roman" w:cs="Times New Roman"/>
                <w:sz w:val="28"/>
                <w:szCs w:val="28"/>
              </w:rPr>
              <w:t>пособ выдачи кредита</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162F66" w:rsidP="00162F66">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r w:rsidR="00C74A10" w:rsidRPr="005914F6">
              <w:rPr>
                <w:rFonts w:ascii="Times New Roman" w:hAnsi="Times New Roman" w:cs="Times New Roman"/>
                <w:sz w:val="28"/>
                <w:szCs w:val="28"/>
              </w:rPr>
              <w:t>езналичный</w:t>
            </w:r>
            <w:proofErr w:type="gramEnd"/>
            <w:r w:rsidR="00C74A10" w:rsidRPr="005914F6">
              <w:rPr>
                <w:rFonts w:ascii="Times New Roman" w:hAnsi="Times New Roman" w:cs="Times New Roman"/>
                <w:sz w:val="28"/>
                <w:szCs w:val="28"/>
              </w:rPr>
              <w:t xml:space="preserve">, путем зачисления на текущий счет заемщика, открытый в </w:t>
            </w:r>
            <w:r w:rsidRPr="005914F6">
              <w:rPr>
                <w:rFonts w:ascii="Times New Roman" w:hAnsi="Times New Roman" w:cs="Times New Roman"/>
                <w:sz w:val="28"/>
                <w:szCs w:val="28"/>
              </w:rPr>
              <w:t xml:space="preserve">ЗАО </w:t>
            </w:r>
            <w:r w:rsidR="00C74A10" w:rsidRPr="005914F6">
              <w:rPr>
                <w:rFonts w:ascii="Times New Roman" w:hAnsi="Times New Roman" w:cs="Times New Roman"/>
                <w:sz w:val="28"/>
                <w:szCs w:val="28"/>
              </w:rPr>
              <w:t>«Приднестровский Сберегательный банк»</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260CE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xml:space="preserve">) </w:t>
            </w:r>
            <w:r w:rsidR="00162F66" w:rsidRPr="005914F6">
              <w:rPr>
                <w:rFonts w:ascii="Times New Roman" w:hAnsi="Times New Roman" w:cs="Times New Roman"/>
                <w:sz w:val="28"/>
                <w:szCs w:val="28"/>
              </w:rPr>
              <w:t>в</w:t>
            </w:r>
            <w:r w:rsidR="00E22645" w:rsidRPr="005914F6">
              <w:rPr>
                <w:rFonts w:ascii="Times New Roman" w:hAnsi="Times New Roman" w:cs="Times New Roman"/>
                <w:sz w:val="28"/>
                <w:szCs w:val="28"/>
              </w:rPr>
              <w:t>алюта кредита</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162F66" w:rsidP="00162F66">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р</w:t>
            </w:r>
            <w:r w:rsidR="00DC5480" w:rsidRPr="005914F6">
              <w:rPr>
                <w:rFonts w:ascii="Times New Roman" w:hAnsi="Times New Roman" w:cs="Times New Roman"/>
                <w:sz w:val="28"/>
                <w:szCs w:val="28"/>
              </w:rPr>
              <w:t>убли</w:t>
            </w:r>
            <w:proofErr w:type="gramEnd"/>
            <w:r w:rsidR="00DC5480" w:rsidRPr="005914F6">
              <w:rPr>
                <w:rFonts w:ascii="Times New Roman" w:hAnsi="Times New Roman" w:cs="Times New Roman"/>
                <w:sz w:val="28"/>
                <w:szCs w:val="28"/>
              </w:rPr>
              <w:t xml:space="preserve"> Приднестровской Молдавской Республики</w:t>
            </w:r>
            <w:r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без привязки к официальному курсу доллара С</w:t>
            </w:r>
            <w:r w:rsidR="00821F24" w:rsidRPr="005914F6">
              <w:rPr>
                <w:rFonts w:ascii="Times New Roman" w:hAnsi="Times New Roman" w:cs="Times New Roman"/>
                <w:sz w:val="28"/>
                <w:szCs w:val="28"/>
              </w:rPr>
              <w:t xml:space="preserve">оединенных Штатов Америки </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260CE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t>ц</w:t>
            </w:r>
            <w:r w:rsidR="00E22645" w:rsidRPr="005914F6">
              <w:rPr>
                <w:rFonts w:ascii="Times New Roman" w:hAnsi="Times New Roman" w:cs="Times New Roman"/>
                <w:sz w:val="28"/>
                <w:szCs w:val="28"/>
              </w:rPr>
              <w:t>ель кредитования</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162F66"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п</w:t>
            </w:r>
            <w:r w:rsidR="00F451F9" w:rsidRPr="005914F6">
              <w:rPr>
                <w:rFonts w:ascii="Times New Roman" w:hAnsi="Times New Roman" w:cs="Times New Roman"/>
                <w:sz w:val="28"/>
                <w:szCs w:val="28"/>
              </w:rPr>
              <w:t>отребительские</w:t>
            </w:r>
            <w:proofErr w:type="gramEnd"/>
            <w:r w:rsidR="00F451F9" w:rsidRPr="005914F6">
              <w:rPr>
                <w:rFonts w:ascii="Times New Roman" w:hAnsi="Times New Roman" w:cs="Times New Roman"/>
                <w:sz w:val="28"/>
                <w:szCs w:val="28"/>
              </w:rPr>
              <w:t xml:space="preserve"> цели</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260CE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г</w:t>
            </w:r>
            <w:proofErr w:type="gramEnd"/>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t>с</w:t>
            </w:r>
            <w:r w:rsidR="00E22645" w:rsidRPr="005914F6">
              <w:rPr>
                <w:rFonts w:ascii="Times New Roman" w:hAnsi="Times New Roman" w:cs="Times New Roman"/>
                <w:sz w:val="28"/>
                <w:szCs w:val="28"/>
              </w:rPr>
              <w:t>умма кредита</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E37284"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1) </w:t>
            </w:r>
            <w:r w:rsidR="00162F66" w:rsidRPr="005914F6">
              <w:rPr>
                <w:rFonts w:ascii="Times New Roman" w:hAnsi="Times New Roman" w:cs="Times New Roman"/>
                <w:sz w:val="28"/>
                <w:szCs w:val="28"/>
              </w:rPr>
              <w:t>м</w:t>
            </w:r>
            <w:r w:rsidR="00F451F9" w:rsidRPr="005914F6">
              <w:rPr>
                <w:rFonts w:ascii="Times New Roman" w:hAnsi="Times New Roman" w:cs="Times New Roman"/>
                <w:sz w:val="28"/>
                <w:szCs w:val="28"/>
              </w:rPr>
              <w:t>инимальная</w:t>
            </w:r>
            <w:r w:rsidR="00DC5480" w:rsidRPr="005914F6">
              <w:rPr>
                <w:rFonts w:ascii="Times New Roman" w:hAnsi="Times New Roman" w:cs="Times New Roman"/>
                <w:sz w:val="28"/>
                <w:szCs w:val="28"/>
              </w:rPr>
              <w:t xml:space="preserve"> сумма кредита: 3</w:t>
            </w:r>
            <w:r w:rsidR="00D52E3D" w:rsidRPr="005914F6">
              <w:rPr>
                <w:rFonts w:ascii="Times New Roman" w:hAnsi="Times New Roman" w:cs="Times New Roman"/>
                <w:sz w:val="28"/>
                <w:szCs w:val="28"/>
              </w:rPr>
              <w:t> </w:t>
            </w:r>
            <w:r w:rsidR="00DC5480" w:rsidRPr="005914F6">
              <w:rPr>
                <w:rFonts w:ascii="Times New Roman" w:hAnsi="Times New Roman" w:cs="Times New Roman"/>
                <w:sz w:val="28"/>
                <w:szCs w:val="28"/>
              </w:rPr>
              <w:t>000</w:t>
            </w:r>
            <w:r w:rsidR="00D52E3D" w:rsidRPr="005914F6">
              <w:rPr>
                <w:rFonts w:ascii="Times New Roman" w:hAnsi="Times New Roman" w:cs="Times New Roman"/>
                <w:sz w:val="28"/>
                <w:szCs w:val="28"/>
              </w:rPr>
              <w:t xml:space="preserve"> </w:t>
            </w:r>
            <w:r w:rsidR="00DC5480" w:rsidRPr="005914F6">
              <w:rPr>
                <w:rFonts w:ascii="Times New Roman" w:hAnsi="Times New Roman" w:cs="Times New Roman"/>
                <w:sz w:val="28"/>
                <w:szCs w:val="28"/>
              </w:rPr>
              <w:t>рублей</w:t>
            </w:r>
            <w:r w:rsidRPr="005914F6">
              <w:rPr>
                <w:rFonts w:ascii="Times New Roman" w:hAnsi="Times New Roman" w:cs="Times New Roman"/>
                <w:sz w:val="28"/>
                <w:szCs w:val="28"/>
              </w:rPr>
              <w:t>;</w:t>
            </w:r>
          </w:p>
          <w:p w:rsidR="00F451F9" w:rsidRPr="005914F6" w:rsidRDefault="00E37284"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2) м</w:t>
            </w:r>
            <w:r w:rsidR="00F451F9" w:rsidRPr="005914F6">
              <w:rPr>
                <w:rFonts w:ascii="Times New Roman" w:hAnsi="Times New Roman" w:cs="Times New Roman"/>
                <w:sz w:val="28"/>
                <w:szCs w:val="28"/>
              </w:rPr>
              <w:t xml:space="preserve">аксимальная </w:t>
            </w:r>
            <w:r w:rsidR="00DC5480" w:rsidRPr="005914F6">
              <w:rPr>
                <w:rFonts w:ascii="Times New Roman" w:hAnsi="Times New Roman" w:cs="Times New Roman"/>
                <w:sz w:val="28"/>
                <w:szCs w:val="28"/>
              </w:rPr>
              <w:t>сумма кредита: 25</w:t>
            </w:r>
            <w:r w:rsidR="00D52E3D" w:rsidRPr="005914F6">
              <w:rPr>
                <w:rFonts w:ascii="Times New Roman" w:hAnsi="Times New Roman" w:cs="Times New Roman"/>
                <w:sz w:val="28"/>
                <w:szCs w:val="28"/>
              </w:rPr>
              <w:t> </w:t>
            </w:r>
            <w:r w:rsidR="00DC5480" w:rsidRPr="005914F6">
              <w:rPr>
                <w:rFonts w:ascii="Times New Roman" w:hAnsi="Times New Roman" w:cs="Times New Roman"/>
                <w:sz w:val="28"/>
                <w:szCs w:val="28"/>
              </w:rPr>
              <w:t>000</w:t>
            </w:r>
            <w:r w:rsidR="00D52E3D" w:rsidRPr="005914F6">
              <w:rPr>
                <w:rFonts w:ascii="Times New Roman" w:hAnsi="Times New Roman" w:cs="Times New Roman"/>
                <w:sz w:val="28"/>
                <w:szCs w:val="28"/>
              </w:rPr>
              <w:t xml:space="preserve"> </w:t>
            </w:r>
            <w:r w:rsidR="00DC5480" w:rsidRPr="005914F6">
              <w:rPr>
                <w:rFonts w:ascii="Times New Roman" w:hAnsi="Times New Roman" w:cs="Times New Roman"/>
                <w:sz w:val="28"/>
                <w:szCs w:val="28"/>
              </w:rPr>
              <w:t>рублей,</w:t>
            </w:r>
          </w:p>
          <w:p w:rsidR="00F451F9" w:rsidRPr="005914F6" w:rsidRDefault="00F451F9" w:rsidP="00162F66">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для</w:t>
            </w:r>
            <w:proofErr w:type="gramEnd"/>
            <w:r w:rsidRPr="005914F6">
              <w:rPr>
                <w:rFonts w:ascii="Times New Roman" w:hAnsi="Times New Roman" w:cs="Times New Roman"/>
                <w:sz w:val="28"/>
                <w:szCs w:val="28"/>
              </w:rPr>
              <w:t xml:space="preserve"> пенсионеров старше 70 </w:t>
            </w:r>
            <w:r w:rsidR="00BE1E32" w:rsidRPr="005914F6">
              <w:rPr>
                <w:rFonts w:ascii="Times New Roman" w:hAnsi="Times New Roman" w:cs="Times New Roman"/>
                <w:sz w:val="28"/>
                <w:szCs w:val="28"/>
              </w:rPr>
              <w:t xml:space="preserve">(семидесяти) </w:t>
            </w:r>
            <w:r w:rsidRPr="005914F6">
              <w:rPr>
                <w:rFonts w:ascii="Times New Roman" w:hAnsi="Times New Roman" w:cs="Times New Roman"/>
                <w:sz w:val="28"/>
                <w:szCs w:val="28"/>
              </w:rPr>
              <w:t>лет на момен</w:t>
            </w:r>
            <w:r w:rsidR="00DC5480" w:rsidRPr="005914F6">
              <w:rPr>
                <w:rFonts w:ascii="Times New Roman" w:hAnsi="Times New Roman" w:cs="Times New Roman"/>
                <w:sz w:val="28"/>
                <w:szCs w:val="28"/>
              </w:rPr>
              <w:t xml:space="preserve">т окончания кредитного договора </w:t>
            </w:r>
            <w:r w:rsidR="00D52E3D" w:rsidRPr="005914F6">
              <w:rPr>
                <w:rFonts w:ascii="Times New Roman" w:hAnsi="Times New Roman" w:cs="Times New Roman"/>
                <w:sz w:val="28"/>
                <w:szCs w:val="28"/>
              </w:rPr>
              <w:t>–</w:t>
            </w:r>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br/>
            </w:r>
            <w:r w:rsidRPr="005914F6">
              <w:rPr>
                <w:rFonts w:ascii="Times New Roman" w:hAnsi="Times New Roman" w:cs="Times New Roman"/>
                <w:sz w:val="28"/>
                <w:szCs w:val="28"/>
              </w:rPr>
              <w:t>15</w:t>
            </w:r>
            <w:r w:rsidR="00D52E3D" w:rsidRPr="005914F6">
              <w:rPr>
                <w:rFonts w:ascii="Times New Roman" w:hAnsi="Times New Roman" w:cs="Times New Roman"/>
                <w:sz w:val="28"/>
                <w:szCs w:val="28"/>
              </w:rPr>
              <w:t> </w:t>
            </w:r>
            <w:r w:rsidRPr="005914F6">
              <w:rPr>
                <w:rFonts w:ascii="Times New Roman" w:hAnsi="Times New Roman" w:cs="Times New Roman"/>
                <w:sz w:val="28"/>
                <w:szCs w:val="28"/>
              </w:rPr>
              <w:t>000</w:t>
            </w:r>
            <w:r w:rsidR="00D52E3D" w:rsidRPr="005914F6">
              <w:rPr>
                <w:rFonts w:ascii="Times New Roman" w:hAnsi="Times New Roman" w:cs="Times New Roman"/>
                <w:sz w:val="28"/>
                <w:szCs w:val="28"/>
              </w:rPr>
              <w:t xml:space="preserve"> </w:t>
            </w:r>
            <w:r w:rsidRPr="005914F6">
              <w:rPr>
                <w:rFonts w:ascii="Times New Roman" w:hAnsi="Times New Roman" w:cs="Times New Roman"/>
                <w:sz w:val="28"/>
                <w:szCs w:val="28"/>
              </w:rPr>
              <w:t xml:space="preserve">рублей </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260CE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д</w:t>
            </w:r>
            <w:proofErr w:type="gramEnd"/>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t>с</w:t>
            </w:r>
            <w:r w:rsidR="00516248" w:rsidRPr="005914F6">
              <w:rPr>
                <w:rFonts w:ascii="Times New Roman" w:hAnsi="Times New Roman" w:cs="Times New Roman"/>
                <w:sz w:val="28"/>
                <w:szCs w:val="28"/>
              </w:rPr>
              <w:t>рок кредитования</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BE1E32"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д</w:t>
            </w:r>
            <w:r w:rsidR="00676A35" w:rsidRPr="005914F6">
              <w:rPr>
                <w:rFonts w:ascii="Times New Roman" w:hAnsi="Times New Roman" w:cs="Times New Roman"/>
                <w:sz w:val="28"/>
                <w:szCs w:val="28"/>
              </w:rPr>
              <w:t>о</w:t>
            </w:r>
            <w:proofErr w:type="gramEnd"/>
            <w:r w:rsidR="00676A35" w:rsidRPr="005914F6">
              <w:rPr>
                <w:rFonts w:ascii="Times New Roman" w:hAnsi="Times New Roman" w:cs="Times New Roman"/>
                <w:sz w:val="28"/>
                <w:szCs w:val="28"/>
              </w:rPr>
              <w:t xml:space="preserve"> 3 (тре</w:t>
            </w:r>
            <w:r w:rsidR="00F451F9" w:rsidRPr="005914F6">
              <w:rPr>
                <w:rFonts w:ascii="Times New Roman" w:hAnsi="Times New Roman" w:cs="Times New Roman"/>
                <w:sz w:val="28"/>
                <w:szCs w:val="28"/>
              </w:rPr>
              <w:t>х) лет</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260CEB" w:rsidP="003361BA">
            <w:pPr>
              <w:spacing w:after="0" w:line="240" w:lineRule="auto"/>
              <w:rPr>
                <w:rFonts w:ascii="Times New Roman" w:hAnsi="Times New Roman" w:cs="Times New Roman"/>
                <w:sz w:val="28"/>
                <w:szCs w:val="28"/>
              </w:rPr>
            </w:pPr>
            <w:proofErr w:type="gramStart"/>
            <w:r w:rsidRPr="005914F6">
              <w:rPr>
                <w:rFonts w:ascii="Times New Roman" w:hAnsi="Times New Roman" w:cs="Times New Roman"/>
                <w:sz w:val="28"/>
                <w:szCs w:val="28"/>
              </w:rPr>
              <w:t>е</w:t>
            </w:r>
            <w:proofErr w:type="gramEnd"/>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t>в</w:t>
            </w:r>
            <w:r w:rsidR="00516248" w:rsidRPr="005914F6">
              <w:rPr>
                <w:rFonts w:ascii="Times New Roman" w:hAnsi="Times New Roman" w:cs="Times New Roman"/>
                <w:sz w:val="28"/>
                <w:szCs w:val="28"/>
              </w:rPr>
              <w:t>иды учитываемых доходов</w:t>
            </w:r>
          </w:p>
        </w:tc>
        <w:tc>
          <w:tcPr>
            <w:tcW w:w="5812" w:type="dxa"/>
            <w:tcBorders>
              <w:top w:val="outset" w:sz="6" w:space="0" w:color="auto"/>
              <w:left w:val="outset" w:sz="6" w:space="0" w:color="auto"/>
              <w:bottom w:val="outset" w:sz="6" w:space="0" w:color="auto"/>
              <w:right w:val="outset" w:sz="6" w:space="0" w:color="auto"/>
            </w:tcBorders>
            <w:shd w:val="clear" w:color="auto" w:fill="auto"/>
            <w:hideMark/>
          </w:tcPr>
          <w:p w:rsidR="00F451F9" w:rsidRPr="005914F6" w:rsidRDefault="00BE1E32"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п</w:t>
            </w:r>
            <w:r w:rsidR="00F451F9" w:rsidRPr="005914F6">
              <w:rPr>
                <w:rFonts w:ascii="Times New Roman" w:hAnsi="Times New Roman" w:cs="Times New Roman"/>
                <w:sz w:val="28"/>
                <w:szCs w:val="28"/>
              </w:rPr>
              <w:t>енсия</w:t>
            </w:r>
            <w:proofErr w:type="gramEnd"/>
            <w:r w:rsidR="00F451F9" w:rsidRPr="005914F6">
              <w:rPr>
                <w:rFonts w:ascii="Times New Roman" w:hAnsi="Times New Roman" w:cs="Times New Roman"/>
                <w:sz w:val="28"/>
                <w:szCs w:val="28"/>
              </w:rPr>
              <w:t xml:space="preserve"> и иные социальные выплаты в рублях </w:t>
            </w:r>
            <w:r w:rsidR="00821F24" w:rsidRPr="005914F6">
              <w:rPr>
                <w:rFonts w:ascii="Times New Roman" w:hAnsi="Times New Roman" w:cs="Times New Roman"/>
                <w:sz w:val="28"/>
                <w:szCs w:val="28"/>
              </w:rPr>
              <w:t xml:space="preserve">  Приднестровской Молдавской Республики,</w:t>
            </w:r>
            <w:r w:rsidR="00550B66" w:rsidRPr="005914F6">
              <w:rPr>
                <w:rFonts w:ascii="Times New Roman" w:hAnsi="Times New Roman" w:cs="Times New Roman"/>
                <w:sz w:val="28"/>
                <w:szCs w:val="28"/>
              </w:rPr>
              <w:t xml:space="preserve"> а также пенсия иностранного государства в валюте иностранного государства</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E60318" w:rsidP="003361BA">
            <w:pPr>
              <w:spacing w:after="0" w:line="240" w:lineRule="auto"/>
              <w:rPr>
                <w:rFonts w:ascii="Times New Roman" w:hAnsi="Times New Roman" w:cs="Times New Roman"/>
                <w:sz w:val="28"/>
                <w:szCs w:val="28"/>
              </w:rPr>
            </w:pPr>
            <w:proofErr w:type="gramStart"/>
            <w:r w:rsidRPr="005914F6">
              <w:rPr>
                <w:rFonts w:ascii="Times New Roman" w:hAnsi="Times New Roman" w:cs="Times New Roman"/>
                <w:sz w:val="28"/>
                <w:szCs w:val="28"/>
              </w:rPr>
              <w:t>ж</w:t>
            </w:r>
            <w:proofErr w:type="gramEnd"/>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t>п</w:t>
            </w:r>
            <w:r w:rsidRPr="005914F6">
              <w:rPr>
                <w:rFonts w:ascii="Times New Roman" w:hAnsi="Times New Roman" w:cs="Times New Roman"/>
                <w:sz w:val="28"/>
                <w:szCs w:val="28"/>
              </w:rPr>
              <w:t>роцентная ставка по кредиту</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17% годовых,</w:t>
            </w:r>
            <w:r w:rsidR="00EF4D24" w:rsidRPr="005914F6">
              <w:rPr>
                <w:rFonts w:ascii="Times New Roman" w:hAnsi="Times New Roman" w:cs="Times New Roman"/>
                <w:sz w:val="28"/>
                <w:szCs w:val="28"/>
              </w:rPr>
              <w:t xml:space="preserve"> </w:t>
            </w:r>
            <w:r w:rsidRPr="005914F6">
              <w:rPr>
                <w:rFonts w:ascii="Times New Roman" w:hAnsi="Times New Roman" w:cs="Times New Roman"/>
                <w:sz w:val="28"/>
                <w:szCs w:val="28"/>
              </w:rPr>
              <w:t>из которых:</w:t>
            </w:r>
          </w:p>
          <w:p w:rsidR="00F451F9" w:rsidRPr="005914F6" w:rsidRDefault="00E37284"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1) </w:t>
            </w:r>
            <w:r w:rsidR="00F451F9" w:rsidRPr="005914F6">
              <w:rPr>
                <w:rFonts w:ascii="Times New Roman" w:hAnsi="Times New Roman" w:cs="Times New Roman"/>
                <w:sz w:val="28"/>
                <w:szCs w:val="28"/>
              </w:rPr>
              <w:t>4% годовых опл</w:t>
            </w:r>
            <w:r w:rsidR="0049124B" w:rsidRPr="005914F6">
              <w:rPr>
                <w:rFonts w:ascii="Times New Roman" w:hAnsi="Times New Roman" w:cs="Times New Roman"/>
                <w:sz w:val="28"/>
                <w:szCs w:val="28"/>
              </w:rPr>
              <w:t>ачивает з</w:t>
            </w:r>
            <w:r w:rsidR="00F451F9" w:rsidRPr="005914F6">
              <w:rPr>
                <w:rFonts w:ascii="Times New Roman" w:hAnsi="Times New Roman" w:cs="Times New Roman"/>
                <w:sz w:val="28"/>
                <w:szCs w:val="28"/>
              </w:rPr>
              <w:t>аемщик;</w:t>
            </w:r>
          </w:p>
          <w:p w:rsidR="00F451F9" w:rsidRPr="005914F6" w:rsidRDefault="00E37284" w:rsidP="00BE1E32">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2) </w:t>
            </w:r>
            <w:r w:rsidR="00F451F9" w:rsidRPr="005914F6">
              <w:rPr>
                <w:rFonts w:ascii="Times New Roman" w:hAnsi="Times New Roman" w:cs="Times New Roman"/>
                <w:sz w:val="28"/>
                <w:szCs w:val="28"/>
              </w:rPr>
              <w:t>13% годовых покрываются за счет средств республиканского бюджета на соответствующий финансовый год</w:t>
            </w:r>
          </w:p>
        </w:tc>
      </w:tr>
      <w:tr w:rsidR="005914F6" w:rsidRPr="005914F6" w:rsidTr="00BE1E32">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E60318" w:rsidP="003361BA">
            <w:pPr>
              <w:spacing w:after="0" w:line="240" w:lineRule="auto"/>
              <w:rPr>
                <w:rFonts w:ascii="Times New Roman" w:hAnsi="Times New Roman" w:cs="Times New Roman"/>
                <w:sz w:val="28"/>
                <w:szCs w:val="28"/>
              </w:rPr>
            </w:pPr>
            <w:proofErr w:type="gramStart"/>
            <w:r w:rsidRPr="005914F6">
              <w:rPr>
                <w:rFonts w:ascii="Times New Roman" w:hAnsi="Times New Roman" w:cs="Times New Roman"/>
                <w:sz w:val="28"/>
                <w:szCs w:val="28"/>
              </w:rPr>
              <w:t>з</w:t>
            </w:r>
            <w:proofErr w:type="gramEnd"/>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t>к</w:t>
            </w:r>
            <w:r w:rsidRPr="005914F6">
              <w:rPr>
                <w:rFonts w:ascii="Times New Roman" w:hAnsi="Times New Roman" w:cs="Times New Roman"/>
                <w:sz w:val="28"/>
                <w:szCs w:val="28"/>
              </w:rPr>
              <w:t>омиссия за оформление и выдачу кредита</w:t>
            </w:r>
          </w:p>
        </w:tc>
        <w:tc>
          <w:tcPr>
            <w:tcW w:w="5812" w:type="dxa"/>
            <w:tcBorders>
              <w:top w:val="outset" w:sz="6" w:space="0" w:color="auto"/>
              <w:left w:val="outset" w:sz="6" w:space="0" w:color="auto"/>
              <w:bottom w:val="single" w:sz="4" w:space="0" w:color="auto"/>
              <w:right w:val="outset" w:sz="6" w:space="0" w:color="auto"/>
            </w:tcBorders>
            <w:shd w:val="clear" w:color="auto" w:fill="FFFFFF"/>
            <w:hideMark/>
          </w:tcPr>
          <w:p w:rsidR="00F451F9" w:rsidRPr="005914F6" w:rsidRDefault="00BE1E32"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н</w:t>
            </w:r>
            <w:r w:rsidR="00F451F9" w:rsidRPr="005914F6">
              <w:rPr>
                <w:rFonts w:ascii="Times New Roman" w:hAnsi="Times New Roman" w:cs="Times New Roman"/>
                <w:sz w:val="28"/>
                <w:szCs w:val="28"/>
              </w:rPr>
              <w:t>е</w:t>
            </w:r>
            <w:proofErr w:type="gramEnd"/>
            <w:r w:rsidR="00F451F9" w:rsidRPr="005914F6">
              <w:rPr>
                <w:rFonts w:ascii="Times New Roman" w:hAnsi="Times New Roman" w:cs="Times New Roman"/>
                <w:sz w:val="28"/>
                <w:szCs w:val="28"/>
              </w:rPr>
              <w:t xml:space="preserve"> взимается</w:t>
            </w:r>
          </w:p>
        </w:tc>
      </w:tr>
      <w:tr w:rsidR="005914F6" w:rsidRPr="005914F6" w:rsidTr="00BE1E32">
        <w:trPr>
          <w:cantSplit/>
        </w:trPr>
        <w:tc>
          <w:tcPr>
            <w:tcW w:w="3977" w:type="dxa"/>
            <w:tcBorders>
              <w:top w:val="outset" w:sz="6" w:space="0" w:color="auto"/>
              <w:left w:val="outset" w:sz="6" w:space="0" w:color="auto"/>
              <w:bottom w:val="outset" w:sz="6" w:space="0" w:color="auto"/>
              <w:right w:val="single" w:sz="4" w:space="0" w:color="auto"/>
            </w:tcBorders>
            <w:shd w:val="clear" w:color="auto" w:fill="FFFFFF"/>
          </w:tcPr>
          <w:p w:rsidR="00F451F9" w:rsidRPr="005914F6" w:rsidRDefault="00E60318"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и</w:t>
            </w:r>
            <w:proofErr w:type="gramEnd"/>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t>с</w:t>
            </w:r>
            <w:r w:rsidRPr="005914F6">
              <w:rPr>
                <w:rFonts w:ascii="Times New Roman" w:hAnsi="Times New Roman" w:cs="Times New Roman"/>
                <w:sz w:val="28"/>
                <w:szCs w:val="28"/>
              </w:rPr>
              <w:t>рок оформления кредита</w:t>
            </w: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F451F9" w:rsidRPr="005914F6" w:rsidRDefault="00BE1E32"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д</w:t>
            </w:r>
            <w:r w:rsidR="00F451F9" w:rsidRPr="005914F6">
              <w:rPr>
                <w:rFonts w:ascii="Times New Roman" w:hAnsi="Times New Roman" w:cs="Times New Roman"/>
                <w:sz w:val="28"/>
                <w:szCs w:val="28"/>
              </w:rPr>
              <w:t>о</w:t>
            </w:r>
            <w:proofErr w:type="gramEnd"/>
            <w:r w:rsidR="00F451F9" w:rsidRPr="005914F6">
              <w:rPr>
                <w:rFonts w:ascii="Times New Roman" w:hAnsi="Times New Roman" w:cs="Times New Roman"/>
                <w:sz w:val="28"/>
                <w:szCs w:val="28"/>
              </w:rPr>
              <w:t xml:space="preserve"> 3 (трех) рабочих дней</w:t>
            </w:r>
          </w:p>
        </w:tc>
      </w:tr>
      <w:tr w:rsidR="005914F6" w:rsidRPr="005914F6" w:rsidTr="00BE1E32">
        <w:trPr>
          <w:cantSplit/>
        </w:trPr>
        <w:tc>
          <w:tcPr>
            <w:tcW w:w="3977" w:type="dxa"/>
            <w:vMerge w:val="restart"/>
            <w:tcBorders>
              <w:top w:val="outset" w:sz="6" w:space="0" w:color="auto"/>
              <w:left w:val="outset" w:sz="6" w:space="0" w:color="auto"/>
              <w:bottom w:val="outset" w:sz="6" w:space="0" w:color="auto"/>
              <w:right w:val="single" w:sz="4" w:space="0" w:color="auto"/>
            </w:tcBorders>
            <w:shd w:val="clear" w:color="auto" w:fill="FFFFFF"/>
            <w:hideMark/>
          </w:tcPr>
          <w:p w:rsidR="00F451F9" w:rsidRPr="005914F6" w:rsidRDefault="00260CE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к</w:t>
            </w:r>
            <w:proofErr w:type="gramEnd"/>
            <w:r w:rsidRPr="005914F6">
              <w:rPr>
                <w:rFonts w:ascii="Times New Roman" w:hAnsi="Times New Roman" w:cs="Times New Roman"/>
                <w:sz w:val="28"/>
                <w:szCs w:val="28"/>
              </w:rPr>
              <w:t xml:space="preserve">) </w:t>
            </w:r>
            <w:r w:rsidR="00BE1E32" w:rsidRPr="005914F6">
              <w:rPr>
                <w:rFonts w:ascii="Times New Roman" w:hAnsi="Times New Roman" w:cs="Times New Roman"/>
                <w:sz w:val="28"/>
                <w:szCs w:val="28"/>
              </w:rPr>
              <w:t>п</w:t>
            </w:r>
            <w:r w:rsidR="00E60318" w:rsidRPr="005914F6">
              <w:rPr>
                <w:rFonts w:ascii="Times New Roman" w:hAnsi="Times New Roman" w:cs="Times New Roman"/>
                <w:sz w:val="28"/>
                <w:szCs w:val="28"/>
              </w:rPr>
              <w:t>огашение кредита</w:t>
            </w:r>
          </w:p>
        </w:tc>
        <w:tc>
          <w:tcPr>
            <w:tcW w:w="5812" w:type="dxa"/>
            <w:tcBorders>
              <w:top w:val="single" w:sz="4" w:space="0" w:color="auto"/>
              <w:left w:val="single" w:sz="4" w:space="0" w:color="auto"/>
              <w:bottom w:val="nil"/>
              <w:right w:val="single" w:sz="4" w:space="0" w:color="auto"/>
            </w:tcBorders>
            <w:shd w:val="clear" w:color="auto" w:fill="FFFFFF"/>
            <w:hideMark/>
          </w:tcPr>
          <w:p w:rsidR="00F451F9" w:rsidRPr="005914F6" w:rsidRDefault="00BE1E32"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п</w:t>
            </w:r>
            <w:r w:rsidR="00F451F9" w:rsidRPr="005914F6">
              <w:rPr>
                <w:rFonts w:ascii="Times New Roman" w:hAnsi="Times New Roman" w:cs="Times New Roman"/>
                <w:sz w:val="28"/>
                <w:szCs w:val="28"/>
              </w:rPr>
              <w:t>огашение</w:t>
            </w:r>
            <w:proofErr w:type="gramEnd"/>
            <w:r w:rsidR="00F451F9" w:rsidRPr="005914F6">
              <w:rPr>
                <w:rFonts w:ascii="Times New Roman" w:hAnsi="Times New Roman" w:cs="Times New Roman"/>
                <w:sz w:val="28"/>
                <w:szCs w:val="28"/>
              </w:rPr>
              <w:t xml:space="preserve"> кредита произво</w:t>
            </w:r>
            <w:r w:rsidR="00821F24" w:rsidRPr="005914F6">
              <w:rPr>
                <w:rFonts w:ascii="Times New Roman" w:hAnsi="Times New Roman" w:cs="Times New Roman"/>
                <w:sz w:val="28"/>
                <w:szCs w:val="28"/>
              </w:rPr>
              <w:t>дится в виде фиксированных (то есть</w:t>
            </w:r>
            <w:r w:rsidR="00F451F9" w:rsidRPr="005914F6">
              <w:rPr>
                <w:rFonts w:ascii="Times New Roman" w:hAnsi="Times New Roman" w:cs="Times New Roman"/>
                <w:sz w:val="28"/>
                <w:szCs w:val="28"/>
              </w:rPr>
              <w:t xml:space="preserve"> одинаковых по </w:t>
            </w:r>
            <w:r w:rsidR="003629AF" w:rsidRPr="005914F6">
              <w:rPr>
                <w:rFonts w:ascii="Times New Roman" w:hAnsi="Times New Roman" w:cs="Times New Roman"/>
                <w:sz w:val="28"/>
                <w:szCs w:val="28"/>
              </w:rPr>
              <w:br/>
            </w:r>
            <w:r w:rsidR="00F451F9" w:rsidRPr="005914F6">
              <w:rPr>
                <w:rFonts w:ascii="Times New Roman" w:hAnsi="Times New Roman" w:cs="Times New Roman"/>
                <w:sz w:val="28"/>
                <w:szCs w:val="28"/>
              </w:rPr>
              <w:t xml:space="preserve">размеру – </w:t>
            </w:r>
            <w:proofErr w:type="spellStart"/>
            <w:r w:rsidR="00F451F9" w:rsidRPr="005914F6">
              <w:rPr>
                <w:rFonts w:ascii="Times New Roman" w:hAnsi="Times New Roman" w:cs="Times New Roman"/>
                <w:sz w:val="28"/>
                <w:szCs w:val="28"/>
              </w:rPr>
              <w:t>аннуитетных</w:t>
            </w:r>
            <w:proofErr w:type="spellEnd"/>
            <w:r w:rsidR="00F451F9" w:rsidRPr="005914F6">
              <w:rPr>
                <w:rFonts w:ascii="Times New Roman" w:hAnsi="Times New Roman" w:cs="Times New Roman"/>
                <w:sz w:val="28"/>
                <w:szCs w:val="28"/>
              </w:rPr>
              <w:t>) выплат.</w:t>
            </w:r>
          </w:p>
        </w:tc>
      </w:tr>
      <w:tr w:rsidR="005914F6" w:rsidRPr="005914F6" w:rsidTr="00BE1E32">
        <w:trPr>
          <w:cantSplit/>
        </w:trPr>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5812" w:type="dxa"/>
            <w:tcBorders>
              <w:top w:val="nil"/>
              <w:left w:val="single" w:sz="4" w:space="0" w:color="auto"/>
              <w:bottom w:val="single" w:sz="4" w:space="0" w:color="auto"/>
              <w:right w:val="single" w:sz="4" w:space="0" w:color="auto"/>
            </w:tcBorders>
            <w:shd w:val="clear" w:color="auto" w:fill="FFFFFF"/>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Возможно досрочное погашение кредита в полном объеме либо частично в части основного</w:t>
            </w:r>
            <w:r w:rsidR="0049124B" w:rsidRPr="005914F6">
              <w:rPr>
                <w:rFonts w:ascii="Times New Roman" w:hAnsi="Times New Roman" w:cs="Times New Roman"/>
                <w:sz w:val="28"/>
                <w:szCs w:val="28"/>
              </w:rPr>
              <w:t xml:space="preserve"> долга по кредиту по заявлению з</w:t>
            </w:r>
            <w:r w:rsidRPr="005914F6">
              <w:rPr>
                <w:rFonts w:ascii="Times New Roman" w:hAnsi="Times New Roman" w:cs="Times New Roman"/>
                <w:sz w:val="28"/>
                <w:szCs w:val="28"/>
              </w:rPr>
              <w:t>аемщика.</w:t>
            </w:r>
          </w:p>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При досрочном погашении кредита в полном объеме проценты за пол</w:t>
            </w:r>
            <w:r w:rsidR="0049124B" w:rsidRPr="005914F6">
              <w:rPr>
                <w:rFonts w:ascii="Times New Roman" w:hAnsi="Times New Roman" w:cs="Times New Roman"/>
                <w:sz w:val="28"/>
                <w:szCs w:val="28"/>
              </w:rPr>
              <w:t>ьзование кредитом уплачиваются з</w:t>
            </w:r>
            <w:r w:rsidRPr="005914F6">
              <w:rPr>
                <w:rFonts w:ascii="Times New Roman" w:hAnsi="Times New Roman" w:cs="Times New Roman"/>
                <w:sz w:val="28"/>
                <w:szCs w:val="28"/>
              </w:rPr>
              <w:t>аемщиком одновременно с возвратом кредита. Проценты начисляются за фактическое количество календарных дней пользования кредитом.</w:t>
            </w:r>
          </w:p>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При дос</w:t>
            </w:r>
            <w:r w:rsidR="0049124B" w:rsidRPr="005914F6">
              <w:rPr>
                <w:rFonts w:ascii="Times New Roman" w:hAnsi="Times New Roman" w:cs="Times New Roman"/>
                <w:sz w:val="28"/>
                <w:szCs w:val="28"/>
              </w:rPr>
              <w:t>рочном погашении части кредита з</w:t>
            </w:r>
            <w:r w:rsidRPr="005914F6">
              <w:rPr>
                <w:rFonts w:ascii="Times New Roman" w:hAnsi="Times New Roman" w:cs="Times New Roman"/>
                <w:sz w:val="28"/>
                <w:szCs w:val="28"/>
              </w:rPr>
              <w:t>аемщику предоставляется возможность выбора:</w:t>
            </w:r>
          </w:p>
          <w:p w:rsidR="00F451F9" w:rsidRPr="005914F6" w:rsidRDefault="004C7DC7"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w:t>
            </w:r>
            <w:r w:rsidR="00F451F9" w:rsidRPr="005914F6">
              <w:rPr>
                <w:rFonts w:ascii="Times New Roman" w:hAnsi="Times New Roman" w:cs="Times New Roman"/>
                <w:sz w:val="28"/>
                <w:szCs w:val="28"/>
              </w:rPr>
              <w:t xml:space="preserve"> сократить срок кредита (без изменени</w:t>
            </w:r>
            <w:r w:rsidR="009E003B" w:rsidRPr="005914F6">
              <w:rPr>
                <w:rFonts w:ascii="Times New Roman" w:hAnsi="Times New Roman" w:cs="Times New Roman"/>
                <w:sz w:val="28"/>
                <w:szCs w:val="28"/>
              </w:rPr>
              <w:t xml:space="preserve">я размера </w:t>
            </w:r>
            <w:proofErr w:type="spellStart"/>
            <w:r w:rsidR="009E003B" w:rsidRPr="005914F6">
              <w:rPr>
                <w:rFonts w:ascii="Times New Roman" w:hAnsi="Times New Roman" w:cs="Times New Roman"/>
                <w:sz w:val="28"/>
                <w:szCs w:val="28"/>
              </w:rPr>
              <w:t>аннуитетного</w:t>
            </w:r>
            <w:proofErr w:type="spellEnd"/>
            <w:r w:rsidR="009E003B" w:rsidRPr="005914F6">
              <w:rPr>
                <w:rFonts w:ascii="Times New Roman" w:hAnsi="Times New Roman" w:cs="Times New Roman"/>
                <w:sz w:val="28"/>
                <w:szCs w:val="28"/>
              </w:rPr>
              <w:t xml:space="preserve"> платежа);</w:t>
            </w:r>
          </w:p>
          <w:p w:rsidR="00F451F9" w:rsidRPr="005914F6" w:rsidRDefault="004C7DC7" w:rsidP="009C3961">
            <w:pPr>
              <w:pBdr>
                <w:top w:val="single" w:sz="4" w:space="1" w:color="auto"/>
              </w:pBd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lastRenderedPageBreak/>
              <w:t>б</w:t>
            </w:r>
            <w:proofErr w:type="gramEnd"/>
            <w:r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изменить (уменьшить) сумму ежемесячного платежа (при условии, что до окончания срока кредитного договора не менее 3</w:t>
            </w:r>
            <w:r w:rsidR="009D27F0" w:rsidRPr="005914F6">
              <w:rPr>
                <w:rFonts w:ascii="Times New Roman" w:hAnsi="Times New Roman" w:cs="Times New Roman"/>
                <w:sz w:val="28"/>
                <w:szCs w:val="28"/>
              </w:rPr>
              <w:t xml:space="preserve"> (трех)</w:t>
            </w:r>
            <w:r w:rsidR="00F451F9" w:rsidRPr="005914F6">
              <w:rPr>
                <w:rFonts w:ascii="Times New Roman" w:hAnsi="Times New Roman" w:cs="Times New Roman"/>
                <w:sz w:val="28"/>
                <w:szCs w:val="28"/>
              </w:rPr>
              <w:t xml:space="preserve"> месяцев).</w:t>
            </w:r>
          </w:p>
          <w:p w:rsidR="00F451F9" w:rsidRPr="005914F6" w:rsidRDefault="00F451F9" w:rsidP="009C3961">
            <w:pPr>
              <w:pBdr>
                <w:top w:val="single" w:sz="4" w:space="1" w:color="auto"/>
              </w:pBd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При досрочном погашении части кредита денежные средства направляются на погашение основного долга по кредиту, от обязательства произвест</w:t>
            </w:r>
            <w:r w:rsidR="0049124B" w:rsidRPr="005914F6">
              <w:rPr>
                <w:rFonts w:ascii="Times New Roman" w:hAnsi="Times New Roman" w:cs="Times New Roman"/>
                <w:sz w:val="28"/>
                <w:szCs w:val="28"/>
              </w:rPr>
              <w:t xml:space="preserve">и следующий </w:t>
            </w:r>
            <w:proofErr w:type="spellStart"/>
            <w:r w:rsidR="0049124B" w:rsidRPr="005914F6">
              <w:rPr>
                <w:rFonts w:ascii="Times New Roman" w:hAnsi="Times New Roman" w:cs="Times New Roman"/>
                <w:sz w:val="28"/>
                <w:szCs w:val="28"/>
              </w:rPr>
              <w:t>аннуитетный</w:t>
            </w:r>
            <w:proofErr w:type="spellEnd"/>
            <w:r w:rsidR="0049124B" w:rsidRPr="005914F6">
              <w:rPr>
                <w:rFonts w:ascii="Times New Roman" w:hAnsi="Times New Roman" w:cs="Times New Roman"/>
                <w:sz w:val="28"/>
                <w:szCs w:val="28"/>
              </w:rPr>
              <w:t xml:space="preserve"> платеж з</w:t>
            </w:r>
            <w:r w:rsidRPr="005914F6">
              <w:rPr>
                <w:rFonts w:ascii="Times New Roman" w:hAnsi="Times New Roman" w:cs="Times New Roman"/>
                <w:sz w:val="28"/>
                <w:szCs w:val="28"/>
              </w:rPr>
              <w:t>аемщик не освобождается.</w:t>
            </w:r>
          </w:p>
          <w:p w:rsidR="00F451F9" w:rsidRPr="005914F6" w:rsidRDefault="00F451F9" w:rsidP="009C3961">
            <w:pPr>
              <w:pBdr>
                <w:top w:val="single" w:sz="4" w:space="1" w:color="auto"/>
              </w:pBd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При изменении (уменьшении) суммы еж</w:t>
            </w:r>
            <w:r w:rsidR="0049124B" w:rsidRPr="005914F6">
              <w:rPr>
                <w:rFonts w:ascii="Times New Roman" w:hAnsi="Times New Roman" w:cs="Times New Roman"/>
                <w:sz w:val="28"/>
                <w:szCs w:val="28"/>
              </w:rPr>
              <w:t>емесячного платежа (по желанию з</w:t>
            </w:r>
            <w:r w:rsidRPr="005914F6">
              <w:rPr>
                <w:rFonts w:ascii="Times New Roman" w:hAnsi="Times New Roman" w:cs="Times New Roman"/>
                <w:sz w:val="28"/>
                <w:szCs w:val="28"/>
              </w:rPr>
              <w:t>аемщика) информация о дате оплаты и сумме последующих платежей отражается в приходном кассовом ордере (при частичном досрочном погашении кредита в сберегательной кассе), а также в разделе «Сообщения» в Интернет-банке (при частичном досрочном погашении кредита посредством системы «Интернет-банк»). Дополнительное соглашение об изменении графика плате</w:t>
            </w:r>
            <w:r w:rsidR="0049124B" w:rsidRPr="005914F6">
              <w:rPr>
                <w:rFonts w:ascii="Times New Roman" w:hAnsi="Times New Roman" w:cs="Times New Roman"/>
                <w:sz w:val="28"/>
                <w:szCs w:val="28"/>
              </w:rPr>
              <w:t>жей не оформляется. По желанию з</w:t>
            </w:r>
            <w:r w:rsidRPr="005914F6">
              <w:rPr>
                <w:rFonts w:ascii="Times New Roman" w:hAnsi="Times New Roman" w:cs="Times New Roman"/>
                <w:sz w:val="28"/>
                <w:szCs w:val="28"/>
              </w:rPr>
              <w:t>аемщика ему может быть распечатан новый график платежей при обращении в сберегательную кассу л</w:t>
            </w:r>
            <w:r w:rsidR="005E4F50" w:rsidRPr="005914F6">
              <w:rPr>
                <w:rFonts w:ascii="Times New Roman" w:hAnsi="Times New Roman" w:cs="Times New Roman"/>
                <w:sz w:val="28"/>
                <w:szCs w:val="28"/>
              </w:rPr>
              <w:t>ибо к</w:t>
            </w:r>
            <w:r w:rsidR="00BF510C" w:rsidRPr="005914F6">
              <w:rPr>
                <w:rFonts w:ascii="Times New Roman" w:hAnsi="Times New Roman" w:cs="Times New Roman"/>
                <w:sz w:val="28"/>
                <w:szCs w:val="28"/>
              </w:rPr>
              <w:t xml:space="preserve"> сотруд</w:t>
            </w:r>
            <w:r w:rsidR="006866FD" w:rsidRPr="005914F6">
              <w:rPr>
                <w:rFonts w:ascii="Times New Roman" w:hAnsi="Times New Roman" w:cs="Times New Roman"/>
                <w:sz w:val="28"/>
                <w:szCs w:val="28"/>
              </w:rPr>
              <w:t xml:space="preserve">нику </w:t>
            </w:r>
            <w:r w:rsidR="009D27F0" w:rsidRPr="005914F6">
              <w:rPr>
                <w:rFonts w:ascii="Times New Roman" w:hAnsi="Times New Roman" w:cs="Times New Roman"/>
                <w:sz w:val="28"/>
                <w:szCs w:val="28"/>
              </w:rPr>
              <w:t>ЗАО</w:t>
            </w:r>
            <w:r w:rsidR="006866FD" w:rsidRPr="005914F6">
              <w:rPr>
                <w:rFonts w:ascii="Times New Roman" w:hAnsi="Times New Roman" w:cs="Times New Roman"/>
                <w:sz w:val="28"/>
                <w:szCs w:val="28"/>
              </w:rPr>
              <w:t xml:space="preserve"> «Приднестровский Сберегательный банк</w:t>
            </w:r>
            <w:r w:rsidR="00C74A10" w:rsidRPr="005914F6">
              <w:rPr>
                <w:rFonts w:ascii="Times New Roman" w:hAnsi="Times New Roman" w:cs="Times New Roman"/>
                <w:sz w:val="28"/>
                <w:szCs w:val="28"/>
              </w:rPr>
              <w:t>»</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E60318"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lastRenderedPageBreak/>
              <w:t>л</w:t>
            </w:r>
            <w:proofErr w:type="gramEnd"/>
            <w:r w:rsidRPr="005914F6">
              <w:rPr>
                <w:rFonts w:ascii="Times New Roman" w:hAnsi="Times New Roman" w:cs="Times New Roman"/>
                <w:sz w:val="28"/>
                <w:szCs w:val="28"/>
              </w:rPr>
              <w:t xml:space="preserve">) </w:t>
            </w:r>
            <w:r w:rsidR="00760C86" w:rsidRPr="005914F6">
              <w:rPr>
                <w:rFonts w:ascii="Times New Roman" w:hAnsi="Times New Roman" w:cs="Times New Roman"/>
                <w:sz w:val="28"/>
                <w:szCs w:val="28"/>
              </w:rPr>
              <w:t>с</w:t>
            </w:r>
            <w:r w:rsidR="00F451F9" w:rsidRPr="005914F6">
              <w:rPr>
                <w:rFonts w:ascii="Times New Roman" w:hAnsi="Times New Roman" w:cs="Times New Roman"/>
                <w:sz w:val="28"/>
                <w:szCs w:val="28"/>
              </w:rPr>
              <w:t>пособ погашения</w:t>
            </w:r>
          </w:p>
        </w:tc>
        <w:tc>
          <w:tcPr>
            <w:tcW w:w="5812" w:type="dxa"/>
            <w:tcBorders>
              <w:top w:val="single" w:sz="4" w:space="0" w:color="auto"/>
              <w:left w:val="outset" w:sz="6" w:space="0" w:color="auto"/>
              <w:bottom w:val="outset" w:sz="6" w:space="0" w:color="auto"/>
              <w:right w:val="outset" w:sz="6" w:space="0" w:color="auto"/>
            </w:tcBorders>
            <w:shd w:val="clear" w:color="auto" w:fill="FFFFFF"/>
            <w:hideMark/>
          </w:tcPr>
          <w:p w:rsidR="00F451F9" w:rsidRPr="005914F6" w:rsidRDefault="00760C86" w:rsidP="0064532E">
            <w:pPr>
              <w:spacing w:after="0" w:line="240" w:lineRule="auto"/>
              <w:jc w:val="both"/>
              <w:rPr>
                <w:rFonts w:ascii="Times New Roman" w:hAnsi="Times New Roman" w:cs="Times New Roman"/>
                <w:sz w:val="28"/>
                <w:szCs w:val="28"/>
              </w:rPr>
            </w:pPr>
            <w:proofErr w:type="spellStart"/>
            <w:proofErr w:type="gramStart"/>
            <w:r w:rsidRPr="005914F6">
              <w:rPr>
                <w:rFonts w:ascii="Times New Roman" w:hAnsi="Times New Roman" w:cs="Times New Roman"/>
                <w:sz w:val="28"/>
                <w:szCs w:val="28"/>
              </w:rPr>
              <w:t>б</w:t>
            </w:r>
            <w:r w:rsidR="00F451F9" w:rsidRPr="005914F6">
              <w:rPr>
                <w:rFonts w:ascii="Times New Roman" w:hAnsi="Times New Roman" w:cs="Times New Roman"/>
                <w:sz w:val="28"/>
                <w:szCs w:val="28"/>
              </w:rPr>
              <w:t>езакцептное</w:t>
            </w:r>
            <w:proofErr w:type="spellEnd"/>
            <w:proofErr w:type="gramEnd"/>
            <w:r w:rsidR="00F451F9" w:rsidRPr="005914F6">
              <w:rPr>
                <w:rFonts w:ascii="Times New Roman" w:hAnsi="Times New Roman" w:cs="Times New Roman"/>
                <w:sz w:val="28"/>
                <w:szCs w:val="28"/>
              </w:rPr>
              <w:t xml:space="preserve"> списание ден</w:t>
            </w:r>
            <w:r w:rsidR="0049124B" w:rsidRPr="005914F6">
              <w:rPr>
                <w:rFonts w:ascii="Times New Roman" w:hAnsi="Times New Roman" w:cs="Times New Roman"/>
                <w:sz w:val="28"/>
                <w:szCs w:val="28"/>
              </w:rPr>
              <w:t>ежных средств с текущего счета з</w:t>
            </w:r>
            <w:r w:rsidR="00F451F9" w:rsidRPr="005914F6">
              <w:rPr>
                <w:rFonts w:ascii="Times New Roman" w:hAnsi="Times New Roman" w:cs="Times New Roman"/>
                <w:sz w:val="28"/>
                <w:szCs w:val="28"/>
              </w:rPr>
              <w:t>аемщика в соответствии с графиком погашения</w:t>
            </w:r>
          </w:p>
        </w:tc>
      </w:tr>
      <w:tr w:rsidR="005914F6" w:rsidRPr="005914F6" w:rsidTr="00F451F9">
        <w:trPr>
          <w:cantSplit/>
        </w:trPr>
        <w:tc>
          <w:tcPr>
            <w:tcW w:w="978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C74A10"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3. </w:t>
            </w:r>
            <w:r w:rsidR="000A7A02" w:rsidRPr="005914F6">
              <w:rPr>
                <w:rFonts w:ascii="Times New Roman" w:hAnsi="Times New Roman" w:cs="Times New Roman"/>
                <w:sz w:val="28"/>
                <w:szCs w:val="28"/>
              </w:rPr>
              <w:t>Требования к з</w:t>
            </w:r>
            <w:r w:rsidR="00F451F9" w:rsidRPr="005914F6">
              <w:rPr>
                <w:rFonts w:ascii="Times New Roman" w:hAnsi="Times New Roman" w:cs="Times New Roman"/>
                <w:sz w:val="28"/>
                <w:szCs w:val="28"/>
              </w:rPr>
              <w:t>аемщику</w:t>
            </w:r>
          </w:p>
        </w:tc>
      </w:tr>
      <w:tr w:rsidR="005914F6" w:rsidRPr="005914F6" w:rsidTr="00F451F9">
        <w:trPr>
          <w:cantSplit/>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C74A10"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xml:space="preserve">) </w:t>
            </w:r>
            <w:r w:rsidR="00760C86" w:rsidRPr="005914F6">
              <w:rPr>
                <w:rFonts w:ascii="Times New Roman" w:hAnsi="Times New Roman" w:cs="Times New Roman"/>
                <w:sz w:val="28"/>
                <w:szCs w:val="28"/>
              </w:rPr>
              <w:t>т</w:t>
            </w:r>
            <w:r w:rsidR="00F451F9" w:rsidRPr="005914F6">
              <w:rPr>
                <w:rFonts w:ascii="Times New Roman" w:hAnsi="Times New Roman" w:cs="Times New Roman"/>
                <w:sz w:val="28"/>
                <w:szCs w:val="28"/>
              </w:rPr>
              <w:t>рудовой стаж</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760C86"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r w:rsidR="00F451F9" w:rsidRPr="005914F6">
              <w:rPr>
                <w:rFonts w:ascii="Times New Roman" w:hAnsi="Times New Roman" w:cs="Times New Roman"/>
                <w:sz w:val="28"/>
                <w:szCs w:val="28"/>
              </w:rPr>
              <w:t>ез</w:t>
            </w:r>
            <w:proofErr w:type="gramEnd"/>
            <w:r w:rsidR="00F451F9" w:rsidRPr="005914F6">
              <w:rPr>
                <w:rFonts w:ascii="Times New Roman" w:hAnsi="Times New Roman" w:cs="Times New Roman"/>
                <w:sz w:val="28"/>
                <w:szCs w:val="28"/>
              </w:rPr>
              <w:t xml:space="preserve"> предъявления требований к стажу</w:t>
            </w:r>
          </w:p>
        </w:tc>
      </w:tr>
      <w:tr w:rsidR="005914F6" w:rsidRPr="005914F6" w:rsidTr="00F451F9">
        <w:trPr>
          <w:cantSplit/>
          <w:trHeight w:val="651"/>
        </w:trPr>
        <w:tc>
          <w:tcPr>
            <w:tcW w:w="3977" w:type="dxa"/>
            <w:tcBorders>
              <w:top w:val="outset" w:sz="6" w:space="0" w:color="auto"/>
              <w:left w:val="outset" w:sz="6" w:space="0" w:color="auto"/>
              <w:bottom w:val="single" w:sz="4" w:space="0" w:color="auto"/>
              <w:right w:val="outset" w:sz="6" w:space="0" w:color="auto"/>
            </w:tcBorders>
            <w:shd w:val="clear" w:color="auto" w:fill="FFFFFF"/>
            <w:hideMark/>
          </w:tcPr>
          <w:p w:rsidR="00F451F9" w:rsidRPr="005914F6" w:rsidRDefault="00C74A10" w:rsidP="00815B47">
            <w:pPr>
              <w:spacing w:after="0" w:line="240" w:lineRule="auto"/>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xml:space="preserve">) </w:t>
            </w:r>
            <w:r w:rsidR="00760C86" w:rsidRPr="005914F6">
              <w:rPr>
                <w:rFonts w:ascii="Times New Roman" w:hAnsi="Times New Roman" w:cs="Times New Roman"/>
                <w:sz w:val="28"/>
                <w:szCs w:val="28"/>
              </w:rPr>
              <w:t>в</w:t>
            </w:r>
            <w:r w:rsidR="00F451F9" w:rsidRPr="005914F6">
              <w:rPr>
                <w:rFonts w:ascii="Times New Roman" w:hAnsi="Times New Roman" w:cs="Times New Roman"/>
                <w:sz w:val="28"/>
                <w:szCs w:val="28"/>
              </w:rPr>
              <w:t>озраст на момент окончания кредитного договора</w:t>
            </w:r>
          </w:p>
        </w:tc>
        <w:tc>
          <w:tcPr>
            <w:tcW w:w="5812" w:type="dxa"/>
            <w:tcBorders>
              <w:top w:val="outset" w:sz="6" w:space="0" w:color="auto"/>
              <w:left w:val="outset" w:sz="6" w:space="0" w:color="auto"/>
              <w:bottom w:val="single" w:sz="4" w:space="0" w:color="auto"/>
              <w:right w:val="outset" w:sz="6" w:space="0" w:color="auto"/>
            </w:tcBorders>
            <w:shd w:val="clear" w:color="auto" w:fill="FFFFFF"/>
            <w:hideMark/>
          </w:tcPr>
          <w:p w:rsidR="00F451F9" w:rsidRPr="005914F6" w:rsidRDefault="00760C86"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д</w:t>
            </w:r>
            <w:r w:rsidR="00F451F9" w:rsidRPr="005914F6">
              <w:rPr>
                <w:rFonts w:ascii="Times New Roman" w:hAnsi="Times New Roman" w:cs="Times New Roman"/>
                <w:sz w:val="28"/>
                <w:szCs w:val="28"/>
              </w:rPr>
              <w:t>о</w:t>
            </w:r>
            <w:proofErr w:type="gramEnd"/>
            <w:r w:rsidR="00F451F9" w:rsidRPr="005914F6">
              <w:rPr>
                <w:rFonts w:ascii="Times New Roman" w:hAnsi="Times New Roman" w:cs="Times New Roman"/>
                <w:sz w:val="28"/>
                <w:szCs w:val="28"/>
              </w:rPr>
              <w:t xml:space="preserve"> 75 </w:t>
            </w:r>
            <w:r w:rsidRPr="005914F6">
              <w:rPr>
                <w:rFonts w:ascii="Times New Roman" w:hAnsi="Times New Roman" w:cs="Times New Roman"/>
                <w:sz w:val="28"/>
                <w:szCs w:val="28"/>
              </w:rPr>
              <w:t xml:space="preserve">(семидесяти пяти) </w:t>
            </w:r>
            <w:r w:rsidR="00F451F9" w:rsidRPr="005914F6">
              <w:rPr>
                <w:rFonts w:ascii="Times New Roman" w:hAnsi="Times New Roman" w:cs="Times New Roman"/>
                <w:sz w:val="28"/>
                <w:szCs w:val="28"/>
              </w:rPr>
              <w:t>лет</w:t>
            </w:r>
          </w:p>
        </w:tc>
      </w:tr>
      <w:tr w:rsidR="005914F6" w:rsidRPr="005914F6" w:rsidTr="00A75805">
        <w:trPr>
          <w:cantSplit/>
          <w:trHeight w:val="776"/>
        </w:trPr>
        <w:tc>
          <w:tcPr>
            <w:tcW w:w="3977" w:type="dxa"/>
            <w:tcBorders>
              <w:top w:val="single" w:sz="4" w:space="0" w:color="auto"/>
              <w:left w:val="outset" w:sz="6" w:space="0" w:color="auto"/>
              <w:bottom w:val="single" w:sz="4" w:space="0" w:color="auto"/>
              <w:right w:val="outset" w:sz="6" w:space="0" w:color="auto"/>
            </w:tcBorders>
            <w:shd w:val="clear" w:color="auto" w:fill="FFFFFF"/>
            <w:hideMark/>
          </w:tcPr>
          <w:p w:rsidR="00F451F9" w:rsidRPr="005914F6" w:rsidRDefault="00C74A10" w:rsidP="00C63896">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4. </w:t>
            </w:r>
            <w:r w:rsidR="00F451F9" w:rsidRPr="005914F6">
              <w:rPr>
                <w:rFonts w:ascii="Times New Roman" w:hAnsi="Times New Roman" w:cs="Times New Roman"/>
                <w:sz w:val="28"/>
                <w:szCs w:val="28"/>
              </w:rPr>
              <w:t>Обязательные документы</w:t>
            </w:r>
          </w:p>
        </w:tc>
        <w:tc>
          <w:tcPr>
            <w:tcW w:w="5812" w:type="dxa"/>
            <w:tcBorders>
              <w:top w:val="single" w:sz="4" w:space="0" w:color="auto"/>
              <w:left w:val="outset" w:sz="6" w:space="0" w:color="auto"/>
              <w:bottom w:val="single" w:sz="4" w:space="0" w:color="auto"/>
              <w:right w:val="outset" w:sz="6" w:space="0" w:color="auto"/>
            </w:tcBorders>
            <w:shd w:val="clear" w:color="auto" w:fill="FFFFFF"/>
          </w:tcPr>
          <w:p w:rsidR="00C63896" w:rsidRPr="005914F6" w:rsidRDefault="00C63896"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Обязательные для всех </w:t>
            </w:r>
            <w:r w:rsidR="00A96D98" w:rsidRPr="005914F6">
              <w:rPr>
                <w:rFonts w:ascii="Times New Roman" w:hAnsi="Times New Roman" w:cs="Times New Roman"/>
                <w:sz w:val="28"/>
                <w:szCs w:val="28"/>
              </w:rPr>
              <w:t xml:space="preserve">категорий </w:t>
            </w:r>
            <w:r w:rsidRPr="005914F6">
              <w:rPr>
                <w:rFonts w:ascii="Times New Roman" w:hAnsi="Times New Roman" w:cs="Times New Roman"/>
                <w:sz w:val="28"/>
                <w:szCs w:val="28"/>
              </w:rPr>
              <w:t>заемщиков:</w:t>
            </w:r>
          </w:p>
          <w:p w:rsidR="00F451F9" w:rsidRPr="005914F6" w:rsidRDefault="000C779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w:t>
            </w:r>
            <w:r w:rsidR="0049124B" w:rsidRPr="005914F6">
              <w:rPr>
                <w:rFonts w:ascii="Times New Roman" w:hAnsi="Times New Roman" w:cs="Times New Roman"/>
                <w:sz w:val="28"/>
                <w:szCs w:val="28"/>
              </w:rPr>
              <w:t xml:space="preserve"> паспорт з</w:t>
            </w:r>
            <w:r w:rsidR="00F451F9" w:rsidRPr="005914F6">
              <w:rPr>
                <w:rFonts w:ascii="Times New Roman" w:hAnsi="Times New Roman" w:cs="Times New Roman"/>
                <w:sz w:val="28"/>
                <w:szCs w:val="28"/>
              </w:rPr>
              <w:t>аемщика или иной док</w:t>
            </w:r>
            <w:r w:rsidR="00DC5C36" w:rsidRPr="005914F6">
              <w:rPr>
                <w:rFonts w:ascii="Times New Roman" w:hAnsi="Times New Roman" w:cs="Times New Roman"/>
                <w:sz w:val="28"/>
                <w:szCs w:val="28"/>
              </w:rPr>
              <w:t xml:space="preserve">умент, удостоверяющий личность </w:t>
            </w:r>
            <w:r w:rsidR="00F451F9" w:rsidRPr="005914F6">
              <w:rPr>
                <w:rFonts w:ascii="Times New Roman" w:hAnsi="Times New Roman" w:cs="Times New Roman"/>
                <w:sz w:val="28"/>
                <w:szCs w:val="28"/>
              </w:rPr>
              <w:t xml:space="preserve">в соответствии с </w:t>
            </w:r>
            <w:r w:rsidR="00DC5C36" w:rsidRPr="005914F6">
              <w:rPr>
                <w:rFonts w:ascii="Times New Roman" w:hAnsi="Times New Roman" w:cs="Times New Roman"/>
                <w:sz w:val="28"/>
                <w:szCs w:val="28"/>
              </w:rPr>
              <w:t>Законом</w:t>
            </w:r>
            <w:r w:rsidR="00603661" w:rsidRPr="005914F6">
              <w:rPr>
                <w:rFonts w:ascii="Times New Roman" w:hAnsi="Times New Roman" w:cs="Times New Roman"/>
                <w:sz w:val="28"/>
                <w:szCs w:val="28"/>
              </w:rPr>
              <w:t xml:space="preserve"> </w:t>
            </w:r>
            <w:r w:rsidR="00DC5C36" w:rsidRPr="005914F6">
              <w:rPr>
                <w:rFonts w:ascii="Times New Roman" w:hAnsi="Times New Roman" w:cs="Times New Roman"/>
                <w:sz w:val="28"/>
                <w:szCs w:val="28"/>
              </w:rPr>
              <w:t>Приднестровской Молдавской Республики «О паспорте гражданина Приднестровской Молдавской Республики</w:t>
            </w:r>
            <w:r w:rsidR="005749F9" w:rsidRPr="005914F6">
              <w:rPr>
                <w:rFonts w:ascii="Times New Roman" w:hAnsi="Times New Roman" w:cs="Times New Roman"/>
                <w:sz w:val="28"/>
                <w:szCs w:val="28"/>
              </w:rPr>
              <w:t xml:space="preserve">» </w:t>
            </w:r>
            <w:r w:rsidR="00DC5C36" w:rsidRPr="005914F6">
              <w:rPr>
                <w:rFonts w:ascii="Times New Roman" w:hAnsi="Times New Roman" w:cs="Times New Roman"/>
                <w:sz w:val="28"/>
                <w:szCs w:val="28"/>
              </w:rPr>
              <w:t xml:space="preserve">и нормативными документами </w:t>
            </w:r>
            <w:r w:rsidR="00CF49DF" w:rsidRPr="005914F6">
              <w:rPr>
                <w:rFonts w:ascii="Times New Roman" w:hAnsi="Times New Roman" w:cs="Times New Roman"/>
                <w:sz w:val="28"/>
                <w:szCs w:val="28"/>
              </w:rPr>
              <w:br/>
            </w:r>
            <w:r w:rsidRPr="005914F6">
              <w:rPr>
                <w:rFonts w:ascii="Times New Roman" w:hAnsi="Times New Roman" w:cs="Times New Roman"/>
                <w:sz w:val="28"/>
                <w:szCs w:val="28"/>
              </w:rPr>
              <w:t xml:space="preserve">ЗАО </w:t>
            </w:r>
            <w:r w:rsidR="00DC5C36" w:rsidRPr="005914F6">
              <w:rPr>
                <w:rFonts w:ascii="Times New Roman" w:hAnsi="Times New Roman" w:cs="Times New Roman"/>
                <w:sz w:val="28"/>
                <w:szCs w:val="28"/>
              </w:rPr>
              <w:t>«Приднестровский Сберегательный банк»</w:t>
            </w:r>
            <w:r w:rsidR="00F451F9" w:rsidRPr="005914F6">
              <w:rPr>
                <w:rFonts w:ascii="Times New Roman" w:hAnsi="Times New Roman" w:cs="Times New Roman"/>
                <w:sz w:val="28"/>
                <w:szCs w:val="28"/>
              </w:rPr>
              <w:t>;</w:t>
            </w:r>
          </w:p>
          <w:p w:rsidR="00F451F9" w:rsidRPr="005914F6" w:rsidRDefault="000C779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w:t>
            </w:r>
            <w:r w:rsidR="00F451F9" w:rsidRPr="005914F6">
              <w:rPr>
                <w:rFonts w:ascii="Times New Roman" w:hAnsi="Times New Roman" w:cs="Times New Roman"/>
                <w:sz w:val="28"/>
                <w:szCs w:val="28"/>
              </w:rPr>
              <w:t xml:space="preserve"> ходатайство общественной организации, </w:t>
            </w:r>
            <w:r w:rsidR="00D52E3D" w:rsidRPr="005914F6">
              <w:rPr>
                <w:rFonts w:ascii="Times New Roman" w:hAnsi="Times New Roman" w:cs="Times New Roman"/>
                <w:sz w:val="28"/>
                <w:szCs w:val="28"/>
              </w:rPr>
              <w:br/>
            </w:r>
            <w:r w:rsidR="00BD2578" w:rsidRPr="005914F6">
              <w:rPr>
                <w:rFonts w:ascii="Times New Roman" w:hAnsi="Times New Roman" w:cs="Times New Roman"/>
                <w:sz w:val="28"/>
                <w:szCs w:val="28"/>
              </w:rPr>
              <w:t xml:space="preserve">в которую обратился </w:t>
            </w:r>
            <w:r w:rsidR="00F451F9" w:rsidRPr="005914F6">
              <w:rPr>
                <w:rFonts w:ascii="Times New Roman" w:hAnsi="Times New Roman" w:cs="Times New Roman"/>
                <w:sz w:val="28"/>
                <w:szCs w:val="28"/>
              </w:rPr>
              <w:t xml:space="preserve">потенциальный заемщик, о предоставлении потребительского кредита в рамках </w:t>
            </w:r>
            <w:r w:rsidRPr="005914F6">
              <w:rPr>
                <w:rFonts w:ascii="Times New Roman" w:hAnsi="Times New Roman" w:cs="Times New Roman"/>
                <w:sz w:val="28"/>
                <w:szCs w:val="28"/>
              </w:rPr>
              <w:t>настоящей Программы;</w:t>
            </w:r>
          </w:p>
          <w:p w:rsidR="00F451F9" w:rsidRPr="005914F6" w:rsidRDefault="000C779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w:t>
            </w:r>
            <w:r w:rsidR="00F451F9" w:rsidRPr="005914F6">
              <w:rPr>
                <w:rFonts w:ascii="Times New Roman" w:hAnsi="Times New Roman" w:cs="Times New Roman"/>
                <w:sz w:val="28"/>
                <w:szCs w:val="28"/>
              </w:rPr>
              <w:t xml:space="preserve"> удостоверение о праве на льготы;</w:t>
            </w:r>
          </w:p>
          <w:p w:rsidR="00F451F9" w:rsidRPr="005914F6" w:rsidRDefault="000C779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lastRenderedPageBreak/>
              <w:t>г</w:t>
            </w:r>
            <w:proofErr w:type="gramEnd"/>
            <w:r w:rsidRPr="005914F6">
              <w:rPr>
                <w:rFonts w:ascii="Times New Roman" w:hAnsi="Times New Roman" w:cs="Times New Roman"/>
                <w:sz w:val="28"/>
                <w:szCs w:val="28"/>
              </w:rPr>
              <w:t>)</w:t>
            </w:r>
            <w:r w:rsidR="00F451F9" w:rsidRPr="005914F6">
              <w:rPr>
                <w:rFonts w:ascii="Times New Roman" w:hAnsi="Times New Roman" w:cs="Times New Roman"/>
                <w:sz w:val="28"/>
                <w:szCs w:val="28"/>
              </w:rPr>
              <w:t xml:space="preserve"> пенсионное удостоверение либо справка, подтверждающая факт назначения пенсии, по форме организации, осуществляющей выплаты (при отсутствии пенсионного удостоверения).</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7B3627"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Дополнительн</w:t>
            </w:r>
            <w:r w:rsidR="00016682" w:rsidRPr="005914F6">
              <w:rPr>
                <w:rFonts w:ascii="Times New Roman" w:hAnsi="Times New Roman" w:cs="Times New Roman"/>
                <w:sz w:val="28"/>
                <w:szCs w:val="28"/>
              </w:rPr>
              <w:t>о</w:t>
            </w:r>
            <w:r w:rsidR="0001381B" w:rsidRPr="005914F6">
              <w:rPr>
                <w:rFonts w:ascii="Times New Roman" w:hAnsi="Times New Roman" w:cs="Times New Roman"/>
                <w:sz w:val="28"/>
                <w:szCs w:val="28"/>
              </w:rPr>
              <w:t>й</w:t>
            </w:r>
            <w:r w:rsidR="00AB2864" w:rsidRPr="005914F6">
              <w:rPr>
                <w:rFonts w:ascii="Times New Roman" w:hAnsi="Times New Roman" w:cs="Times New Roman"/>
                <w:sz w:val="28"/>
                <w:szCs w:val="28"/>
              </w:rPr>
              <w:t xml:space="preserve"> д</w:t>
            </w:r>
            <w:r w:rsidR="00F451F9" w:rsidRPr="005914F6">
              <w:rPr>
                <w:rFonts w:ascii="Times New Roman" w:hAnsi="Times New Roman" w:cs="Times New Roman"/>
                <w:sz w:val="28"/>
                <w:szCs w:val="28"/>
              </w:rPr>
              <w:t xml:space="preserve">ля пенсионеров, получающих пенсию на счет, открытый в </w:t>
            </w:r>
            <w:r w:rsidR="00963BC6" w:rsidRPr="005914F6">
              <w:rPr>
                <w:rFonts w:ascii="Times New Roman" w:hAnsi="Times New Roman" w:cs="Times New Roman"/>
                <w:sz w:val="28"/>
                <w:szCs w:val="28"/>
              </w:rPr>
              <w:br/>
            </w:r>
            <w:r w:rsidR="000C779B" w:rsidRPr="005914F6">
              <w:rPr>
                <w:rFonts w:ascii="Times New Roman" w:hAnsi="Times New Roman" w:cs="Times New Roman"/>
                <w:sz w:val="28"/>
                <w:szCs w:val="28"/>
              </w:rPr>
              <w:t>ЗАО</w:t>
            </w:r>
            <w:r w:rsidR="00F451F9" w:rsidRPr="005914F6">
              <w:rPr>
                <w:rFonts w:ascii="Times New Roman" w:hAnsi="Times New Roman" w:cs="Times New Roman"/>
                <w:sz w:val="28"/>
                <w:szCs w:val="28"/>
              </w:rPr>
              <w:t xml:space="preserve"> «Приднестровский Сбер</w:t>
            </w:r>
            <w:r w:rsidR="006866FD" w:rsidRPr="005914F6">
              <w:rPr>
                <w:rFonts w:ascii="Times New Roman" w:hAnsi="Times New Roman" w:cs="Times New Roman"/>
                <w:sz w:val="28"/>
                <w:szCs w:val="28"/>
              </w:rPr>
              <w:t xml:space="preserve">егательный </w:t>
            </w:r>
            <w:r w:rsidR="00F451F9" w:rsidRPr="005914F6">
              <w:rPr>
                <w:rFonts w:ascii="Times New Roman" w:hAnsi="Times New Roman" w:cs="Times New Roman"/>
                <w:sz w:val="28"/>
                <w:szCs w:val="28"/>
              </w:rPr>
              <w:t>банк»</w:t>
            </w:r>
          </w:p>
          <w:p w:rsidR="00F451F9" w:rsidRPr="005914F6" w:rsidRDefault="00C57213"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является</w:t>
            </w:r>
            <w:proofErr w:type="gramEnd"/>
            <w:r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выписка по вкла</w:t>
            </w:r>
            <w:r w:rsidR="006866FD" w:rsidRPr="005914F6">
              <w:rPr>
                <w:rFonts w:ascii="Times New Roman" w:hAnsi="Times New Roman" w:cs="Times New Roman"/>
                <w:sz w:val="28"/>
                <w:szCs w:val="28"/>
              </w:rPr>
              <w:t xml:space="preserve">ду, текущему счету, открытому в </w:t>
            </w:r>
            <w:r w:rsidR="000C779B" w:rsidRPr="005914F6">
              <w:rPr>
                <w:rFonts w:ascii="Times New Roman" w:hAnsi="Times New Roman" w:cs="Times New Roman"/>
                <w:sz w:val="28"/>
                <w:szCs w:val="28"/>
              </w:rPr>
              <w:t>ЗАО</w:t>
            </w:r>
            <w:r w:rsidR="00F451F9" w:rsidRPr="005914F6">
              <w:rPr>
                <w:rFonts w:ascii="Times New Roman" w:hAnsi="Times New Roman" w:cs="Times New Roman"/>
                <w:sz w:val="28"/>
                <w:szCs w:val="28"/>
              </w:rPr>
              <w:t xml:space="preserve"> «Приднестровский Сберегательный банк» для начисления пенсий, доплат к ней, пособий и компенсаций </w:t>
            </w:r>
            <w:r w:rsidR="000C779B" w:rsidRPr="005914F6">
              <w:rPr>
                <w:rFonts w:ascii="Times New Roman" w:hAnsi="Times New Roman" w:cs="Times New Roman"/>
                <w:sz w:val="28"/>
                <w:szCs w:val="28"/>
              </w:rPr>
              <w:br/>
            </w:r>
            <w:r w:rsidR="00F451F9" w:rsidRPr="005914F6">
              <w:rPr>
                <w:rFonts w:ascii="Times New Roman" w:hAnsi="Times New Roman" w:cs="Times New Roman"/>
                <w:sz w:val="28"/>
                <w:szCs w:val="28"/>
              </w:rPr>
              <w:t>(с отражением зачислений сумм пенсий, доплат к ней, пособий и компенсаций за т</w:t>
            </w:r>
            <w:r w:rsidR="00387C78" w:rsidRPr="005914F6">
              <w:rPr>
                <w:rFonts w:ascii="Times New Roman" w:hAnsi="Times New Roman" w:cs="Times New Roman"/>
                <w:sz w:val="28"/>
                <w:szCs w:val="28"/>
              </w:rPr>
              <w:t>екущий либо предшествующий</w:t>
            </w:r>
            <w:r w:rsidR="00F451F9" w:rsidRPr="005914F6">
              <w:rPr>
                <w:rFonts w:ascii="Times New Roman" w:hAnsi="Times New Roman" w:cs="Times New Roman"/>
                <w:sz w:val="28"/>
                <w:szCs w:val="28"/>
              </w:rPr>
              <w:t xml:space="preserve"> месяцу обращения за кредитом</w:t>
            </w:r>
            <w:r w:rsidR="00387C78" w:rsidRPr="005914F6">
              <w:rPr>
                <w:rFonts w:ascii="Times New Roman" w:hAnsi="Times New Roman" w:cs="Times New Roman"/>
                <w:sz w:val="28"/>
                <w:szCs w:val="28"/>
              </w:rPr>
              <w:t xml:space="preserve"> месяц</w:t>
            </w:r>
            <w:r w:rsidR="00F451F9" w:rsidRPr="005914F6">
              <w:rPr>
                <w:rFonts w:ascii="Times New Roman" w:hAnsi="Times New Roman" w:cs="Times New Roman"/>
                <w:sz w:val="28"/>
                <w:szCs w:val="28"/>
              </w:rPr>
              <w:t>).</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017C84"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Дополнительн</w:t>
            </w:r>
            <w:r w:rsidR="00026B21" w:rsidRPr="005914F6">
              <w:rPr>
                <w:rFonts w:ascii="Times New Roman" w:hAnsi="Times New Roman" w:cs="Times New Roman"/>
                <w:sz w:val="28"/>
                <w:szCs w:val="28"/>
              </w:rPr>
              <w:t>ой</w:t>
            </w:r>
            <w:r w:rsidRPr="005914F6">
              <w:rPr>
                <w:rFonts w:ascii="Times New Roman" w:hAnsi="Times New Roman" w:cs="Times New Roman"/>
                <w:sz w:val="28"/>
                <w:szCs w:val="28"/>
              </w:rPr>
              <w:t xml:space="preserve"> </w:t>
            </w:r>
            <w:r w:rsidR="00AB2864" w:rsidRPr="005914F6">
              <w:rPr>
                <w:rFonts w:ascii="Times New Roman" w:hAnsi="Times New Roman" w:cs="Times New Roman"/>
                <w:sz w:val="28"/>
                <w:szCs w:val="28"/>
              </w:rPr>
              <w:t>д</w:t>
            </w:r>
            <w:r w:rsidR="00F451F9" w:rsidRPr="005914F6">
              <w:rPr>
                <w:rFonts w:ascii="Times New Roman" w:hAnsi="Times New Roman" w:cs="Times New Roman"/>
                <w:sz w:val="28"/>
                <w:szCs w:val="28"/>
              </w:rPr>
              <w:t>ля пенсионеров, получающих пенсию в сторонних банках либо на дом</w:t>
            </w:r>
            <w:r w:rsidR="00026B21" w:rsidRPr="005914F6">
              <w:rPr>
                <w:rFonts w:ascii="Times New Roman" w:hAnsi="Times New Roman" w:cs="Times New Roman"/>
                <w:sz w:val="28"/>
                <w:szCs w:val="28"/>
              </w:rPr>
              <w:t xml:space="preserve"> является</w:t>
            </w:r>
            <w:r w:rsidR="00F451F9" w:rsidRPr="005914F6">
              <w:rPr>
                <w:rFonts w:ascii="Times New Roman" w:hAnsi="Times New Roman" w:cs="Times New Roman"/>
                <w:sz w:val="28"/>
                <w:szCs w:val="28"/>
              </w:rPr>
              <w:t xml:space="preserve"> справка о размере пенсии и (или) иных социальных выплат банковского образца либо по форме организации, осуществляющей выплаты.</w:t>
            </w:r>
          </w:p>
          <w:p w:rsidR="000A7A02" w:rsidRPr="005914F6" w:rsidRDefault="000A7A02" w:rsidP="0064532E">
            <w:pPr>
              <w:spacing w:after="0" w:line="240" w:lineRule="auto"/>
              <w:jc w:val="both"/>
              <w:rPr>
                <w:rFonts w:ascii="Times New Roman" w:hAnsi="Times New Roman" w:cs="Times New Roman"/>
                <w:sz w:val="16"/>
                <w:szCs w:val="16"/>
              </w:rPr>
            </w:pPr>
          </w:p>
          <w:p w:rsidR="00F451F9" w:rsidRPr="005914F6" w:rsidRDefault="00017C84"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Дополнительные </w:t>
            </w:r>
            <w:r w:rsidR="00AB2864" w:rsidRPr="005914F6">
              <w:rPr>
                <w:rFonts w:ascii="Times New Roman" w:hAnsi="Times New Roman" w:cs="Times New Roman"/>
                <w:sz w:val="28"/>
                <w:szCs w:val="28"/>
              </w:rPr>
              <w:t>д</w:t>
            </w:r>
            <w:r w:rsidR="00F451F9" w:rsidRPr="005914F6">
              <w:rPr>
                <w:rFonts w:ascii="Times New Roman" w:hAnsi="Times New Roman" w:cs="Times New Roman"/>
                <w:sz w:val="28"/>
                <w:szCs w:val="28"/>
              </w:rPr>
              <w:t>ля граждан, занимающихся предпринимательской деятельностью:</w:t>
            </w:r>
          </w:p>
          <w:p w:rsidR="00F451F9" w:rsidRPr="005914F6" w:rsidRDefault="000C779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w:t>
            </w:r>
            <w:r w:rsidR="00F451F9" w:rsidRPr="005914F6">
              <w:rPr>
                <w:rFonts w:ascii="Times New Roman" w:hAnsi="Times New Roman" w:cs="Times New Roman"/>
                <w:sz w:val="28"/>
                <w:szCs w:val="28"/>
              </w:rPr>
              <w:t xml:space="preserve"> </w:t>
            </w:r>
            <w:r w:rsidR="00DC5216" w:rsidRPr="005914F6">
              <w:rPr>
                <w:rFonts w:ascii="Times New Roman" w:hAnsi="Times New Roman" w:cs="Times New Roman"/>
                <w:sz w:val="28"/>
                <w:szCs w:val="28"/>
              </w:rPr>
              <w:t>выписка</w:t>
            </w:r>
            <w:r w:rsidR="00F451F9" w:rsidRPr="005914F6">
              <w:rPr>
                <w:rFonts w:ascii="Times New Roman" w:hAnsi="Times New Roman" w:cs="Times New Roman"/>
                <w:sz w:val="28"/>
                <w:szCs w:val="28"/>
              </w:rPr>
              <w:t xml:space="preserve"> о </w:t>
            </w:r>
            <w:r w:rsidR="00A05A2B" w:rsidRPr="005914F6">
              <w:rPr>
                <w:rFonts w:ascii="Times New Roman" w:hAnsi="Times New Roman" w:cs="Times New Roman"/>
                <w:sz w:val="28"/>
                <w:szCs w:val="28"/>
              </w:rPr>
              <w:t xml:space="preserve">государственной </w:t>
            </w:r>
            <w:r w:rsidR="00F451F9" w:rsidRPr="005914F6">
              <w:rPr>
                <w:rFonts w:ascii="Times New Roman" w:hAnsi="Times New Roman" w:cs="Times New Roman"/>
                <w:sz w:val="28"/>
                <w:szCs w:val="28"/>
              </w:rPr>
              <w:t>регистрации индивидуального предпринимателя;</w:t>
            </w:r>
          </w:p>
          <w:p w:rsidR="00A05A2B" w:rsidRPr="005914F6" w:rsidRDefault="000C779B"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w:t>
            </w:r>
            <w:r w:rsidR="00A05A2B" w:rsidRPr="005914F6">
              <w:rPr>
                <w:rFonts w:ascii="Times New Roman" w:hAnsi="Times New Roman" w:cs="Times New Roman"/>
                <w:sz w:val="28"/>
                <w:szCs w:val="28"/>
              </w:rPr>
              <w:t xml:space="preserve"> квитанции об оплате, подтверждающие осуществление предпринимательской деятельности за последние 6</w:t>
            </w:r>
            <w:r w:rsidR="009A4F58" w:rsidRPr="005914F6">
              <w:rPr>
                <w:rFonts w:ascii="Times New Roman" w:hAnsi="Times New Roman" w:cs="Times New Roman"/>
                <w:sz w:val="28"/>
                <w:szCs w:val="28"/>
              </w:rPr>
              <w:t xml:space="preserve"> (шесть) </w:t>
            </w:r>
            <w:r w:rsidR="00A05A2B" w:rsidRPr="005914F6">
              <w:rPr>
                <w:rFonts w:ascii="Times New Roman" w:hAnsi="Times New Roman" w:cs="Times New Roman"/>
                <w:sz w:val="28"/>
                <w:szCs w:val="28"/>
              </w:rPr>
              <w:t>месяцев.</w:t>
            </w:r>
          </w:p>
          <w:p w:rsidR="00A75805" w:rsidRPr="005914F6" w:rsidRDefault="00A75805" w:rsidP="0064532E">
            <w:pPr>
              <w:spacing w:after="0" w:line="240" w:lineRule="auto"/>
              <w:jc w:val="both"/>
              <w:rPr>
                <w:rFonts w:ascii="Times New Roman" w:hAnsi="Times New Roman" w:cs="Times New Roman"/>
                <w:sz w:val="16"/>
                <w:szCs w:val="16"/>
              </w:rPr>
            </w:pPr>
          </w:p>
          <w:p w:rsidR="00A75805" w:rsidRPr="005914F6" w:rsidRDefault="00A75805"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Дополнительные для привлекаемых лиц:</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xml:space="preserve">) копия </w:t>
            </w:r>
            <w:r w:rsidR="006C6C6A" w:rsidRPr="005914F6">
              <w:rPr>
                <w:rFonts w:ascii="Times New Roman" w:hAnsi="Times New Roman" w:cs="Times New Roman"/>
                <w:sz w:val="28"/>
                <w:szCs w:val="28"/>
              </w:rPr>
              <w:t xml:space="preserve">предпринимательского </w:t>
            </w:r>
            <w:r w:rsidRPr="005914F6">
              <w:rPr>
                <w:rFonts w:ascii="Times New Roman" w:hAnsi="Times New Roman" w:cs="Times New Roman"/>
                <w:sz w:val="28"/>
                <w:szCs w:val="28"/>
              </w:rPr>
              <w:t>патента нанимателя;</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xml:space="preserve">) копия квитанции об оплате, подтверждающая осуществление предпринимательской деятельности за последние 6 (шесть) месяцев; </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гражданско-правовой договор (гражданско-правовые договоры), действующий (действующие) не менее</w:t>
            </w:r>
          </w:p>
          <w:p w:rsidR="00A75805" w:rsidRPr="005914F6" w:rsidRDefault="00A75805"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6 (шести) месяцев до и не менее 6 (шести) месяцев после даты обращения в </w:t>
            </w:r>
            <w:r w:rsidR="00774D20" w:rsidRPr="005914F6">
              <w:rPr>
                <w:rFonts w:ascii="Times New Roman" w:hAnsi="Times New Roman" w:cs="Times New Roman"/>
                <w:sz w:val="28"/>
                <w:szCs w:val="28"/>
              </w:rPr>
              <w:br/>
            </w:r>
            <w:r w:rsidRPr="005914F6">
              <w:rPr>
                <w:rFonts w:ascii="Times New Roman" w:hAnsi="Times New Roman" w:cs="Times New Roman"/>
                <w:sz w:val="28"/>
                <w:szCs w:val="28"/>
              </w:rPr>
              <w:t>ЗАО «Приднестровский Сберегательный банк» для получения кредита.</w:t>
            </w:r>
          </w:p>
          <w:p w:rsidR="00A75805" w:rsidRPr="005914F6" w:rsidRDefault="00A75805"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lastRenderedPageBreak/>
              <w:t xml:space="preserve">Допускается кредитование привлеченных лиц при сроке действия договора менее 6 (шести) месяцев до даты обращения в </w:t>
            </w:r>
          </w:p>
          <w:p w:rsidR="00A75805" w:rsidRPr="005914F6" w:rsidRDefault="00A75805"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ЗАО «Приднестровский Сберегательный банк» при условии подтверждения занятости в течение предшествующих 6 (шести) месяцев (в качестве работающего физического лица либо индивидуального предпринимателя).</w:t>
            </w:r>
          </w:p>
          <w:p w:rsidR="00A75805" w:rsidRPr="005914F6" w:rsidRDefault="00A75805"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Документы, подтверждающие наличие в собственности (аренде) торговых, складских помещений, земельных участков и тому подобные (свидетельство о праве собственности, договор (договоры) аренды, заключенный (заключенные) на срок не менее </w:t>
            </w:r>
          </w:p>
          <w:p w:rsidR="00A75805" w:rsidRPr="005914F6" w:rsidRDefault="00A75805"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11 (одиннадцати) месяцев и действующий (действующие) не менее 6 (шести) месяцев до даты обращения в ЗАО «Приднестровский Сберегательный банк» для получения кредита (при наличии).</w:t>
            </w:r>
          </w:p>
          <w:p w:rsidR="00A75805" w:rsidRPr="005914F6" w:rsidRDefault="00A75805" w:rsidP="00A75805">
            <w:pPr>
              <w:spacing w:after="0" w:line="240" w:lineRule="auto"/>
              <w:jc w:val="both"/>
              <w:rPr>
                <w:rFonts w:ascii="Times New Roman" w:hAnsi="Times New Roman" w:cs="Times New Roman"/>
                <w:sz w:val="28"/>
                <w:szCs w:val="28"/>
              </w:rPr>
            </w:pPr>
          </w:p>
          <w:p w:rsidR="00A75805" w:rsidRPr="005914F6" w:rsidRDefault="00613373"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Дополнительные</w:t>
            </w:r>
            <w:r w:rsidR="00A75805" w:rsidRPr="005914F6">
              <w:rPr>
                <w:rFonts w:ascii="Times New Roman" w:hAnsi="Times New Roman" w:cs="Times New Roman"/>
                <w:sz w:val="28"/>
                <w:szCs w:val="28"/>
              </w:rPr>
              <w:t xml:space="preserve"> для работающих граждан:</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справка о заработной плате с места работы (службы) заемщика;</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договор личного найма (в случае осуществления работ по такому договору);</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выписка по текущему счету заемщика;</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г</w:t>
            </w:r>
            <w:proofErr w:type="gramEnd"/>
            <w:r w:rsidRPr="005914F6">
              <w:rPr>
                <w:rFonts w:ascii="Times New Roman" w:hAnsi="Times New Roman" w:cs="Times New Roman"/>
                <w:sz w:val="28"/>
                <w:szCs w:val="28"/>
              </w:rPr>
              <w:t>) копия трудовой книжки (договора личного найма), заверенной</w:t>
            </w:r>
            <w:r w:rsidR="00742A9E" w:rsidRPr="005914F6">
              <w:rPr>
                <w:rFonts w:ascii="Times New Roman" w:hAnsi="Times New Roman" w:cs="Times New Roman"/>
                <w:sz w:val="28"/>
                <w:szCs w:val="28"/>
              </w:rPr>
              <w:t xml:space="preserve"> </w:t>
            </w:r>
            <w:r w:rsidRPr="005914F6">
              <w:rPr>
                <w:rFonts w:ascii="Times New Roman" w:hAnsi="Times New Roman" w:cs="Times New Roman"/>
                <w:sz w:val="28"/>
                <w:szCs w:val="28"/>
              </w:rPr>
              <w:t xml:space="preserve">работодателем с прежнего места работы, – при кредитовании физических лиц, у которых непрерывный трудовой стаж на последнем месте работы составляет не менее </w:t>
            </w:r>
          </w:p>
          <w:p w:rsidR="00A75805" w:rsidRPr="005914F6" w:rsidRDefault="00A75805"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3 (трех) месяцев и не более 6 (шести) месяцев.</w:t>
            </w:r>
          </w:p>
          <w:p w:rsidR="00A75805" w:rsidRPr="005914F6" w:rsidRDefault="00A75805" w:rsidP="00A75805">
            <w:pPr>
              <w:spacing w:after="0" w:line="240" w:lineRule="auto"/>
              <w:jc w:val="both"/>
              <w:rPr>
                <w:rFonts w:ascii="Times New Roman" w:hAnsi="Times New Roman" w:cs="Times New Roman"/>
                <w:sz w:val="28"/>
                <w:szCs w:val="28"/>
              </w:rPr>
            </w:pPr>
          </w:p>
          <w:p w:rsidR="00A75805" w:rsidRPr="005914F6" w:rsidRDefault="006011D0"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 xml:space="preserve">Дополнительные </w:t>
            </w:r>
            <w:r w:rsidR="00A75805" w:rsidRPr="005914F6">
              <w:rPr>
                <w:rFonts w:ascii="Times New Roman" w:hAnsi="Times New Roman" w:cs="Times New Roman"/>
                <w:sz w:val="28"/>
                <w:szCs w:val="28"/>
              </w:rPr>
              <w:t>для частных нотариусов:</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 xml:space="preserve">) действующая лицензия на право осуществления нотариальной деятельности; </w:t>
            </w:r>
          </w:p>
          <w:p w:rsidR="00A75805" w:rsidRPr="005914F6" w:rsidRDefault="00A75805" w:rsidP="00A75805">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Pr="005914F6">
              <w:rPr>
                <w:rFonts w:ascii="Times New Roman" w:hAnsi="Times New Roman" w:cs="Times New Roman"/>
                <w:sz w:val="28"/>
                <w:szCs w:val="28"/>
              </w:rPr>
              <w:t xml:space="preserve">) выписка по счету, подтверждающая поступление денежных средств в оплату нотариальных действий за последние </w:t>
            </w:r>
          </w:p>
          <w:p w:rsidR="00A75805" w:rsidRPr="005914F6" w:rsidRDefault="00A75805" w:rsidP="00A75805">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6 (шесть) месяцев</w:t>
            </w:r>
          </w:p>
          <w:p w:rsidR="00F451F9" w:rsidRPr="005914F6" w:rsidRDefault="00F451F9" w:rsidP="0064532E">
            <w:pPr>
              <w:spacing w:after="0" w:line="240" w:lineRule="auto"/>
              <w:jc w:val="both"/>
              <w:rPr>
                <w:rFonts w:ascii="Times New Roman" w:hAnsi="Times New Roman" w:cs="Times New Roman"/>
                <w:sz w:val="28"/>
                <w:szCs w:val="28"/>
              </w:rPr>
            </w:pPr>
          </w:p>
        </w:tc>
      </w:tr>
      <w:tr w:rsidR="005914F6" w:rsidRPr="005914F6" w:rsidTr="00A75805">
        <w:trPr>
          <w:cantSplit/>
          <w:trHeight w:val="288"/>
        </w:trPr>
        <w:tc>
          <w:tcPr>
            <w:tcW w:w="3977" w:type="dxa"/>
            <w:tcBorders>
              <w:top w:val="single" w:sz="4" w:space="0" w:color="auto"/>
              <w:left w:val="outset" w:sz="6" w:space="0" w:color="auto"/>
              <w:bottom w:val="outset" w:sz="6" w:space="0" w:color="auto"/>
              <w:right w:val="outset" w:sz="6" w:space="0" w:color="auto"/>
            </w:tcBorders>
            <w:shd w:val="clear" w:color="auto" w:fill="FFFFFF"/>
            <w:hideMark/>
          </w:tcPr>
          <w:p w:rsidR="00AE5DED" w:rsidRPr="005914F6" w:rsidRDefault="00C74A10" w:rsidP="00AE5DED">
            <w:pPr>
              <w:spacing w:after="0" w:line="240" w:lineRule="auto"/>
              <w:rPr>
                <w:rFonts w:ascii="Times New Roman" w:hAnsi="Times New Roman" w:cs="Times New Roman"/>
                <w:sz w:val="28"/>
                <w:szCs w:val="28"/>
              </w:rPr>
            </w:pPr>
            <w:r w:rsidRPr="005914F6">
              <w:rPr>
                <w:rFonts w:ascii="Times New Roman" w:hAnsi="Times New Roman" w:cs="Times New Roman"/>
                <w:sz w:val="28"/>
                <w:szCs w:val="28"/>
              </w:rPr>
              <w:lastRenderedPageBreak/>
              <w:t xml:space="preserve">5. </w:t>
            </w:r>
            <w:r w:rsidR="00F451F9" w:rsidRPr="005914F6">
              <w:rPr>
                <w:rFonts w:ascii="Times New Roman" w:hAnsi="Times New Roman" w:cs="Times New Roman"/>
                <w:sz w:val="28"/>
                <w:szCs w:val="28"/>
              </w:rPr>
              <w:t>Дополн</w:t>
            </w:r>
            <w:r w:rsidR="004C0399" w:rsidRPr="005914F6">
              <w:rPr>
                <w:rFonts w:ascii="Times New Roman" w:hAnsi="Times New Roman" w:cs="Times New Roman"/>
                <w:sz w:val="28"/>
                <w:szCs w:val="28"/>
              </w:rPr>
              <w:t xml:space="preserve">ительные требования </w:t>
            </w:r>
          </w:p>
          <w:p w:rsidR="00F451F9" w:rsidRPr="005914F6" w:rsidRDefault="004C0399" w:rsidP="00AE5DED">
            <w:pPr>
              <w:spacing w:after="0" w:line="240" w:lineRule="auto"/>
              <w:rPr>
                <w:rFonts w:ascii="Times New Roman" w:hAnsi="Times New Roman" w:cs="Times New Roman"/>
                <w:sz w:val="28"/>
                <w:szCs w:val="28"/>
              </w:rPr>
            </w:pPr>
            <w:proofErr w:type="gramStart"/>
            <w:r w:rsidRPr="005914F6">
              <w:rPr>
                <w:rFonts w:ascii="Times New Roman" w:hAnsi="Times New Roman" w:cs="Times New Roman"/>
                <w:sz w:val="28"/>
                <w:szCs w:val="28"/>
              </w:rPr>
              <w:t>к</w:t>
            </w:r>
            <w:proofErr w:type="gramEnd"/>
            <w:r w:rsidRPr="005914F6">
              <w:rPr>
                <w:rFonts w:ascii="Times New Roman" w:hAnsi="Times New Roman" w:cs="Times New Roman"/>
                <w:sz w:val="28"/>
                <w:szCs w:val="28"/>
              </w:rPr>
              <w:t xml:space="preserve"> з</w:t>
            </w:r>
            <w:r w:rsidR="00F451F9" w:rsidRPr="005914F6">
              <w:rPr>
                <w:rFonts w:ascii="Times New Roman" w:hAnsi="Times New Roman" w:cs="Times New Roman"/>
                <w:sz w:val="28"/>
                <w:szCs w:val="28"/>
              </w:rPr>
              <w:t>аемщику</w:t>
            </w:r>
          </w:p>
        </w:tc>
        <w:tc>
          <w:tcPr>
            <w:tcW w:w="5812" w:type="dxa"/>
            <w:tcBorders>
              <w:top w:val="single" w:sz="4" w:space="0" w:color="auto"/>
              <w:left w:val="outset" w:sz="6" w:space="0" w:color="auto"/>
              <w:bottom w:val="outset" w:sz="6" w:space="0" w:color="auto"/>
              <w:right w:val="outset" w:sz="6" w:space="0" w:color="auto"/>
            </w:tcBorders>
            <w:shd w:val="clear" w:color="auto" w:fill="FFFFFF"/>
          </w:tcPr>
          <w:p w:rsidR="00F451F9" w:rsidRPr="005914F6" w:rsidRDefault="00401125" w:rsidP="008405AC">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а</w:t>
            </w:r>
            <w:proofErr w:type="gramEnd"/>
            <w:r w:rsidRPr="005914F6">
              <w:rPr>
                <w:rFonts w:ascii="Times New Roman" w:hAnsi="Times New Roman" w:cs="Times New Roman"/>
                <w:sz w:val="28"/>
                <w:szCs w:val="28"/>
              </w:rPr>
              <w:t>)</w:t>
            </w:r>
            <w:r w:rsidR="00F451F9" w:rsidRPr="005914F6">
              <w:rPr>
                <w:rFonts w:ascii="Times New Roman" w:hAnsi="Times New Roman" w:cs="Times New Roman"/>
                <w:sz w:val="28"/>
                <w:szCs w:val="28"/>
              </w:rPr>
              <w:t xml:space="preserve"> открытие (наличие) в </w:t>
            </w:r>
            <w:r w:rsidR="00581768" w:rsidRPr="005914F6">
              <w:rPr>
                <w:rFonts w:ascii="Times New Roman" w:hAnsi="Times New Roman" w:cs="Times New Roman"/>
                <w:sz w:val="28"/>
                <w:szCs w:val="28"/>
              </w:rPr>
              <w:br/>
            </w:r>
            <w:r w:rsidR="00032D9C" w:rsidRPr="005914F6">
              <w:rPr>
                <w:rFonts w:ascii="Times New Roman" w:hAnsi="Times New Roman" w:cs="Times New Roman"/>
                <w:sz w:val="28"/>
                <w:szCs w:val="28"/>
              </w:rPr>
              <w:t xml:space="preserve">ЗАО «Приднестровский Сберегательный банк» </w:t>
            </w:r>
            <w:r w:rsidR="00F451F9" w:rsidRPr="005914F6">
              <w:rPr>
                <w:rFonts w:ascii="Times New Roman" w:hAnsi="Times New Roman" w:cs="Times New Roman"/>
                <w:sz w:val="28"/>
                <w:szCs w:val="28"/>
              </w:rPr>
              <w:lastRenderedPageBreak/>
              <w:t>текущего счета в рублях Приднестровской Молдавской Республики;</w:t>
            </w:r>
          </w:p>
          <w:p w:rsidR="00F451F9" w:rsidRPr="005914F6" w:rsidRDefault="00032D9C"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б</w:t>
            </w:r>
            <w:proofErr w:type="gramEnd"/>
            <w:r w:rsidR="009A00F9" w:rsidRPr="005914F6">
              <w:rPr>
                <w:rFonts w:ascii="Times New Roman" w:hAnsi="Times New Roman" w:cs="Times New Roman"/>
                <w:sz w:val="28"/>
                <w:szCs w:val="28"/>
              </w:rPr>
              <w:t>)</w:t>
            </w:r>
            <w:r w:rsidR="00F451F9" w:rsidRPr="005914F6">
              <w:rPr>
                <w:rFonts w:ascii="Times New Roman" w:hAnsi="Times New Roman" w:cs="Times New Roman"/>
                <w:sz w:val="28"/>
                <w:szCs w:val="28"/>
              </w:rPr>
              <w:t xml:space="preserve"> оформление постоянного платежного распоряжения о перечислении денежных средств в сумме, достаточной для оплаты ежемесячного погашения по кредиту, на счет, с которого осуществляется </w:t>
            </w:r>
            <w:proofErr w:type="spellStart"/>
            <w:r w:rsidR="00F451F9" w:rsidRPr="005914F6">
              <w:rPr>
                <w:rFonts w:ascii="Times New Roman" w:hAnsi="Times New Roman" w:cs="Times New Roman"/>
                <w:sz w:val="28"/>
                <w:szCs w:val="28"/>
              </w:rPr>
              <w:t>безакцептное</w:t>
            </w:r>
            <w:proofErr w:type="spellEnd"/>
            <w:r w:rsidR="00F451F9" w:rsidRPr="005914F6">
              <w:rPr>
                <w:rFonts w:ascii="Times New Roman" w:hAnsi="Times New Roman" w:cs="Times New Roman"/>
                <w:sz w:val="28"/>
                <w:szCs w:val="28"/>
              </w:rPr>
              <w:t xml:space="preserve"> списание в соответствии с графиком погашения</w:t>
            </w:r>
            <w:r w:rsidR="00924355" w:rsidRPr="005914F6">
              <w:rPr>
                <w:rFonts w:ascii="Times New Roman" w:hAnsi="Times New Roman" w:cs="Times New Roman"/>
                <w:sz w:val="28"/>
                <w:szCs w:val="28"/>
              </w:rPr>
              <w:t>.</w:t>
            </w:r>
          </w:p>
          <w:p w:rsidR="00F451F9" w:rsidRPr="005914F6" w:rsidRDefault="001265AD"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Совершение операций с к</w:t>
            </w:r>
            <w:r w:rsidR="00F451F9" w:rsidRPr="005914F6">
              <w:rPr>
                <w:rFonts w:ascii="Times New Roman" w:hAnsi="Times New Roman" w:cs="Times New Roman"/>
                <w:sz w:val="28"/>
                <w:szCs w:val="28"/>
              </w:rPr>
              <w:t>лиентом, который вследствие физического недостатка или болезни не может самостоятельно ознакомиться либо испытывает трудности при ознакомлении с пред</w:t>
            </w:r>
            <w:r w:rsidRPr="005914F6">
              <w:rPr>
                <w:rFonts w:ascii="Times New Roman" w:hAnsi="Times New Roman" w:cs="Times New Roman"/>
                <w:sz w:val="28"/>
                <w:szCs w:val="28"/>
              </w:rPr>
              <w:t xml:space="preserve">ставленными документами, </w:t>
            </w:r>
            <w:r w:rsidR="00E242B0" w:rsidRPr="005914F6">
              <w:rPr>
                <w:rFonts w:ascii="Times New Roman" w:hAnsi="Times New Roman" w:cs="Times New Roman"/>
                <w:sz w:val="28"/>
                <w:szCs w:val="28"/>
              </w:rPr>
              <w:t xml:space="preserve">а </w:t>
            </w:r>
            <w:r w:rsidRPr="005914F6">
              <w:rPr>
                <w:rFonts w:ascii="Times New Roman" w:hAnsi="Times New Roman" w:cs="Times New Roman"/>
                <w:sz w:val="28"/>
                <w:szCs w:val="28"/>
              </w:rPr>
              <w:t>также к</w:t>
            </w:r>
            <w:r w:rsidR="00F451F9" w:rsidRPr="005914F6">
              <w:rPr>
                <w:rFonts w:ascii="Times New Roman" w:hAnsi="Times New Roman" w:cs="Times New Roman"/>
                <w:sz w:val="28"/>
                <w:szCs w:val="28"/>
              </w:rPr>
              <w:t>лиентом, который не может самостоятельно поставить подпись в подтверждение совершенной операции, осуществляется только</w:t>
            </w:r>
            <w:r w:rsidR="00773D57" w:rsidRPr="005914F6">
              <w:rPr>
                <w:rFonts w:ascii="Times New Roman" w:hAnsi="Times New Roman" w:cs="Times New Roman"/>
                <w:sz w:val="28"/>
                <w:szCs w:val="28"/>
              </w:rPr>
              <w:t xml:space="preserve"> через п</w:t>
            </w:r>
            <w:r w:rsidRPr="005914F6">
              <w:rPr>
                <w:rFonts w:ascii="Times New Roman" w:hAnsi="Times New Roman" w:cs="Times New Roman"/>
                <w:sz w:val="28"/>
                <w:szCs w:val="28"/>
              </w:rPr>
              <w:t>редставителя, которому к</w:t>
            </w:r>
            <w:r w:rsidR="00F451F9" w:rsidRPr="005914F6">
              <w:rPr>
                <w:rFonts w:ascii="Times New Roman" w:hAnsi="Times New Roman" w:cs="Times New Roman"/>
                <w:sz w:val="28"/>
                <w:szCs w:val="28"/>
              </w:rPr>
              <w:t xml:space="preserve">лиент делегировал соответствующие полномочия посредством выдачи доверенности, оформленной в соответствии с требованиями </w:t>
            </w:r>
            <w:r w:rsidR="00046D83" w:rsidRPr="005914F6">
              <w:rPr>
                <w:rFonts w:ascii="Times New Roman" w:hAnsi="Times New Roman" w:cs="Times New Roman"/>
                <w:sz w:val="28"/>
                <w:szCs w:val="28"/>
              </w:rPr>
              <w:t xml:space="preserve">действующего </w:t>
            </w:r>
            <w:r w:rsidR="00F451F9" w:rsidRPr="005914F6">
              <w:rPr>
                <w:rFonts w:ascii="Times New Roman" w:hAnsi="Times New Roman" w:cs="Times New Roman"/>
                <w:sz w:val="28"/>
                <w:szCs w:val="28"/>
              </w:rPr>
              <w:t>законодательства Приднестровской Молдавской Республ</w:t>
            </w:r>
            <w:r w:rsidR="00D52E3D" w:rsidRPr="005914F6">
              <w:rPr>
                <w:rFonts w:ascii="Times New Roman" w:hAnsi="Times New Roman" w:cs="Times New Roman"/>
                <w:sz w:val="28"/>
                <w:szCs w:val="28"/>
              </w:rPr>
              <w:t>ики</w:t>
            </w:r>
          </w:p>
        </w:tc>
      </w:tr>
      <w:tr w:rsidR="005914F6" w:rsidRPr="005914F6" w:rsidTr="00F451F9">
        <w:trPr>
          <w:cantSplit/>
          <w:trHeight w:val="771"/>
        </w:trPr>
        <w:tc>
          <w:tcPr>
            <w:tcW w:w="3977"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lastRenderedPageBreak/>
              <w:t>Примечание</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rsidR="00F451F9" w:rsidRPr="005914F6" w:rsidRDefault="00992A9A"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Р</w:t>
            </w:r>
            <w:r w:rsidR="00F451F9" w:rsidRPr="005914F6">
              <w:rPr>
                <w:rFonts w:ascii="Times New Roman" w:hAnsi="Times New Roman" w:cs="Times New Roman"/>
                <w:sz w:val="28"/>
                <w:szCs w:val="28"/>
              </w:rPr>
              <w:t>ешение по выдаче кредита по настоящим условиям приним</w:t>
            </w:r>
            <w:r w:rsidR="006866FD" w:rsidRPr="005914F6">
              <w:rPr>
                <w:rFonts w:ascii="Times New Roman" w:hAnsi="Times New Roman" w:cs="Times New Roman"/>
                <w:sz w:val="28"/>
                <w:szCs w:val="28"/>
              </w:rPr>
              <w:t xml:space="preserve">ается уполномоченным </w:t>
            </w:r>
            <w:proofErr w:type="gramStart"/>
            <w:r w:rsidR="006866FD" w:rsidRPr="005914F6">
              <w:rPr>
                <w:rFonts w:ascii="Times New Roman" w:hAnsi="Times New Roman" w:cs="Times New Roman"/>
                <w:sz w:val="28"/>
                <w:szCs w:val="28"/>
              </w:rPr>
              <w:t xml:space="preserve">лицом </w:t>
            </w:r>
            <w:r w:rsidR="00032D9C" w:rsidRPr="005914F6">
              <w:rPr>
                <w:rFonts w:ascii="Times New Roman" w:hAnsi="Times New Roman" w:cs="Times New Roman"/>
                <w:b/>
                <w:i/>
                <w:sz w:val="28"/>
                <w:szCs w:val="28"/>
              </w:rPr>
              <w:t xml:space="preserve"> </w:t>
            </w:r>
            <w:r w:rsidR="00032D9C" w:rsidRPr="005914F6">
              <w:rPr>
                <w:rFonts w:ascii="Times New Roman" w:hAnsi="Times New Roman" w:cs="Times New Roman"/>
                <w:sz w:val="28"/>
                <w:szCs w:val="28"/>
              </w:rPr>
              <w:t>ЗАО</w:t>
            </w:r>
            <w:proofErr w:type="gramEnd"/>
            <w:r w:rsidR="00032D9C" w:rsidRPr="005914F6">
              <w:rPr>
                <w:rFonts w:ascii="Times New Roman" w:hAnsi="Times New Roman" w:cs="Times New Roman"/>
                <w:sz w:val="28"/>
                <w:szCs w:val="28"/>
              </w:rPr>
              <w:t xml:space="preserve"> «Приднестровский Сберегательный банк» </w:t>
            </w:r>
            <w:r w:rsidR="00F451F9" w:rsidRPr="005914F6">
              <w:rPr>
                <w:rFonts w:ascii="Times New Roman" w:hAnsi="Times New Roman" w:cs="Times New Roman"/>
                <w:sz w:val="28"/>
                <w:szCs w:val="28"/>
              </w:rPr>
              <w:t>(в рамках установленных полномочий)</w:t>
            </w:r>
          </w:p>
        </w:tc>
      </w:tr>
    </w:tbl>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br w:type="page"/>
      </w:r>
    </w:p>
    <w:p w:rsidR="00F451F9" w:rsidRPr="005914F6" w:rsidRDefault="00F451F9" w:rsidP="00032D9C">
      <w:pPr>
        <w:spacing w:after="0" w:line="240" w:lineRule="auto"/>
        <w:ind w:left="3969"/>
        <w:rPr>
          <w:rFonts w:ascii="Times New Roman" w:hAnsi="Times New Roman" w:cs="Times New Roman"/>
          <w:sz w:val="28"/>
          <w:szCs w:val="28"/>
        </w:rPr>
      </w:pPr>
      <w:r w:rsidRPr="005914F6">
        <w:rPr>
          <w:rFonts w:ascii="Times New Roman" w:hAnsi="Times New Roman" w:cs="Times New Roman"/>
          <w:sz w:val="28"/>
          <w:szCs w:val="28"/>
        </w:rPr>
        <w:lastRenderedPageBreak/>
        <w:t>Приложение № 2</w:t>
      </w:r>
    </w:p>
    <w:p w:rsidR="00F451F9" w:rsidRPr="005914F6" w:rsidRDefault="00E54E98" w:rsidP="00032D9C">
      <w:pPr>
        <w:spacing w:after="0" w:line="240" w:lineRule="auto"/>
        <w:ind w:left="3969"/>
        <w:rPr>
          <w:rFonts w:ascii="Times New Roman" w:hAnsi="Times New Roman" w:cs="Times New Roman"/>
          <w:sz w:val="28"/>
          <w:szCs w:val="28"/>
        </w:rPr>
      </w:pPr>
      <w:proofErr w:type="gramStart"/>
      <w:r w:rsidRPr="005914F6">
        <w:rPr>
          <w:rFonts w:ascii="Times New Roman" w:hAnsi="Times New Roman" w:cs="Times New Roman"/>
          <w:sz w:val="28"/>
          <w:szCs w:val="28"/>
        </w:rPr>
        <w:t>к</w:t>
      </w:r>
      <w:proofErr w:type="gramEnd"/>
      <w:r w:rsidRPr="005914F6">
        <w:rPr>
          <w:rFonts w:ascii="Times New Roman" w:hAnsi="Times New Roman" w:cs="Times New Roman"/>
          <w:sz w:val="28"/>
          <w:szCs w:val="28"/>
        </w:rPr>
        <w:t xml:space="preserve"> г</w:t>
      </w:r>
      <w:r w:rsidR="00F451F9" w:rsidRPr="005914F6">
        <w:rPr>
          <w:rFonts w:ascii="Times New Roman" w:hAnsi="Times New Roman" w:cs="Times New Roman"/>
          <w:sz w:val="28"/>
          <w:szCs w:val="28"/>
        </w:rPr>
        <w:t xml:space="preserve">осударственной целевой программе </w:t>
      </w:r>
    </w:p>
    <w:p w:rsidR="00F451F9" w:rsidRPr="005914F6" w:rsidRDefault="00F451F9" w:rsidP="00032D9C">
      <w:pPr>
        <w:spacing w:after="0" w:line="240" w:lineRule="auto"/>
        <w:ind w:left="3969"/>
        <w:rPr>
          <w:rFonts w:ascii="Times New Roman" w:hAnsi="Times New Roman" w:cs="Times New Roman"/>
          <w:sz w:val="28"/>
          <w:szCs w:val="28"/>
        </w:rPr>
      </w:pPr>
      <w:r w:rsidRPr="005914F6">
        <w:rPr>
          <w:rFonts w:ascii="Times New Roman" w:hAnsi="Times New Roman" w:cs="Times New Roman"/>
          <w:sz w:val="28"/>
          <w:szCs w:val="28"/>
        </w:rPr>
        <w:t>«Льготное кредитование граждан</w:t>
      </w:r>
    </w:p>
    <w:p w:rsidR="00F451F9" w:rsidRPr="005914F6" w:rsidRDefault="00F451F9" w:rsidP="00032D9C">
      <w:pPr>
        <w:spacing w:after="0" w:line="240" w:lineRule="auto"/>
        <w:ind w:left="3969"/>
        <w:rPr>
          <w:rFonts w:ascii="Times New Roman" w:hAnsi="Times New Roman" w:cs="Times New Roman"/>
          <w:sz w:val="28"/>
          <w:szCs w:val="28"/>
        </w:rPr>
      </w:pPr>
      <w:r w:rsidRPr="005914F6">
        <w:rPr>
          <w:rFonts w:ascii="Times New Roman" w:hAnsi="Times New Roman" w:cs="Times New Roman"/>
          <w:sz w:val="28"/>
          <w:szCs w:val="28"/>
        </w:rPr>
        <w:t>Приднестровской Молдавской Республики,</w:t>
      </w:r>
      <w:r w:rsidR="0001455C" w:rsidRPr="005914F6">
        <w:rPr>
          <w:rFonts w:ascii="Times New Roman" w:hAnsi="Times New Roman" w:cs="Times New Roman"/>
          <w:sz w:val="28"/>
          <w:szCs w:val="28"/>
        </w:rPr>
        <w:t xml:space="preserve"> </w:t>
      </w:r>
      <w:r w:rsidRPr="005914F6">
        <w:rPr>
          <w:rFonts w:ascii="Times New Roman" w:hAnsi="Times New Roman" w:cs="Times New Roman"/>
          <w:sz w:val="28"/>
          <w:szCs w:val="28"/>
        </w:rPr>
        <w:t>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Pr="005914F6">
        <w:rPr>
          <w:rFonts w:ascii="Times New Roman" w:hAnsi="Times New Roman" w:cs="Times New Roman"/>
          <w:sz w:val="28"/>
          <w:szCs w:val="28"/>
        </w:rPr>
        <w:t xml:space="preserve">, 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603661" w:rsidRPr="005914F6">
        <w:rPr>
          <w:rFonts w:ascii="Times New Roman" w:hAnsi="Times New Roman" w:cs="Times New Roman"/>
          <w:sz w:val="28"/>
          <w:szCs w:val="28"/>
        </w:rPr>
        <w:t xml:space="preserve"> по зрению</w:t>
      </w:r>
      <w:r w:rsidRPr="005914F6">
        <w:rPr>
          <w:rFonts w:ascii="Times New Roman" w:hAnsi="Times New Roman" w:cs="Times New Roman"/>
          <w:sz w:val="28"/>
          <w:szCs w:val="28"/>
        </w:rPr>
        <w:t>»</w:t>
      </w:r>
      <w:r w:rsidR="00F96020" w:rsidRPr="005914F6">
        <w:rPr>
          <w:rFonts w:ascii="Times New Roman" w:hAnsi="Times New Roman" w:cs="Times New Roman"/>
          <w:sz w:val="28"/>
          <w:szCs w:val="28"/>
        </w:rPr>
        <w:t xml:space="preserve"> на период 2021–2026 годов</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right"/>
        <w:rPr>
          <w:rFonts w:ascii="Times New Roman" w:hAnsi="Times New Roman" w:cs="Times New Roman"/>
          <w:sz w:val="28"/>
          <w:szCs w:val="28"/>
        </w:rPr>
      </w:pPr>
      <w:r w:rsidRPr="005914F6">
        <w:rPr>
          <w:rFonts w:ascii="Times New Roman" w:hAnsi="Times New Roman" w:cs="Times New Roman"/>
          <w:sz w:val="28"/>
          <w:szCs w:val="28"/>
        </w:rPr>
        <w:t>Председателю Правления</w:t>
      </w:r>
    </w:p>
    <w:p w:rsidR="00F451F9" w:rsidRPr="005914F6" w:rsidRDefault="00F451F9" w:rsidP="0064532E">
      <w:pPr>
        <w:spacing w:after="0" w:line="240" w:lineRule="auto"/>
        <w:jc w:val="right"/>
        <w:rPr>
          <w:rFonts w:ascii="Times New Roman" w:hAnsi="Times New Roman" w:cs="Times New Roman"/>
          <w:sz w:val="28"/>
          <w:szCs w:val="28"/>
        </w:rPr>
      </w:pPr>
      <w:r w:rsidRPr="005914F6">
        <w:rPr>
          <w:rFonts w:ascii="Times New Roman" w:hAnsi="Times New Roman" w:cs="Times New Roman"/>
          <w:sz w:val="28"/>
          <w:szCs w:val="28"/>
        </w:rPr>
        <w:t>ЗАО «Приднестровский Сбер</w:t>
      </w:r>
      <w:r w:rsidR="00603661" w:rsidRPr="005914F6">
        <w:rPr>
          <w:rFonts w:ascii="Times New Roman" w:hAnsi="Times New Roman" w:cs="Times New Roman"/>
          <w:sz w:val="28"/>
          <w:szCs w:val="28"/>
        </w:rPr>
        <w:t xml:space="preserve">егательный </w:t>
      </w:r>
      <w:r w:rsidRPr="005914F6">
        <w:rPr>
          <w:rFonts w:ascii="Times New Roman" w:hAnsi="Times New Roman" w:cs="Times New Roman"/>
          <w:sz w:val="28"/>
          <w:szCs w:val="28"/>
        </w:rPr>
        <w:t>банк»</w:t>
      </w:r>
    </w:p>
    <w:p w:rsidR="00F451F9" w:rsidRPr="005914F6" w:rsidRDefault="00F451F9" w:rsidP="0064532E">
      <w:pPr>
        <w:spacing w:after="0" w:line="240" w:lineRule="auto"/>
        <w:jc w:val="right"/>
        <w:rPr>
          <w:rFonts w:ascii="Times New Roman" w:hAnsi="Times New Roman" w:cs="Times New Roman"/>
          <w:sz w:val="28"/>
          <w:szCs w:val="28"/>
        </w:rPr>
      </w:pPr>
      <w:r w:rsidRPr="005914F6">
        <w:rPr>
          <w:rFonts w:ascii="Times New Roman" w:hAnsi="Times New Roman" w:cs="Times New Roman"/>
          <w:sz w:val="28"/>
          <w:szCs w:val="28"/>
        </w:rPr>
        <w:t>_____________________________</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Письмо-ходатайство</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center"/>
        <w:rPr>
          <w:rFonts w:ascii="Times New Roman" w:hAnsi="Times New Roman" w:cs="Times New Roman"/>
          <w:sz w:val="20"/>
          <w:szCs w:val="20"/>
        </w:rPr>
      </w:pPr>
      <w:r w:rsidRPr="005914F6">
        <w:rPr>
          <w:rFonts w:ascii="Times New Roman" w:hAnsi="Times New Roman" w:cs="Times New Roman"/>
          <w:sz w:val="28"/>
          <w:szCs w:val="28"/>
        </w:rPr>
        <w:t>Настоящим ________________________________________________________________</w:t>
      </w:r>
      <w:r w:rsidR="00046D83" w:rsidRPr="005914F6">
        <w:rPr>
          <w:rFonts w:ascii="Times New Roman" w:hAnsi="Times New Roman" w:cs="Times New Roman"/>
          <w:sz w:val="28"/>
          <w:szCs w:val="28"/>
        </w:rPr>
        <w:t>__</w:t>
      </w:r>
      <w:r w:rsidRPr="005914F6">
        <w:rPr>
          <w:rFonts w:ascii="Times New Roman" w:hAnsi="Times New Roman" w:cs="Times New Roman"/>
          <w:sz w:val="28"/>
          <w:szCs w:val="28"/>
        </w:rPr>
        <w:t xml:space="preserve"> </w:t>
      </w:r>
      <w:r w:rsidRPr="005914F6">
        <w:rPr>
          <w:rFonts w:ascii="Times New Roman" w:hAnsi="Times New Roman" w:cs="Times New Roman"/>
          <w:sz w:val="20"/>
          <w:szCs w:val="20"/>
        </w:rPr>
        <w:t>(наименование организации)</w:t>
      </w:r>
    </w:p>
    <w:p w:rsidR="00627DF6" w:rsidRPr="005914F6" w:rsidRDefault="00F451F9"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ходатайствует</w:t>
      </w:r>
      <w:proofErr w:type="gramEnd"/>
      <w:r w:rsidRPr="005914F6">
        <w:rPr>
          <w:rFonts w:ascii="Times New Roman" w:hAnsi="Times New Roman" w:cs="Times New Roman"/>
          <w:sz w:val="28"/>
          <w:szCs w:val="28"/>
        </w:rPr>
        <w:t xml:space="preserve"> о кредитовании </w:t>
      </w:r>
      <w:r w:rsidR="00046D83" w:rsidRPr="005914F6">
        <w:rPr>
          <w:rFonts w:ascii="Times New Roman" w:hAnsi="Times New Roman" w:cs="Times New Roman"/>
          <w:sz w:val="28"/>
          <w:szCs w:val="28"/>
        </w:rPr>
        <w:t xml:space="preserve">гражданина </w:t>
      </w:r>
      <w:r w:rsidR="00620F48" w:rsidRPr="005914F6">
        <w:rPr>
          <w:rFonts w:ascii="Times New Roman" w:hAnsi="Times New Roman" w:cs="Times New Roman"/>
          <w:sz w:val="28"/>
          <w:szCs w:val="28"/>
        </w:rPr>
        <w:t>Приднестровской Молдавской Республики</w:t>
      </w:r>
      <w:r w:rsidRPr="005914F6">
        <w:rPr>
          <w:rFonts w:ascii="Times New Roman" w:hAnsi="Times New Roman" w:cs="Times New Roman"/>
          <w:sz w:val="28"/>
          <w:szCs w:val="28"/>
        </w:rPr>
        <w:t>___________________________</w:t>
      </w:r>
      <w:r w:rsidR="00046D83" w:rsidRPr="005914F6">
        <w:rPr>
          <w:rFonts w:ascii="Times New Roman" w:hAnsi="Times New Roman" w:cs="Times New Roman"/>
          <w:sz w:val="28"/>
          <w:szCs w:val="28"/>
        </w:rPr>
        <w:t>__</w:t>
      </w:r>
      <w:r w:rsidR="00620F48" w:rsidRPr="005914F6">
        <w:rPr>
          <w:rFonts w:ascii="Times New Roman" w:hAnsi="Times New Roman" w:cs="Times New Roman"/>
          <w:sz w:val="28"/>
          <w:szCs w:val="28"/>
        </w:rPr>
        <w:t>___________________________</w:t>
      </w:r>
      <w:r w:rsidR="003C1684" w:rsidRPr="005914F6">
        <w:rPr>
          <w:rFonts w:ascii="Times New Roman" w:hAnsi="Times New Roman" w:cs="Times New Roman"/>
          <w:sz w:val="28"/>
          <w:szCs w:val="28"/>
        </w:rPr>
        <w:t>,</w:t>
      </w:r>
    </w:p>
    <w:p w:rsidR="00603661" w:rsidRPr="005914F6" w:rsidRDefault="00620F48" w:rsidP="001B3099">
      <w:pPr>
        <w:spacing w:after="0" w:line="240" w:lineRule="auto"/>
        <w:jc w:val="center"/>
        <w:rPr>
          <w:rFonts w:ascii="Times New Roman" w:hAnsi="Times New Roman" w:cs="Times New Roman"/>
          <w:sz w:val="20"/>
          <w:szCs w:val="20"/>
        </w:rPr>
      </w:pPr>
      <w:r w:rsidRPr="005914F6">
        <w:rPr>
          <w:rFonts w:ascii="Times New Roman" w:hAnsi="Times New Roman" w:cs="Times New Roman"/>
          <w:sz w:val="20"/>
          <w:szCs w:val="20"/>
        </w:rPr>
        <w:t xml:space="preserve">       </w:t>
      </w:r>
      <w:r w:rsidR="001B3099" w:rsidRPr="005914F6">
        <w:rPr>
          <w:rFonts w:ascii="Times New Roman" w:hAnsi="Times New Roman" w:cs="Times New Roman"/>
          <w:sz w:val="20"/>
          <w:szCs w:val="20"/>
        </w:rPr>
        <w:t xml:space="preserve">  </w:t>
      </w:r>
      <w:r w:rsidR="00260CEB" w:rsidRPr="005914F6">
        <w:rPr>
          <w:rFonts w:ascii="Times New Roman" w:hAnsi="Times New Roman" w:cs="Times New Roman"/>
          <w:sz w:val="20"/>
          <w:szCs w:val="20"/>
        </w:rPr>
        <w:t>(</w:t>
      </w:r>
      <w:proofErr w:type="gramStart"/>
      <w:r w:rsidR="00260CEB" w:rsidRPr="005914F6">
        <w:rPr>
          <w:rFonts w:ascii="Times New Roman" w:hAnsi="Times New Roman" w:cs="Times New Roman"/>
          <w:sz w:val="20"/>
          <w:szCs w:val="20"/>
        </w:rPr>
        <w:t>ф</w:t>
      </w:r>
      <w:r w:rsidR="00627DF6" w:rsidRPr="005914F6">
        <w:rPr>
          <w:rFonts w:ascii="Times New Roman" w:hAnsi="Times New Roman" w:cs="Times New Roman"/>
          <w:sz w:val="20"/>
          <w:szCs w:val="20"/>
        </w:rPr>
        <w:t>амилия</w:t>
      </w:r>
      <w:proofErr w:type="gramEnd"/>
      <w:r w:rsidR="00627DF6" w:rsidRPr="005914F6">
        <w:rPr>
          <w:rFonts w:ascii="Times New Roman" w:hAnsi="Times New Roman" w:cs="Times New Roman"/>
          <w:sz w:val="20"/>
          <w:szCs w:val="20"/>
        </w:rPr>
        <w:t xml:space="preserve">, имя, отчество (при </w:t>
      </w:r>
      <w:r w:rsidR="00924355" w:rsidRPr="005914F6">
        <w:rPr>
          <w:rFonts w:ascii="Times New Roman" w:hAnsi="Times New Roman" w:cs="Times New Roman"/>
          <w:sz w:val="20"/>
          <w:szCs w:val="20"/>
        </w:rPr>
        <w:t>наличии)</w:t>
      </w:r>
      <w:r w:rsidR="0041639F" w:rsidRPr="005914F6">
        <w:rPr>
          <w:rFonts w:ascii="Times New Roman" w:hAnsi="Times New Roman" w:cs="Times New Roman"/>
          <w:sz w:val="20"/>
          <w:szCs w:val="20"/>
        </w:rPr>
        <w:t>)</w:t>
      </w:r>
    </w:p>
    <w:p w:rsidR="00F451F9" w:rsidRPr="005914F6" w:rsidRDefault="00A40B07"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относящегося</w:t>
      </w:r>
      <w:proofErr w:type="gramEnd"/>
      <w:r w:rsidR="00F451F9" w:rsidRPr="005914F6">
        <w:rPr>
          <w:rFonts w:ascii="Times New Roman" w:hAnsi="Times New Roman" w:cs="Times New Roman"/>
          <w:sz w:val="28"/>
          <w:szCs w:val="28"/>
        </w:rPr>
        <w:t xml:space="preserve"> </w:t>
      </w:r>
      <w:r w:rsidRPr="005914F6">
        <w:rPr>
          <w:rFonts w:ascii="Times New Roman" w:hAnsi="Times New Roman" w:cs="Times New Roman"/>
          <w:sz w:val="28"/>
          <w:szCs w:val="28"/>
        </w:rPr>
        <w:t xml:space="preserve">к категории </w:t>
      </w:r>
      <w:r w:rsidR="00F451F9" w:rsidRPr="005914F6">
        <w:rPr>
          <w:rFonts w:ascii="Times New Roman" w:hAnsi="Times New Roman" w:cs="Times New Roman"/>
          <w:sz w:val="28"/>
          <w:szCs w:val="28"/>
        </w:rPr>
        <w:t>участнико</w:t>
      </w:r>
      <w:r w:rsidRPr="005914F6">
        <w:rPr>
          <w:rFonts w:ascii="Times New Roman" w:hAnsi="Times New Roman" w:cs="Times New Roman"/>
          <w:sz w:val="28"/>
          <w:szCs w:val="28"/>
        </w:rPr>
        <w:t>в</w:t>
      </w:r>
      <w:r w:rsidR="00F451F9" w:rsidRPr="005914F6">
        <w:rPr>
          <w:rFonts w:ascii="Times New Roman" w:hAnsi="Times New Roman" w:cs="Times New Roman"/>
          <w:sz w:val="28"/>
          <w:szCs w:val="28"/>
        </w:rPr>
        <w:t xml:space="preserve">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участнико</w:t>
      </w:r>
      <w:r w:rsidRPr="005914F6">
        <w:rPr>
          <w:rFonts w:ascii="Times New Roman" w:hAnsi="Times New Roman" w:cs="Times New Roman"/>
          <w:sz w:val="28"/>
          <w:szCs w:val="28"/>
        </w:rPr>
        <w:t>в</w:t>
      </w:r>
      <w:r w:rsidR="00AA78B0" w:rsidRPr="005914F6">
        <w:rPr>
          <w:rFonts w:ascii="Times New Roman" w:hAnsi="Times New Roman" w:cs="Times New Roman"/>
          <w:sz w:val="28"/>
          <w:szCs w:val="28"/>
        </w:rPr>
        <w:t xml:space="preserve">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ставш</w:t>
      </w:r>
      <w:r w:rsidRPr="005914F6">
        <w:rPr>
          <w:rFonts w:ascii="Times New Roman" w:hAnsi="Times New Roman" w:cs="Times New Roman"/>
          <w:sz w:val="28"/>
          <w:szCs w:val="28"/>
        </w:rPr>
        <w:t>их</w:t>
      </w:r>
      <w:r w:rsidR="00F451F9" w:rsidRPr="005914F6">
        <w:rPr>
          <w:rFonts w:ascii="Times New Roman" w:hAnsi="Times New Roman" w:cs="Times New Roman"/>
          <w:sz w:val="28"/>
          <w:szCs w:val="28"/>
        </w:rPr>
        <w:t xml:space="preserve"> инвалид</w:t>
      </w:r>
      <w:r w:rsidRPr="005914F6">
        <w:rPr>
          <w:rFonts w:ascii="Times New Roman" w:hAnsi="Times New Roman" w:cs="Times New Roman"/>
          <w:sz w:val="28"/>
          <w:szCs w:val="28"/>
        </w:rPr>
        <w:t>ами</w:t>
      </w:r>
      <w:r w:rsidR="00F451F9" w:rsidRPr="005914F6">
        <w:rPr>
          <w:rFonts w:ascii="Times New Roman" w:hAnsi="Times New Roman" w:cs="Times New Roman"/>
          <w:sz w:val="28"/>
          <w:szCs w:val="28"/>
        </w:rPr>
        <w:t xml:space="preserve"> 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вследствие общего заболевания, трудового увечья, профессионального заболевания, заболевания, полученного в период военной службы, инвалид</w:t>
      </w:r>
      <w:r w:rsidRPr="005914F6">
        <w:rPr>
          <w:rFonts w:ascii="Times New Roman" w:hAnsi="Times New Roman" w:cs="Times New Roman"/>
          <w:sz w:val="28"/>
          <w:szCs w:val="28"/>
        </w:rPr>
        <w:t>ами</w:t>
      </w:r>
      <w:r w:rsidR="00F451F9" w:rsidRPr="005914F6">
        <w:rPr>
          <w:rFonts w:ascii="Times New Roman" w:hAnsi="Times New Roman" w:cs="Times New Roman"/>
          <w:sz w:val="28"/>
          <w:szCs w:val="28"/>
        </w:rPr>
        <w:t xml:space="preserve"> 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w:t>
      </w:r>
      <w:r w:rsidR="0024189F" w:rsidRPr="005914F6">
        <w:rPr>
          <w:rFonts w:ascii="Times New Roman" w:hAnsi="Times New Roman" w:cs="Times New Roman"/>
          <w:sz w:val="28"/>
          <w:szCs w:val="28"/>
        </w:rPr>
        <w:t>по зрению</w:t>
      </w:r>
    </w:p>
    <w:p w:rsidR="00F451F9" w:rsidRPr="005914F6" w:rsidRDefault="00F451F9" w:rsidP="0064532E">
      <w:pPr>
        <w:spacing w:after="0" w:line="240" w:lineRule="auto"/>
        <w:jc w:val="both"/>
        <w:rPr>
          <w:rFonts w:ascii="Times New Roman" w:hAnsi="Times New Roman" w:cs="Times New Roman"/>
          <w:sz w:val="28"/>
          <w:szCs w:val="28"/>
        </w:rPr>
      </w:pPr>
      <w:proofErr w:type="gramStart"/>
      <w:r w:rsidRPr="005914F6">
        <w:rPr>
          <w:rFonts w:ascii="Times New Roman" w:hAnsi="Times New Roman" w:cs="Times New Roman"/>
          <w:sz w:val="28"/>
          <w:szCs w:val="28"/>
        </w:rPr>
        <w:t>в</w:t>
      </w:r>
      <w:proofErr w:type="gramEnd"/>
      <w:r w:rsidRPr="005914F6">
        <w:rPr>
          <w:rFonts w:ascii="Times New Roman" w:hAnsi="Times New Roman" w:cs="Times New Roman"/>
          <w:sz w:val="28"/>
          <w:szCs w:val="28"/>
        </w:rPr>
        <w:t xml:space="preserve"> сумме ______________________________</w:t>
      </w:r>
      <w:r w:rsidR="001B3099" w:rsidRPr="005914F6">
        <w:rPr>
          <w:rFonts w:ascii="Times New Roman" w:hAnsi="Times New Roman" w:cs="Times New Roman"/>
          <w:sz w:val="28"/>
          <w:szCs w:val="28"/>
        </w:rPr>
        <w:t>____ на срок _________________</w:t>
      </w:r>
      <w:r w:rsidRPr="005914F6">
        <w:rPr>
          <w:rFonts w:ascii="Times New Roman" w:hAnsi="Times New Roman" w:cs="Times New Roman"/>
          <w:sz w:val="28"/>
          <w:szCs w:val="28"/>
        </w:rPr>
        <w:t>.</w:t>
      </w:r>
    </w:p>
    <w:p w:rsidR="00F451F9" w:rsidRPr="005914F6" w:rsidRDefault="00F451F9" w:rsidP="0064532E">
      <w:pPr>
        <w:spacing w:after="0" w:line="240" w:lineRule="auto"/>
        <w:jc w:val="both"/>
        <w:rPr>
          <w:rFonts w:ascii="Times New Roman" w:hAnsi="Times New Roman" w:cs="Times New Roman"/>
          <w:sz w:val="28"/>
          <w:szCs w:val="28"/>
        </w:rPr>
      </w:pPr>
    </w:p>
    <w:p w:rsidR="003506B7" w:rsidRPr="005914F6" w:rsidRDefault="00F451F9" w:rsidP="003506B7">
      <w:pPr>
        <w:spacing w:after="0" w:line="240" w:lineRule="auto"/>
        <w:jc w:val="both"/>
        <w:rPr>
          <w:rFonts w:ascii="Times New Roman" w:hAnsi="Times New Roman"/>
          <w:sz w:val="28"/>
          <w:szCs w:val="28"/>
        </w:rPr>
      </w:pPr>
      <w:r w:rsidRPr="005914F6">
        <w:rPr>
          <w:rFonts w:ascii="Times New Roman" w:hAnsi="Times New Roman" w:cs="Times New Roman"/>
          <w:sz w:val="28"/>
          <w:szCs w:val="28"/>
        </w:rPr>
        <w:t>Руководитель орга</w:t>
      </w:r>
      <w:r w:rsidR="00B848F9" w:rsidRPr="005914F6">
        <w:rPr>
          <w:rFonts w:ascii="Times New Roman" w:hAnsi="Times New Roman" w:cs="Times New Roman"/>
          <w:sz w:val="28"/>
          <w:szCs w:val="28"/>
        </w:rPr>
        <w:t xml:space="preserve">низации </w:t>
      </w:r>
      <w:r w:rsidR="003506B7" w:rsidRPr="005914F6">
        <w:rPr>
          <w:rFonts w:ascii="Times New Roman" w:hAnsi="Times New Roman"/>
          <w:sz w:val="28"/>
          <w:szCs w:val="28"/>
        </w:rPr>
        <w:t>______________________________</w:t>
      </w:r>
      <w:proofErr w:type="gramStart"/>
      <w:r w:rsidR="003506B7" w:rsidRPr="005914F6">
        <w:rPr>
          <w:rFonts w:ascii="Times New Roman" w:hAnsi="Times New Roman"/>
          <w:sz w:val="28"/>
          <w:szCs w:val="28"/>
        </w:rPr>
        <w:t>_  _</w:t>
      </w:r>
      <w:proofErr w:type="gramEnd"/>
      <w:r w:rsidR="003506B7" w:rsidRPr="005914F6">
        <w:rPr>
          <w:rFonts w:ascii="Times New Roman" w:hAnsi="Times New Roman"/>
          <w:sz w:val="28"/>
          <w:szCs w:val="28"/>
        </w:rPr>
        <w:t>__________</w:t>
      </w:r>
    </w:p>
    <w:p w:rsidR="003506B7" w:rsidRPr="005914F6" w:rsidRDefault="003506B7" w:rsidP="003506B7">
      <w:pPr>
        <w:spacing w:after="0" w:line="240" w:lineRule="auto"/>
        <w:jc w:val="both"/>
        <w:rPr>
          <w:rFonts w:ascii="Times New Roman" w:hAnsi="Times New Roman"/>
          <w:sz w:val="20"/>
          <w:szCs w:val="20"/>
        </w:rPr>
      </w:pPr>
      <w:r w:rsidRPr="005914F6">
        <w:rPr>
          <w:rFonts w:ascii="Times New Roman" w:hAnsi="Times New Roman"/>
          <w:sz w:val="28"/>
          <w:szCs w:val="28"/>
        </w:rPr>
        <w:t xml:space="preserve">                                                        </w:t>
      </w:r>
      <w:r w:rsidRPr="005914F6">
        <w:rPr>
          <w:rFonts w:ascii="Times New Roman" w:hAnsi="Times New Roman"/>
          <w:sz w:val="20"/>
          <w:szCs w:val="20"/>
        </w:rPr>
        <w:t xml:space="preserve"> </w:t>
      </w:r>
      <w:r w:rsidR="00400793" w:rsidRPr="005914F6">
        <w:rPr>
          <w:rFonts w:ascii="Times New Roman" w:hAnsi="Times New Roman"/>
          <w:sz w:val="20"/>
          <w:szCs w:val="20"/>
        </w:rPr>
        <w:t>(</w:t>
      </w:r>
      <w:proofErr w:type="gramStart"/>
      <w:r w:rsidRPr="005914F6">
        <w:rPr>
          <w:rFonts w:ascii="Times New Roman" w:hAnsi="Times New Roman"/>
          <w:sz w:val="20"/>
          <w:szCs w:val="20"/>
        </w:rPr>
        <w:t>фамилия</w:t>
      </w:r>
      <w:proofErr w:type="gramEnd"/>
      <w:r w:rsidRPr="005914F6">
        <w:rPr>
          <w:rFonts w:ascii="Times New Roman" w:hAnsi="Times New Roman"/>
          <w:sz w:val="20"/>
          <w:szCs w:val="20"/>
        </w:rPr>
        <w:t>, имя, отчество (при наличии</w:t>
      </w:r>
      <w:r w:rsidR="00400793" w:rsidRPr="005914F6">
        <w:rPr>
          <w:rFonts w:ascii="Times New Roman" w:hAnsi="Times New Roman"/>
          <w:sz w:val="20"/>
          <w:szCs w:val="20"/>
        </w:rPr>
        <w:t>)</w:t>
      </w:r>
      <w:r w:rsidRPr="005914F6">
        <w:rPr>
          <w:rFonts w:ascii="Times New Roman" w:hAnsi="Times New Roman"/>
          <w:sz w:val="20"/>
          <w:szCs w:val="20"/>
        </w:rPr>
        <w:t xml:space="preserve">)               (подпись) </w:t>
      </w:r>
    </w:p>
    <w:p w:rsidR="00F451F9" w:rsidRPr="005914F6" w:rsidRDefault="00F451F9" w:rsidP="003506B7">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МП</w:t>
      </w:r>
    </w:p>
    <w:p w:rsidR="00F451F9" w:rsidRPr="005914F6" w:rsidRDefault="00F451F9"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both"/>
        <w:rPr>
          <w:rFonts w:ascii="Times New Roman" w:hAnsi="Times New Roman" w:cs="Times New Roman"/>
          <w:sz w:val="28"/>
          <w:szCs w:val="28"/>
        </w:rPr>
        <w:sectPr w:rsidR="00F451F9" w:rsidRPr="005914F6" w:rsidSect="007667FA">
          <w:headerReference w:type="default" r:id="rId8"/>
          <w:footerReference w:type="default" r:id="rId9"/>
          <w:pgSz w:w="11906" w:h="16838"/>
          <w:pgMar w:top="1134" w:right="851" w:bottom="1134" w:left="1701" w:header="709" w:footer="709" w:gutter="0"/>
          <w:cols w:space="720"/>
          <w:titlePg/>
          <w:docGrid w:linePitch="299"/>
        </w:sectPr>
      </w:pPr>
    </w:p>
    <w:p w:rsidR="00F451F9" w:rsidRPr="005914F6" w:rsidRDefault="00F451F9" w:rsidP="00E66044">
      <w:pPr>
        <w:spacing w:after="0" w:line="240" w:lineRule="auto"/>
        <w:ind w:left="7938"/>
        <w:rPr>
          <w:rFonts w:ascii="Times New Roman" w:hAnsi="Times New Roman" w:cs="Times New Roman"/>
          <w:sz w:val="28"/>
          <w:szCs w:val="28"/>
        </w:rPr>
      </w:pPr>
      <w:r w:rsidRPr="005914F6">
        <w:rPr>
          <w:rFonts w:ascii="Times New Roman" w:hAnsi="Times New Roman" w:cs="Times New Roman"/>
          <w:sz w:val="28"/>
          <w:szCs w:val="28"/>
        </w:rPr>
        <w:lastRenderedPageBreak/>
        <w:t>Приложение № 3</w:t>
      </w:r>
    </w:p>
    <w:p w:rsidR="00F451F9" w:rsidRPr="005914F6" w:rsidRDefault="00E54E98" w:rsidP="00E66044">
      <w:pPr>
        <w:spacing w:after="0" w:line="240" w:lineRule="auto"/>
        <w:ind w:left="7938"/>
        <w:rPr>
          <w:rFonts w:ascii="Times New Roman" w:hAnsi="Times New Roman" w:cs="Times New Roman"/>
          <w:sz w:val="28"/>
          <w:szCs w:val="28"/>
        </w:rPr>
      </w:pPr>
      <w:r w:rsidRPr="005914F6">
        <w:rPr>
          <w:rFonts w:ascii="Times New Roman" w:hAnsi="Times New Roman" w:cs="Times New Roman"/>
          <w:sz w:val="28"/>
          <w:szCs w:val="28"/>
        </w:rPr>
        <w:t>к г</w:t>
      </w:r>
      <w:r w:rsidR="00F451F9" w:rsidRPr="005914F6">
        <w:rPr>
          <w:rFonts w:ascii="Times New Roman" w:hAnsi="Times New Roman" w:cs="Times New Roman"/>
          <w:sz w:val="28"/>
          <w:szCs w:val="28"/>
        </w:rPr>
        <w:t>осударственной целевой программе</w:t>
      </w:r>
      <w:r w:rsidR="00B50A33" w:rsidRPr="005914F6">
        <w:rPr>
          <w:rFonts w:ascii="Times New Roman" w:hAnsi="Times New Roman" w:cs="Times New Roman"/>
          <w:sz w:val="28"/>
          <w:szCs w:val="28"/>
        </w:rPr>
        <w:t xml:space="preserve"> </w:t>
      </w:r>
      <w:r w:rsidR="00A107FD" w:rsidRPr="005914F6">
        <w:rPr>
          <w:rFonts w:ascii="Times New Roman" w:hAnsi="Times New Roman" w:cs="Times New Roman"/>
          <w:sz w:val="28"/>
          <w:szCs w:val="28"/>
        </w:rPr>
        <w:t xml:space="preserve">«Льготное </w:t>
      </w:r>
      <w:r w:rsidR="00F451F9" w:rsidRPr="005914F6">
        <w:rPr>
          <w:rFonts w:ascii="Times New Roman" w:hAnsi="Times New Roman" w:cs="Times New Roman"/>
          <w:sz w:val="28"/>
          <w:szCs w:val="28"/>
        </w:rPr>
        <w:t>кредитование граждан</w:t>
      </w:r>
      <w:r w:rsidR="00B50A33"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Приднестровской Молдавской</w:t>
      </w:r>
      <w:r w:rsidR="00A107FD"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Республики, являющихся участниками боевых</w:t>
      </w:r>
      <w:r w:rsidR="00B50A33"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действий по защите Приднестровской</w:t>
      </w:r>
      <w:r w:rsidR="00B50A33"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xml:space="preserve">, ставших инвалидами </w:t>
      </w:r>
      <w:r w:rsidR="00B848F9" w:rsidRPr="005914F6">
        <w:rPr>
          <w:rFonts w:ascii="Times New Roman" w:hAnsi="Times New Roman" w:cs="Times New Roman"/>
          <w:sz w:val="28"/>
          <w:szCs w:val="28"/>
        </w:rPr>
        <w:br/>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w:t>
      </w:r>
      <w:r w:rsidR="00A107FD" w:rsidRPr="005914F6">
        <w:rPr>
          <w:rFonts w:ascii="Times New Roman" w:hAnsi="Times New Roman" w:cs="Times New Roman"/>
          <w:sz w:val="28"/>
          <w:szCs w:val="28"/>
        </w:rPr>
        <w:t xml:space="preserve">вого увечья, профессионального </w:t>
      </w:r>
      <w:r w:rsidR="00F451F9" w:rsidRPr="005914F6">
        <w:rPr>
          <w:rFonts w:ascii="Times New Roman" w:hAnsi="Times New Roman" w:cs="Times New Roman"/>
          <w:sz w:val="28"/>
          <w:szCs w:val="28"/>
        </w:rPr>
        <w:t xml:space="preserve">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A107FD"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по з</w:t>
      </w:r>
      <w:r w:rsidR="00603661" w:rsidRPr="005914F6">
        <w:rPr>
          <w:rFonts w:ascii="Times New Roman" w:hAnsi="Times New Roman" w:cs="Times New Roman"/>
          <w:sz w:val="28"/>
          <w:szCs w:val="28"/>
        </w:rPr>
        <w:t>рению</w:t>
      </w:r>
      <w:r w:rsidR="00F451F9" w:rsidRPr="005914F6">
        <w:rPr>
          <w:rFonts w:ascii="Times New Roman" w:hAnsi="Times New Roman" w:cs="Times New Roman"/>
          <w:sz w:val="28"/>
          <w:szCs w:val="28"/>
        </w:rPr>
        <w:t>»</w:t>
      </w:r>
      <w:r w:rsidR="00DB73A0" w:rsidRPr="005914F6">
        <w:rPr>
          <w:rFonts w:ascii="Times New Roman" w:hAnsi="Times New Roman" w:cs="Times New Roman"/>
          <w:sz w:val="28"/>
          <w:szCs w:val="28"/>
        </w:rPr>
        <w:t xml:space="preserve"> на период 2021–2026 годов</w:t>
      </w:r>
    </w:p>
    <w:p w:rsidR="00B50A33" w:rsidRPr="005914F6" w:rsidRDefault="00B50A33" w:rsidP="0064532E">
      <w:pPr>
        <w:spacing w:after="0" w:line="240" w:lineRule="auto"/>
        <w:jc w:val="both"/>
        <w:rPr>
          <w:rFonts w:ascii="Times New Roman" w:hAnsi="Times New Roman" w:cs="Times New Roman"/>
          <w:sz w:val="28"/>
          <w:szCs w:val="28"/>
        </w:rPr>
      </w:pPr>
    </w:p>
    <w:p w:rsidR="00F451F9" w:rsidRPr="005914F6" w:rsidRDefault="00F451F9"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Акт</w:t>
      </w:r>
      <w:r w:rsidR="0004202A" w:rsidRPr="005914F6">
        <w:rPr>
          <w:rFonts w:ascii="Times New Roman" w:hAnsi="Times New Roman" w:cs="Times New Roman"/>
          <w:sz w:val="28"/>
          <w:szCs w:val="28"/>
        </w:rPr>
        <w:t xml:space="preserve"> </w:t>
      </w:r>
      <w:r w:rsidRPr="005914F6">
        <w:rPr>
          <w:rFonts w:ascii="Times New Roman" w:hAnsi="Times New Roman" w:cs="Times New Roman"/>
          <w:sz w:val="28"/>
          <w:szCs w:val="28"/>
        </w:rPr>
        <w:t>сверки по средствам, выделяемым на цели потребительского кредитования в рамках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Pr="005914F6">
        <w:rPr>
          <w:rFonts w:ascii="Times New Roman" w:hAnsi="Times New Roman" w:cs="Times New Roman"/>
          <w:sz w:val="28"/>
          <w:szCs w:val="28"/>
        </w:rPr>
        <w:t xml:space="preserve">, 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Pr="005914F6">
        <w:rPr>
          <w:rFonts w:ascii="Times New Roman" w:hAnsi="Times New Roman" w:cs="Times New Roman"/>
          <w:sz w:val="28"/>
          <w:szCs w:val="28"/>
        </w:rPr>
        <w:t xml:space="preserve"> по з</w:t>
      </w:r>
      <w:r w:rsidR="005F02E4" w:rsidRPr="005914F6">
        <w:rPr>
          <w:rFonts w:ascii="Times New Roman" w:hAnsi="Times New Roman" w:cs="Times New Roman"/>
          <w:sz w:val="28"/>
          <w:szCs w:val="28"/>
        </w:rPr>
        <w:t>рению</w:t>
      </w:r>
      <w:r w:rsidRPr="005914F6">
        <w:rPr>
          <w:rFonts w:ascii="Times New Roman" w:hAnsi="Times New Roman" w:cs="Times New Roman"/>
          <w:sz w:val="28"/>
          <w:szCs w:val="28"/>
        </w:rPr>
        <w:t>»</w:t>
      </w:r>
      <w:r w:rsidR="00567713" w:rsidRPr="005914F6">
        <w:rPr>
          <w:rFonts w:ascii="Times New Roman" w:hAnsi="Times New Roman" w:cs="Times New Roman"/>
          <w:sz w:val="28"/>
          <w:szCs w:val="28"/>
        </w:rPr>
        <w:t xml:space="preserve"> на период 2021–2026 годов</w:t>
      </w:r>
      <w:r w:rsidRPr="005914F6">
        <w:rPr>
          <w:rFonts w:ascii="Times New Roman" w:hAnsi="Times New Roman" w:cs="Times New Roman"/>
          <w:sz w:val="28"/>
          <w:szCs w:val="28"/>
        </w:rPr>
        <w:t>, между Министерством по социальной защите и труду Приднестровской Молдавской Республики и ЗАО «Приднестровский Сбер</w:t>
      </w:r>
      <w:r w:rsidR="00A107FD" w:rsidRPr="005914F6">
        <w:rPr>
          <w:rFonts w:ascii="Times New Roman" w:hAnsi="Times New Roman" w:cs="Times New Roman"/>
          <w:sz w:val="28"/>
          <w:szCs w:val="28"/>
        </w:rPr>
        <w:t xml:space="preserve">егательный </w:t>
      </w:r>
      <w:r w:rsidRPr="005914F6">
        <w:rPr>
          <w:rFonts w:ascii="Times New Roman" w:hAnsi="Times New Roman" w:cs="Times New Roman"/>
          <w:sz w:val="28"/>
          <w:szCs w:val="28"/>
        </w:rPr>
        <w:t>банк» по состоянию на _____________ 20</w:t>
      </w:r>
      <w:r w:rsidR="00FA2CB4" w:rsidRPr="005914F6">
        <w:rPr>
          <w:rFonts w:ascii="Times New Roman" w:hAnsi="Times New Roman" w:cs="Times New Roman"/>
          <w:sz w:val="28"/>
          <w:szCs w:val="28"/>
        </w:rPr>
        <w:t>2</w:t>
      </w:r>
      <w:r w:rsidRPr="005914F6">
        <w:rPr>
          <w:rFonts w:ascii="Times New Roman" w:hAnsi="Times New Roman" w:cs="Times New Roman"/>
          <w:sz w:val="28"/>
          <w:szCs w:val="28"/>
        </w:rPr>
        <w:t xml:space="preserve"> __ года</w:t>
      </w:r>
    </w:p>
    <w:p w:rsidR="00F451F9" w:rsidRPr="005914F6" w:rsidRDefault="00F451F9" w:rsidP="0064532E">
      <w:pPr>
        <w:spacing w:after="0" w:line="240" w:lineRule="auto"/>
        <w:jc w:val="both"/>
        <w:rPr>
          <w:rFonts w:ascii="Times New Roman" w:hAnsi="Times New Roman" w:cs="Times New Roman"/>
          <w:sz w:val="28"/>
          <w:szCs w:val="28"/>
        </w:rPr>
      </w:pPr>
    </w:p>
    <w:p w:rsidR="0007459B" w:rsidRPr="005914F6" w:rsidRDefault="0007459B" w:rsidP="0064532E">
      <w:pPr>
        <w:spacing w:after="0" w:line="240" w:lineRule="auto"/>
        <w:jc w:val="both"/>
        <w:rPr>
          <w:rFonts w:ascii="Times New Roman" w:hAnsi="Times New Roman" w:cs="Times New Roman"/>
          <w:sz w:val="28"/>
          <w:szCs w:val="28"/>
        </w:rPr>
      </w:pPr>
    </w:p>
    <w:p w:rsidR="0007459B" w:rsidRPr="005914F6" w:rsidRDefault="0007459B" w:rsidP="0064532E">
      <w:pPr>
        <w:spacing w:after="0" w:line="240" w:lineRule="auto"/>
        <w:jc w:val="both"/>
        <w:rPr>
          <w:rFonts w:ascii="Times New Roman" w:hAnsi="Times New Roman" w:cs="Times New Roman"/>
          <w:sz w:val="28"/>
          <w:szCs w:val="28"/>
        </w:rPr>
      </w:pPr>
    </w:p>
    <w:p w:rsidR="0007459B" w:rsidRPr="005914F6" w:rsidRDefault="0007459B" w:rsidP="0064532E">
      <w:pPr>
        <w:spacing w:after="0" w:line="240" w:lineRule="auto"/>
        <w:jc w:val="both"/>
        <w:rPr>
          <w:rFonts w:ascii="Times New Roman" w:hAnsi="Times New Roman" w:cs="Times New Roman"/>
          <w:sz w:val="28"/>
          <w:szCs w:val="28"/>
        </w:rPr>
      </w:pPr>
    </w:p>
    <w:p w:rsidR="0007459B" w:rsidRPr="005914F6" w:rsidRDefault="0007459B" w:rsidP="0064532E">
      <w:pPr>
        <w:spacing w:after="0" w:line="240" w:lineRule="auto"/>
        <w:jc w:val="both"/>
        <w:rPr>
          <w:rFonts w:ascii="Times New Roman" w:hAnsi="Times New Roman" w:cs="Times New Roman"/>
          <w:sz w:val="28"/>
          <w:szCs w:val="28"/>
        </w:rPr>
      </w:pPr>
    </w:p>
    <w:p w:rsidR="0007459B" w:rsidRPr="005914F6" w:rsidRDefault="0007459B" w:rsidP="0064532E">
      <w:pPr>
        <w:spacing w:after="0" w:line="240" w:lineRule="auto"/>
        <w:jc w:val="both"/>
        <w:rPr>
          <w:rFonts w:ascii="Times New Roman" w:hAnsi="Times New Roman" w:cs="Times New Roman"/>
          <w:sz w:val="28"/>
          <w:szCs w:val="28"/>
        </w:rPr>
      </w:pPr>
    </w:p>
    <w:tbl>
      <w:tblPr>
        <w:tblW w:w="14449"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06"/>
        <w:gridCol w:w="2046"/>
        <w:gridCol w:w="1417"/>
        <w:gridCol w:w="1544"/>
        <w:gridCol w:w="1734"/>
        <w:gridCol w:w="1384"/>
        <w:gridCol w:w="1134"/>
        <w:gridCol w:w="998"/>
        <w:gridCol w:w="1274"/>
        <w:gridCol w:w="1133"/>
        <w:gridCol w:w="1279"/>
      </w:tblGrid>
      <w:tr w:rsidR="00D86BA3" w:rsidRPr="005914F6" w:rsidTr="00F57DDE">
        <w:tc>
          <w:tcPr>
            <w:tcW w:w="5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lastRenderedPageBreak/>
              <w:t>№</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п</w:t>
            </w:r>
            <w:proofErr w:type="gramEnd"/>
            <w:r w:rsidRPr="005914F6">
              <w:rPr>
                <w:rFonts w:ascii="Times New Roman" w:hAnsi="Times New Roman" w:cs="Times New Roman"/>
                <w:sz w:val="28"/>
                <w:szCs w:val="28"/>
              </w:rPr>
              <w:t>/п</w:t>
            </w:r>
          </w:p>
        </w:tc>
        <w:tc>
          <w:tcPr>
            <w:tcW w:w="204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03661" w:rsidRPr="005914F6" w:rsidRDefault="00603661"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 xml:space="preserve">Фамилия, имя, </w:t>
            </w:r>
            <w:r w:rsidR="00A107FD" w:rsidRPr="005914F6">
              <w:rPr>
                <w:rFonts w:ascii="Times New Roman" w:hAnsi="Times New Roman" w:cs="Times New Roman"/>
                <w:sz w:val="28"/>
                <w:szCs w:val="28"/>
              </w:rPr>
              <w:t xml:space="preserve">отчество (при </w:t>
            </w:r>
            <w:r w:rsidRPr="005914F6">
              <w:rPr>
                <w:rFonts w:ascii="Times New Roman" w:hAnsi="Times New Roman" w:cs="Times New Roman"/>
                <w:sz w:val="28"/>
                <w:szCs w:val="28"/>
              </w:rPr>
              <w:t>наличии)</w:t>
            </w:r>
          </w:p>
          <w:p w:rsidR="00F451F9" w:rsidRPr="005914F6" w:rsidRDefault="00603661"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по</w:t>
            </w:r>
            <w:r w:rsidR="00F451F9" w:rsidRPr="005914F6">
              <w:rPr>
                <w:rFonts w:ascii="Times New Roman" w:hAnsi="Times New Roman" w:cs="Times New Roman"/>
                <w:sz w:val="28"/>
                <w:szCs w:val="28"/>
              </w:rPr>
              <w:t>лучателя</w:t>
            </w:r>
            <w:proofErr w:type="gramEnd"/>
            <w:r w:rsidR="00F451F9" w:rsidRPr="005914F6">
              <w:rPr>
                <w:rFonts w:ascii="Times New Roman" w:hAnsi="Times New Roman" w:cs="Times New Roman"/>
                <w:sz w:val="28"/>
                <w:szCs w:val="28"/>
              </w:rPr>
              <w:t xml:space="preserve"> кредита</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Сумма выданного</w:t>
            </w:r>
            <w:r w:rsidR="00981A40" w:rsidRPr="005914F6">
              <w:rPr>
                <w:rFonts w:ascii="Times New Roman" w:hAnsi="Times New Roman" w:cs="Times New Roman"/>
                <w:sz w:val="28"/>
                <w:szCs w:val="28"/>
              </w:rPr>
              <w:t xml:space="preserve"> </w:t>
            </w:r>
            <w:r w:rsidRPr="005914F6">
              <w:rPr>
                <w:rFonts w:ascii="Times New Roman" w:hAnsi="Times New Roman" w:cs="Times New Roman"/>
                <w:sz w:val="28"/>
                <w:szCs w:val="28"/>
              </w:rPr>
              <w:t>кредита</w:t>
            </w:r>
          </w:p>
        </w:tc>
        <w:tc>
          <w:tcPr>
            <w:tcW w:w="154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 xml:space="preserve">Сумма </w:t>
            </w:r>
            <w:proofErr w:type="gramStart"/>
            <w:r w:rsidRPr="005914F6">
              <w:rPr>
                <w:rFonts w:ascii="Times New Roman" w:hAnsi="Times New Roman" w:cs="Times New Roman"/>
                <w:sz w:val="28"/>
                <w:szCs w:val="28"/>
              </w:rPr>
              <w:t>погашен</w:t>
            </w:r>
            <w:r w:rsidR="00B3031C" w:rsidRPr="005914F6">
              <w:rPr>
                <w:rFonts w:ascii="Times New Roman" w:hAnsi="Times New Roman" w:cs="Times New Roman"/>
                <w:sz w:val="28"/>
                <w:szCs w:val="28"/>
              </w:rPr>
              <w:t>-</w:t>
            </w:r>
            <w:proofErr w:type="spellStart"/>
            <w:r w:rsidRPr="005914F6">
              <w:rPr>
                <w:rFonts w:ascii="Times New Roman" w:hAnsi="Times New Roman" w:cs="Times New Roman"/>
                <w:sz w:val="28"/>
                <w:szCs w:val="28"/>
              </w:rPr>
              <w:t>ного</w:t>
            </w:r>
            <w:proofErr w:type="spellEnd"/>
            <w:proofErr w:type="gramEnd"/>
            <w:r w:rsidR="00981A40" w:rsidRPr="005914F6">
              <w:rPr>
                <w:rFonts w:ascii="Times New Roman" w:hAnsi="Times New Roman" w:cs="Times New Roman"/>
                <w:sz w:val="28"/>
                <w:szCs w:val="28"/>
              </w:rPr>
              <w:t xml:space="preserve"> </w:t>
            </w:r>
            <w:r w:rsidRPr="005914F6">
              <w:rPr>
                <w:rFonts w:ascii="Times New Roman" w:hAnsi="Times New Roman" w:cs="Times New Roman"/>
                <w:sz w:val="28"/>
                <w:szCs w:val="28"/>
              </w:rPr>
              <w:t>кредита</w:t>
            </w:r>
          </w:p>
        </w:tc>
        <w:tc>
          <w:tcPr>
            <w:tcW w:w="17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 xml:space="preserve">Остаток </w:t>
            </w:r>
            <w:proofErr w:type="gramStart"/>
            <w:r w:rsidRPr="005914F6">
              <w:rPr>
                <w:rFonts w:ascii="Times New Roman" w:hAnsi="Times New Roman" w:cs="Times New Roman"/>
                <w:sz w:val="28"/>
                <w:szCs w:val="28"/>
              </w:rPr>
              <w:t>задолжен</w:t>
            </w:r>
            <w:r w:rsidR="00B3031C" w:rsidRPr="005914F6">
              <w:rPr>
                <w:rFonts w:ascii="Times New Roman" w:hAnsi="Times New Roman" w:cs="Times New Roman"/>
                <w:sz w:val="28"/>
                <w:szCs w:val="28"/>
              </w:rPr>
              <w:t>-</w:t>
            </w:r>
            <w:proofErr w:type="spellStart"/>
            <w:r w:rsidRPr="005914F6">
              <w:rPr>
                <w:rFonts w:ascii="Times New Roman" w:hAnsi="Times New Roman" w:cs="Times New Roman"/>
                <w:sz w:val="28"/>
                <w:szCs w:val="28"/>
              </w:rPr>
              <w:t>ности</w:t>
            </w:r>
            <w:proofErr w:type="spellEnd"/>
            <w:proofErr w:type="gramEnd"/>
            <w:r w:rsidRPr="005914F6">
              <w:rPr>
                <w:rFonts w:ascii="Times New Roman" w:hAnsi="Times New Roman" w:cs="Times New Roman"/>
                <w:sz w:val="28"/>
                <w:szCs w:val="28"/>
              </w:rPr>
              <w:t xml:space="preserve"> по кредиту</w:t>
            </w:r>
          </w:p>
        </w:tc>
        <w:tc>
          <w:tcPr>
            <w:tcW w:w="351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4% годовых, подлежащих уплате физическим лицом</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13% годовых, подлежащих возмещению за счет средств республиканского бюджета на соответствующий финансовый год</w:t>
            </w:r>
          </w:p>
        </w:tc>
      </w:tr>
      <w:tr w:rsidR="00D86BA3" w:rsidRPr="005914F6" w:rsidTr="00F57DDE">
        <w:tc>
          <w:tcPr>
            <w:tcW w:w="50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20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15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17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начислено</w:t>
            </w:r>
            <w:proofErr w:type="gram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оплачено</w:t>
            </w:r>
            <w:proofErr w:type="gramEnd"/>
          </w:p>
        </w:tc>
        <w:tc>
          <w:tcPr>
            <w:tcW w:w="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остаток</w:t>
            </w:r>
            <w:proofErr w:type="gramEnd"/>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начислено</w:t>
            </w:r>
            <w:proofErr w:type="gramEnd"/>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оплачено</w:t>
            </w:r>
            <w:proofErr w:type="gramEnd"/>
          </w:p>
        </w:tc>
        <w:tc>
          <w:tcPr>
            <w:tcW w:w="12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остаток</w:t>
            </w:r>
            <w:proofErr w:type="gramEnd"/>
          </w:p>
        </w:tc>
      </w:tr>
      <w:tr w:rsidR="00D86BA3" w:rsidRPr="005914F6" w:rsidTr="00F57DDE">
        <w:tc>
          <w:tcPr>
            <w:tcW w:w="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57DD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1</w:t>
            </w:r>
          </w:p>
        </w:tc>
        <w:tc>
          <w:tcPr>
            <w:tcW w:w="20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544" w:type="dxa"/>
            <w:tcBorders>
              <w:top w:val="outset" w:sz="6" w:space="0" w:color="auto"/>
              <w:left w:val="outset" w:sz="6" w:space="0" w:color="auto"/>
              <w:bottom w:val="outset" w:sz="6" w:space="0" w:color="auto"/>
              <w:right w:val="outset" w:sz="6" w:space="0" w:color="auto"/>
            </w:tcBorders>
            <w:shd w:val="clear" w:color="auto" w:fill="FFFFFF"/>
          </w:tcPr>
          <w:p w:rsidR="00F451F9" w:rsidRPr="005914F6" w:rsidRDefault="00F451F9" w:rsidP="0064532E">
            <w:pPr>
              <w:spacing w:after="0" w:line="240" w:lineRule="auto"/>
              <w:jc w:val="both"/>
              <w:rPr>
                <w:rFonts w:ascii="Times New Roman" w:hAnsi="Times New Roman" w:cs="Times New Roman"/>
                <w:sz w:val="28"/>
                <w:szCs w:val="28"/>
              </w:rPr>
            </w:pPr>
          </w:p>
        </w:tc>
        <w:tc>
          <w:tcPr>
            <w:tcW w:w="1734" w:type="dxa"/>
            <w:tcBorders>
              <w:top w:val="outset" w:sz="6" w:space="0" w:color="auto"/>
              <w:left w:val="outset" w:sz="6" w:space="0" w:color="auto"/>
              <w:bottom w:val="outset" w:sz="6" w:space="0" w:color="auto"/>
              <w:right w:val="outset" w:sz="6" w:space="0" w:color="auto"/>
            </w:tcBorders>
            <w:shd w:val="clear" w:color="auto" w:fill="FFFFFF"/>
          </w:tcPr>
          <w:p w:rsidR="00F451F9" w:rsidRPr="005914F6" w:rsidRDefault="00F451F9" w:rsidP="0064532E">
            <w:pPr>
              <w:spacing w:after="0" w:line="240" w:lineRule="auto"/>
              <w:jc w:val="both"/>
              <w:rPr>
                <w:rFonts w:ascii="Times New Roman" w:hAnsi="Times New Roman" w:cs="Times New Roman"/>
                <w:sz w:val="28"/>
                <w:szCs w:val="28"/>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r>
      <w:tr w:rsidR="00D86BA3" w:rsidRPr="005914F6" w:rsidTr="00F57DDE">
        <w:tc>
          <w:tcPr>
            <w:tcW w:w="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57DD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2</w:t>
            </w:r>
          </w:p>
        </w:tc>
        <w:tc>
          <w:tcPr>
            <w:tcW w:w="20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544" w:type="dxa"/>
            <w:tcBorders>
              <w:top w:val="outset" w:sz="6" w:space="0" w:color="auto"/>
              <w:left w:val="outset" w:sz="6" w:space="0" w:color="auto"/>
              <w:bottom w:val="outset" w:sz="6" w:space="0" w:color="auto"/>
              <w:right w:val="outset" w:sz="6" w:space="0" w:color="auto"/>
            </w:tcBorders>
            <w:shd w:val="clear" w:color="auto" w:fill="FFFFFF"/>
          </w:tcPr>
          <w:p w:rsidR="00F451F9" w:rsidRPr="005914F6" w:rsidRDefault="00F451F9" w:rsidP="0064532E">
            <w:pPr>
              <w:spacing w:after="0" w:line="240" w:lineRule="auto"/>
              <w:jc w:val="both"/>
              <w:rPr>
                <w:rFonts w:ascii="Times New Roman" w:hAnsi="Times New Roman" w:cs="Times New Roman"/>
                <w:sz w:val="28"/>
                <w:szCs w:val="28"/>
              </w:rPr>
            </w:pPr>
          </w:p>
        </w:tc>
        <w:tc>
          <w:tcPr>
            <w:tcW w:w="1734" w:type="dxa"/>
            <w:tcBorders>
              <w:top w:val="outset" w:sz="6" w:space="0" w:color="auto"/>
              <w:left w:val="outset" w:sz="6" w:space="0" w:color="auto"/>
              <w:bottom w:val="outset" w:sz="6" w:space="0" w:color="auto"/>
              <w:right w:val="outset" w:sz="6" w:space="0" w:color="auto"/>
            </w:tcBorders>
            <w:shd w:val="clear" w:color="auto" w:fill="FFFFFF"/>
          </w:tcPr>
          <w:p w:rsidR="00F451F9" w:rsidRPr="005914F6" w:rsidRDefault="00F451F9" w:rsidP="0064532E">
            <w:pPr>
              <w:spacing w:after="0" w:line="240" w:lineRule="auto"/>
              <w:jc w:val="both"/>
              <w:rPr>
                <w:rFonts w:ascii="Times New Roman" w:hAnsi="Times New Roman" w:cs="Times New Roman"/>
                <w:sz w:val="28"/>
                <w:szCs w:val="28"/>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r>
    </w:tbl>
    <w:tbl>
      <w:tblPr>
        <w:tblStyle w:val="a4"/>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513"/>
      </w:tblGrid>
      <w:tr w:rsidR="005914F6" w:rsidRPr="005914F6" w:rsidTr="00474604">
        <w:tc>
          <w:tcPr>
            <w:tcW w:w="6804" w:type="dxa"/>
            <w:hideMark/>
          </w:tcPr>
          <w:p w:rsidR="00981A40" w:rsidRPr="005914F6" w:rsidRDefault="00981A40" w:rsidP="0064532E">
            <w:pPr>
              <w:jc w:val="both"/>
              <w:rPr>
                <w:rFonts w:ascii="Times New Roman" w:hAnsi="Times New Roman"/>
                <w:sz w:val="28"/>
                <w:szCs w:val="28"/>
              </w:rPr>
            </w:pPr>
          </w:p>
          <w:p w:rsidR="00715383" w:rsidRPr="005914F6" w:rsidRDefault="00715383" w:rsidP="0064532E">
            <w:pPr>
              <w:jc w:val="both"/>
              <w:rPr>
                <w:rFonts w:ascii="Times New Roman" w:hAnsi="Times New Roman"/>
                <w:sz w:val="28"/>
                <w:szCs w:val="28"/>
              </w:rPr>
            </w:pPr>
            <w:r w:rsidRPr="005914F6">
              <w:rPr>
                <w:rFonts w:ascii="Times New Roman" w:hAnsi="Times New Roman"/>
                <w:sz w:val="28"/>
                <w:szCs w:val="28"/>
              </w:rPr>
              <w:t>Со стороны</w:t>
            </w:r>
          </w:p>
        </w:tc>
        <w:tc>
          <w:tcPr>
            <w:tcW w:w="7513" w:type="dxa"/>
            <w:hideMark/>
          </w:tcPr>
          <w:p w:rsidR="00981A40" w:rsidRPr="005914F6" w:rsidRDefault="00981A40" w:rsidP="00A37BED">
            <w:pPr>
              <w:ind w:left="491"/>
              <w:jc w:val="both"/>
              <w:rPr>
                <w:rFonts w:ascii="Times New Roman" w:hAnsi="Times New Roman"/>
                <w:sz w:val="28"/>
                <w:szCs w:val="28"/>
              </w:rPr>
            </w:pPr>
          </w:p>
          <w:p w:rsidR="00715383" w:rsidRPr="005914F6" w:rsidRDefault="00715383" w:rsidP="00A37BED">
            <w:pPr>
              <w:ind w:left="491"/>
              <w:jc w:val="both"/>
              <w:rPr>
                <w:rFonts w:ascii="Times New Roman" w:hAnsi="Times New Roman"/>
                <w:sz w:val="28"/>
                <w:szCs w:val="28"/>
              </w:rPr>
            </w:pPr>
            <w:r w:rsidRPr="005914F6">
              <w:rPr>
                <w:rFonts w:ascii="Times New Roman" w:hAnsi="Times New Roman"/>
                <w:sz w:val="28"/>
                <w:szCs w:val="28"/>
              </w:rPr>
              <w:t>Со стороны</w:t>
            </w:r>
          </w:p>
        </w:tc>
      </w:tr>
      <w:tr w:rsidR="005914F6" w:rsidRPr="005914F6" w:rsidTr="00474604">
        <w:tc>
          <w:tcPr>
            <w:tcW w:w="6804" w:type="dxa"/>
          </w:tcPr>
          <w:p w:rsidR="00715383" w:rsidRPr="005914F6" w:rsidRDefault="00715383" w:rsidP="0064532E">
            <w:pPr>
              <w:jc w:val="both"/>
              <w:rPr>
                <w:rFonts w:ascii="Times New Roman" w:hAnsi="Times New Roman"/>
                <w:sz w:val="28"/>
                <w:szCs w:val="28"/>
              </w:rPr>
            </w:pPr>
            <w:r w:rsidRPr="005914F6">
              <w:rPr>
                <w:rFonts w:ascii="Times New Roman" w:hAnsi="Times New Roman"/>
                <w:sz w:val="28"/>
                <w:szCs w:val="28"/>
              </w:rPr>
              <w:t>ЗАО «Приднестровский Сберегательный банк»:</w:t>
            </w:r>
          </w:p>
          <w:p w:rsidR="00715383" w:rsidRPr="005914F6" w:rsidRDefault="00715383" w:rsidP="0064532E">
            <w:pPr>
              <w:jc w:val="both"/>
              <w:rPr>
                <w:rFonts w:ascii="Times New Roman" w:hAnsi="Times New Roman"/>
                <w:sz w:val="28"/>
                <w:szCs w:val="28"/>
              </w:rPr>
            </w:pPr>
          </w:p>
        </w:tc>
        <w:tc>
          <w:tcPr>
            <w:tcW w:w="7513" w:type="dxa"/>
            <w:hideMark/>
          </w:tcPr>
          <w:p w:rsidR="00715383" w:rsidRPr="005914F6" w:rsidRDefault="00715383" w:rsidP="00A37BED">
            <w:pPr>
              <w:ind w:left="491"/>
              <w:jc w:val="both"/>
              <w:rPr>
                <w:rFonts w:ascii="Times New Roman" w:hAnsi="Times New Roman"/>
                <w:sz w:val="28"/>
                <w:szCs w:val="28"/>
              </w:rPr>
            </w:pPr>
            <w:r w:rsidRPr="005914F6">
              <w:rPr>
                <w:rFonts w:ascii="Times New Roman" w:hAnsi="Times New Roman"/>
                <w:sz w:val="28"/>
                <w:szCs w:val="28"/>
              </w:rPr>
              <w:t>Министерства по социальной защите и труду Приднестровской Молдавской Республики:</w:t>
            </w:r>
          </w:p>
        </w:tc>
      </w:tr>
      <w:tr w:rsidR="005914F6" w:rsidRPr="005914F6" w:rsidTr="00474604">
        <w:tc>
          <w:tcPr>
            <w:tcW w:w="6804" w:type="dxa"/>
            <w:hideMark/>
          </w:tcPr>
          <w:p w:rsidR="00C17C4C" w:rsidRPr="005914F6" w:rsidRDefault="00715383" w:rsidP="00C17C4C">
            <w:pPr>
              <w:jc w:val="both"/>
              <w:rPr>
                <w:rFonts w:ascii="Times New Roman" w:hAnsi="Times New Roman"/>
                <w:sz w:val="20"/>
                <w:szCs w:val="20"/>
              </w:rPr>
            </w:pPr>
            <w:r w:rsidRPr="005914F6">
              <w:rPr>
                <w:rFonts w:ascii="Times New Roman" w:hAnsi="Times New Roman"/>
                <w:sz w:val="28"/>
                <w:szCs w:val="28"/>
              </w:rPr>
              <w:t>Председатель Правления</w:t>
            </w:r>
            <w:r w:rsidR="00C17C4C" w:rsidRPr="005914F6">
              <w:rPr>
                <w:rFonts w:ascii="Times New Roman" w:hAnsi="Times New Roman"/>
                <w:sz w:val="20"/>
                <w:szCs w:val="20"/>
              </w:rPr>
              <w:t>______________________        __________</w:t>
            </w:r>
          </w:p>
          <w:p w:rsidR="00715383" w:rsidRPr="005914F6" w:rsidRDefault="00C17C4C" w:rsidP="00E94364">
            <w:pPr>
              <w:jc w:val="both"/>
              <w:rPr>
                <w:rFonts w:ascii="Times New Roman" w:hAnsi="Times New Roman"/>
                <w:sz w:val="28"/>
                <w:szCs w:val="28"/>
              </w:rPr>
            </w:pPr>
            <w:r w:rsidRPr="005914F6">
              <w:rPr>
                <w:rFonts w:ascii="Times New Roman" w:hAnsi="Times New Roman"/>
                <w:sz w:val="20"/>
                <w:szCs w:val="20"/>
              </w:rPr>
              <w:t xml:space="preserve">                                         </w:t>
            </w:r>
            <w:r w:rsidR="00E94364" w:rsidRPr="005914F6">
              <w:rPr>
                <w:rFonts w:ascii="Times New Roman" w:hAnsi="Times New Roman"/>
                <w:sz w:val="20"/>
                <w:szCs w:val="20"/>
              </w:rPr>
              <w:t>(</w:t>
            </w:r>
            <w:proofErr w:type="gramStart"/>
            <w:r w:rsidRPr="005914F6">
              <w:rPr>
                <w:rFonts w:ascii="Times New Roman" w:hAnsi="Times New Roman"/>
                <w:sz w:val="20"/>
                <w:szCs w:val="20"/>
              </w:rPr>
              <w:t>фамилия</w:t>
            </w:r>
            <w:proofErr w:type="gramEnd"/>
            <w:r w:rsidRPr="005914F6">
              <w:rPr>
                <w:rFonts w:ascii="Times New Roman" w:hAnsi="Times New Roman"/>
                <w:sz w:val="20"/>
                <w:szCs w:val="20"/>
              </w:rPr>
              <w:t>, имя, отчество (при наличии</w:t>
            </w:r>
            <w:r w:rsidR="00E94364" w:rsidRPr="005914F6">
              <w:rPr>
                <w:rFonts w:ascii="Times New Roman" w:hAnsi="Times New Roman"/>
                <w:sz w:val="20"/>
                <w:szCs w:val="20"/>
              </w:rPr>
              <w:t>)</w:t>
            </w:r>
            <w:r w:rsidRPr="005914F6">
              <w:rPr>
                <w:rFonts w:ascii="Times New Roman" w:hAnsi="Times New Roman"/>
                <w:sz w:val="20"/>
                <w:szCs w:val="20"/>
              </w:rPr>
              <w:t>)        (подпись)</w:t>
            </w:r>
          </w:p>
        </w:tc>
        <w:tc>
          <w:tcPr>
            <w:tcW w:w="7513" w:type="dxa"/>
            <w:hideMark/>
          </w:tcPr>
          <w:p w:rsidR="00843673" w:rsidRPr="005914F6" w:rsidRDefault="00474604" w:rsidP="00843673">
            <w:pPr>
              <w:ind w:left="456"/>
              <w:jc w:val="both"/>
              <w:rPr>
                <w:rFonts w:ascii="Times New Roman" w:hAnsi="Times New Roman"/>
                <w:sz w:val="28"/>
                <w:szCs w:val="28"/>
              </w:rPr>
            </w:pPr>
            <w:proofErr w:type="gramStart"/>
            <w:r w:rsidRPr="005914F6">
              <w:rPr>
                <w:rFonts w:ascii="Times New Roman" w:hAnsi="Times New Roman"/>
                <w:sz w:val="28"/>
                <w:szCs w:val="28"/>
              </w:rPr>
              <w:t>м</w:t>
            </w:r>
            <w:r w:rsidR="00715383" w:rsidRPr="005914F6">
              <w:rPr>
                <w:rFonts w:ascii="Times New Roman" w:hAnsi="Times New Roman"/>
                <w:sz w:val="28"/>
                <w:szCs w:val="28"/>
              </w:rPr>
              <w:t>инистр</w:t>
            </w:r>
            <w:proofErr w:type="gramEnd"/>
            <w:r w:rsidR="00715383" w:rsidRPr="005914F6">
              <w:rPr>
                <w:rFonts w:ascii="Times New Roman" w:hAnsi="Times New Roman"/>
                <w:sz w:val="28"/>
                <w:szCs w:val="28"/>
              </w:rPr>
              <w:t xml:space="preserve"> </w:t>
            </w:r>
            <w:r w:rsidR="00843673" w:rsidRPr="005914F6">
              <w:rPr>
                <w:rFonts w:ascii="Times New Roman" w:hAnsi="Times New Roman"/>
                <w:sz w:val="28"/>
                <w:szCs w:val="28"/>
              </w:rPr>
              <w:t>______________________</w:t>
            </w:r>
            <w:r w:rsidR="00410D13" w:rsidRPr="005914F6">
              <w:rPr>
                <w:rFonts w:ascii="Times New Roman" w:hAnsi="Times New Roman"/>
                <w:sz w:val="28"/>
                <w:szCs w:val="28"/>
              </w:rPr>
              <w:t>___</w:t>
            </w:r>
            <w:r w:rsidR="003539D9" w:rsidRPr="005914F6">
              <w:rPr>
                <w:rFonts w:ascii="Times New Roman" w:hAnsi="Times New Roman"/>
                <w:sz w:val="28"/>
                <w:szCs w:val="28"/>
              </w:rPr>
              <w:t>_____</w:t>
            </w:r>
            <w:r w:rsidR="00843673" w:rsidRPr="005914F6">
              <w:rPr>
                <w:rFonts w:ascii="Times New Roman" w:hAnsi="Times New Roman"/>
                <w:sz w:val="28"/>
                <w:szCs w:val="28"/>
              </w:rPr>
              <w:t xml:space="preserve">   </w:t>
            </w:r>
            <w:r w:rsidR="00320C25" w:rsidRPr="005914F6">
              <w:rPr>
                <w:rFonts w:ascii="Times New Roman" w:hAnsi="Times New Roman"/>
                <w:sz w:val="28"/>
                <w:szCs w:val="28"/>
              </w:rPr>
              <w:t xml:space="preserve"> </w:t>
            </w:r>
            <w:r w:rsidR="003539D9" w:rsidRPr="005914F6">
              <w:rPr>
                <w:rFonts w:ascii="Times New Roman" w:hAnsi="Times New Roman"/>
                <w:sz w:val="28"/>
                <w:szCs w:val="28"/>
              </w:rPr>
              <w:t>________</w:t>
            </w:r>
          </w:p>
          <w:p w:rsidR="00715383" w:rsidRPr="005914F6" w:rsidRDefault="00843673" w:rsidP="00E94364">
            <w:pPr>
              <w:ind w:left="491"/>
              <w:jc w:val="both"/>
              <w:rPr>
                <w:rFonts w:ascii="Times New Roman" w:hAnsi="Times New Roman"/>
                <w:sz w:val="28"/>
                <w:szCs w:val="28"/>
              </w:rPr>
            </w:pPr>
            <w:r w:rsidRPr="005914F6">
              <w:rPr>
                <w:rFonts w:ascii="Times New Roman" w:hAnsi="Times New Roman"/>
                <w:sz w:val="28"/>
                <w:szCs w:val="28"/>
              </w:rPr>
              <w:t xml:space="preserve">          </w:t>
            </w:r>
            <w:r w:rsidR="00410D13" w:rsidRPr="005914F6">
              <w:rPr>
                <w:rFonts w:ascii="Times New Roman" w:hAnsi="Times New Roman"/>
                <w:sz w:val="28"/>
                <w:szCs w:val="28"/>
              </w:rPr>
              <w:t xml:space="preserve">    </w:t>
            </w:r>
            <w:r w:rsidRPr="005914F6">
              <w:rPr>
                <w:rFonts w:ascii="Times New Roman" w:hAnsi="Times New Roman"/>
                <w:sz w:val="28"/>
                <w:szCs w:val="28"/>
              </w:rPr>
              <w:t xml:space="preserve">  </w:t>
            </w:r>
            <w:r w:rsidRPr="005914F6">
              <w:rPr>
                <w:rFonts w:ascii="Times New Roman" w:hAnsi="Times New Roman"/>
                <w:sz w:val="20"/>
                <w:szCs w:val="20"/>
              </w:rPr>
              <w:t xml:space="preserve">  </w:t>
            </w:r>
            <w:r w:rsidR="00E94364" w:rsidRPr="005914F6">
              <w:rPr>
                <w:rFonts w:ascii="Times New Roman" w:hAnsi="Times New Roman"/>
                <w:sz w:val="20"/>
                <w:szCs w:val="20"/>
              </w:rPr>
              <w:t>(</w:t>
            </w:r>
            <w:proofErr w:type="gramStart"/>
            <w:r w:rsidRPr="005914F6">
              <w:rPr>
                <w:rFonts w:ascii="Times New Roman" w:hAnsi="Times New Roman"/>
                <w:sz w:val="20"/>
                <w:szCs w:val="20"/>
              </w:rPr>
              <w:t>фамилия</w:t>
            </w:r>
            <w:proofErr w:type="gramEnd"/>
            <w:r w:rsidRPr="005914F6">
              <w:rPr>
                <w:rFonts w:ascii="Times New Roman" w:hAnsi="Times New Roman"/>
                <w:sz w:val="20"/>
                <w:szCs w:val="20"/>
              </w:rPr>
              <w:t>, имя, отчество (при наличии</w:t>
            </w:r>
            <w:r w:rsidR="00E94364" w:rsidRPr="005914F6">
              <w:rPr>
                <w:rFonts w:ascii="Times New Roman" w:hAnsi="Times New Roman"/>
                <w:sz w:val="20"/>
                <w:szCs w:val="20"/>
              </w:rPr>
              <w:t>)</w:t>
            </w:r>
            <w:r w:rsidRPr="005914F6">
              <w:rPr>
                <w:rFonts w:ascii="Times New Roman" w:hAnsi="Times New Roman"/>
                <w:sz w:val="20"/>
                <w:szCs w:val="20"/>
              </w:rPr>
              <w:t xml:space="preserve">)       </w:t>
            </w:r>
            <w:r w:rsidR="003539D9" w:rsidRPr="005914F6">
              <w:rPr>
                <w:rFonts w:ascii="Times New Roman" w:hAnsi="Times New Roman"/>
                <w:sz w:val="20"/>
                <w:szCs w:val="20"/>
              </w:rPr>
              <w:t xml:space="preserve">          </w:t>
            </w:r>
            <w:r w:rsidRPr="005914F6">
              <w:rPr>
                <w:rFonts w:ascii="Times New Roman" w:hAnsi="Times New Roman"/>
                <w:sz w:val="20"/>
                <w:szCs w:val="20"/>
              </w:rPr>
              <w:t xml:space="preserve">   (подпись) </w:t>
            </w:r>
          </w:p>
        </w:tc>
      </w:tr>
      <w:tr w:rsidR="005914F6" w:rsidRPr="005914F6" w:rsidTr="00474604">
        <w:tc>
          <w:tcPr>
            <w:tcW w:w="6804" w:type="dxa"/>
            <w:hideMark/>
          </w:tcPr>
          <w:p w:rsidR="00715383" w:rsidRPr="005914F6" w:rsidRDefault="00715383" w:rsidP="00C17C4C">
            <w:pPr>
              <w:jc w:val="both"/>
              <w:rPr>
                <w:rFonts w:ascii="Times New Roman" w:hAnsi="Times New Roman"/>
                <w:sz w:val="28"/>
                <w:szCs w:val="28"/>
              </w:rPr>
            </w:pPr>
          </w:p>
        </w:tc>
        <w:tc>
          <w:tcPr>
            <w:tcW w:w="7513" w:type="dxa"/>
            <w:hideMark/>
          </w:tcPr>
          <w:p w:rsidR="00715383" w:rsidRPr="005914F6" w:rsidRDefault="00715383" w:rsidP="00843673">
            <w:pPr>
              <w:ind w:left="491"/>
              <w:jc w:val="both"/>
              <w:rPr>
                <w:rFonts w:ascii="Times New Roman" w:hAnsi="Times New Roman"/>
                <w:sz w:val="28"/>
                <w:szCs w:val="28"/>
              </w:rPr>
            </w:pPr>
          </w:p>
        </w:tc>
      </w:tr>
      <w:tr w:rsidR="005914F6" w:rsidRPr="005914F6" w:rsidTr="00474604">
        <w:tc>
          <w:tcPr>
            <w:tcW w:w="6804" w:type="dxa"/>
            <w:hideMark/>
          </w:tcPr>
          <w:p w:rsidR="00C17C4C" w:rsidRPr="005914F6" w:rsidRDefault="00715383" w:rsidP="00C17C4C">
            <w:pPr>
              <w:jc w:val="both"/>
              <w:rPr>
                <w:rFonts w:ascii="Times New Roman" w:hAnsi="Times New Roman"/>
                <w:sz w:val="28"/>
                <w:szCs w:val="28"/>
              </w:rPr>
            </w:pPr>
            <w:r w:rsidRPr="005914F6">
              <w:rPr>
                <w:rFonts w:ascii="Times New Roman" w:hAnsi="Times New Roman"/>
                <w:sz w:val="28"/>
                <w:szCs w:val="28"/>
              </w:rPr>
              <w:t xml:space="preserve">Главный бухгалтер </w:t>
            </w:r>
            <w:r w:rsidR="00C17C4C" w:rsidRPr="005914F6">
              <w:rPr>
                <w:rFonts w:ascii="Times New Roman" w:hAnsi="Times New Roman"/>
                <w:sz w:val="28"/>
                <w:szCs w:val="28"/>
              </w:rPr>
              <w:t>______________________     ______</w:t>
            </w:r>
          </w:p>
          <w:p w:rsidR="00C17C4C" w:rsidRPr="005914F6" w:rsidRDefault="00C17C4C" w:rsidP="00C17C4C">
            <w:pPr>
              <w:jc w:val="both"/>
              <w:rPr>
                <w:rFonts w:ascii="Times New Roman" w:hAnsi="Times New Roman"/>
                <w:sz w:val="28"/>
                <w:szCs w:val="28"/>
              </w:rPr>
            </w:pPr>
            <w:r w:rsidRPr="005914F6">
              <w:rPr>
                <w:rFonts w:ascii="Times New Roman" w:hAnsi="Times New Roman"/>
                <w:sz w:val="28"/>
                <w:szCs w:val="28"/>
              </w:rPr>
              <w:t xml:space="preserve">                             </w:t>
            </w:r>
            <w:r w:rsidR="00E94364" w:rsidRPr="005914F6">
              <w:rPr>
                <w:rFonts w:ascii="Times New Roman" w:hAnsi="Times New Roman"/>
                <w:sz w:val="20"/>
                <w:szCs w:val="20"/>
              </w:rPr>
              <w:t>(</w:t>
            </w:r>
            <w:proofErr w:type="gramStart"/>
            <w:r w:rsidRPr="005914F6">
              <w:rPr>
                <w:rFonts w:ascii="Times New Roman" w:hAnsi="Times New Roman"/>
                <w:sz w:val="20"/>
                <w:szCs w:val="20"/>
              </w:rPr>
              <w:t>фамилия</w:t>
            </w:r>
            <w:proofErr w:type="gramEnd"/>
            <w:r w:rsidRPr="005914F6">
              <w:rPr>
                <w:rFonts w:ascii="Times New Roman" w:hAnsi="Times New Roman"/>
                <w:sz w:val="20"/>
                <w:szCs w:val="20"/>
              </w:rPr>
              <w:t>, имя, отчество (при наличии</w:t>
            </w:r>
            <w:r w:rsidR="00E94364" w:rsidRPr="005914F6">
              <w:rPr>
                <w:rFonts w:ascii="Times New Roman" w:hAnsi="Times New Roman"/>
                <w:sz w:val="20"/>
                <w:szCs w:val="20"/>
              </w:rPr>
              <w:t>)</w:t>
            </w:r>
            <w:r w:rsidRPr="005914F6">
              <w:rPr>
                <w:rFonts w:ascii="Times New Roman" w:hAnsi="Times New Roman"/>
                <w:sz w:val="20"/>
                <w:szCs w:val="20"/>
              </w:rPr>
              <w:t xml:space="preserve">)      </w:t>
            </w:r>
            <w:r w:rsidR="007D799E" w:rsidRPr="005914F6">
              <w:rPr>
                <w:rFonts w:ascii="Times New Roman" w:hAnsi="Times New Roman"/>
                <w:sz w:val="20"/>
                <w:szCs w:val="20"/>
              </w:rPr>
              <w:t xml:space="preserve"> </w:t>
            </w:r>
            <w:r w:rsidRPr="005914F6">
              <w:rPr>
                <w:rFonts w:ascii="Times New Roman" w:hAnsi="Times New Roman"/>
                <w:sz w:val="20"/>
                <w:szCs w:val="20"/>
              </w:rPr>
              <w:t xml:space="preserve"> (подпись)</w:t>
            </w:r>
          </w:p>
          <w:p w:rsidR="00715383" w:rsidRPr="005914F6" w:rsidRDefault="00715383" w:rsidP="00DB0836">
            <w:pPr>
              <w:jc w:val="both"/>
              <w:rPr>
                <w:rFonts w:ascii="Times New Roman" w:hAnsi="Times New Roman"/>
                <w:sz w:val="28"/>
                <w:szCs w:val="28"/>
              </w:rPr>
            </w:pPr>
          </w:p>
        </w:tc>
        <w:tc>
          <w:tcPr>
            <w:tcW w:w="7513" w:type="dxa"/>
            <w:hideMark/>
          </w:tcPr>
          <w:p w:rsidR="00320C25" w:rsidRPr="005914F6" w:rsidRDefault="00715383" w:rsidP="007F77B7">
            <w:pPr>
              <w:ind w:left="456"/>
              <w:jc w:val="both"/>
              <w:rPr>
                <w:rFonts w:ascii="Times New Roman" w:hAnsi="Times New Roman"/>
                <w:sz w:val="28"/>
                <w:szCs w:val="28"/>
              </w:rPr>
            </w:pPr>
            <w:r w:rsidRPr="005914F6">
              <w:rPr>
                <w:rFonts w:ascii="Times New Roman" w:hAnsi="Times New Roman"/>
                <w:sz w:val="28"/>
                <w:szCs w:val="28"/>
              </w:rPr>
              <w:t xml:space="preserve">Главный бухгалтер </w:t>
            </w:r>
            <w:r w:rsidR="00320C25" w:rsidRPr="005914F6">
              <w:rPr>
                <w:rFonts w:ascii="Times New Roman" w:hAnsi="Times New Roman"/>
                <w:sz w:val="28"/>
                <w:szCs w:val="28"/>
              </w:rPr>
              <w:t>_____________________</w:t>
            </w:r>
            <w:proofErr w:type="gramStart"/>
            <w:r w:rsidR="00320C25" w:rsidRPr="005914F6">
              <w:rPr>
                <w:rFonts w:ascii="Times New Roman" w:hAnsi="Times New Roman"/>
                <w:sz w:val="28"/>
                <w:szCs w:val="28"/>
              </w:rPr>
              <w:t>_  _</w:t>
            </w:r>
            <w:proofErr w:type="gramEnd"/>
            <w:r w:rsidR="00320C25" w:rsidRPr="005914F6">
              <w:rPr>
                <w:rFonts w:ascii="Times New Roman" w:hAnsi="Times New Roman"/>
                <w:sz w:val="28"/>
                <w:szCs w:val="28"/>
              </w:rPr>
              <w:t>______</w:t>
            </w:r>
          </w:p>
          <w:p w:rsidR="00715383" w:rsidRPr="005914F6" w:rsidRDefault="00320C25" w:rsidP="00E94364">
            <w:pPr>
              <w:ind w:left="491"/>
              <w:jc w:val="both"/>
              <w:rPr>
                <w:rFonts w:ascii="Times New Roman" w:hAnsi="Times New Roman"/>
                <w:sz w:val="28"/>
                <w:szCs w:val="28"/>
              </w:rPr>
            </w:pPr>
            <w:r w:rsidRPr="005914F6">
              <w:rPr>
                <w:rFonts w:ascii="Times New Roman" w:hAnsi="Times New Roman"/>
                <w:sz w:val="28"/>
                <w:szCs w:val="28"/>
              </w:rPr>
              <w:t xml:space="preserve">                   </w:t>
            </w:r>
            <w:r w:rsidR="00410D13" w:rsidRPr="005914F6">
              <w:rPr>
                <w:rFonts w:ascii="Times New Roman" w:hAnsi="Times New Roman"/>
                <w:sz w:val="28"/>
                <w:szCs w:val="28"/>
              </w:rPr>
              <w:t xml:space="preserve">       </w:t>
            </w:r>
            <w:r w:rsidRPr="005914F6">
              <w:rPr>
                <w:rFonts w:ascii="Times New Roman" w:hAnsi="Times New Roman"/>
                <w:sz w:val="28"/>
                <w:szCs w:val="28"/>
              </w:rPr>
              <w:t xml:space="preserve">  </w:t>
            </w:r>
            <w:r w:rsidR="00AF2D7C" w:rsidRPr="005914F6">
              <w:rPr>
                <w:rFonts w:ascii="Times New Roman" w:hAnsi="Times New Roman"/>
                <w:sz w:val="28"/>
                <w:szCs w:val="28"/>
              </w:rPr>
              <w:t xml:space="preserve"> </w:t>
            </w:r>
            <w:r w:rsidRPr="005914F6">
              <w:rPr>
                <w:rFonts w:ascii="Times New Roman" w:hAnsi="Times New Roman"/>
                <w:sz w:val="28"/>
                <w:szCs w:val="28"/>
              </w:rPr>
              <w:t xml:space="preserve">  </w:t>
            </w:r>
            <w:r w:rsidR="00E94364" w:rsidRPr="005914F6">
              <w:rPr>
                <w:rFonts w:ascii="Times New Roman" w:hAnsi="Times New Roman"/>
                <w:sz w:val="20"/>
                <w:szCs w:val="20"/>
              </w:rPr>
              <w:t>(</w:t>
            </w:r>
            <w:proofErr w:type="gramStart"/>
            <w:r w:rsidRPr="005914F6">
              <w:rPr>
                <w:rFonts w:ascii="Times New Roman" w:hAnsi="Times New Roman"/>
                <w:sz w:val="20"/>
                <w:szCs w:val="20"/>
              </w:rPr>
              <w:t>фамилия</w:t>
            </w:r>
            <w:proofErr w:type="gramEnd"/>
            <w:r w:rsidRPr="005914F6">
              <w:rPr>
                <w:rFonts w:ascii="Times New Roman" w:hAnsi="Times New Roman"/>
                <w:sz w:val="20"/>
                <w:szCs w:val="20"/>
              </w:rPr>
              <w:t>, имя, отчество (при наличии</w:t>
            </w:r>
            <w:r w:rsidR="00E94364" w:rsidRPr="005914F6">
              <w:rPr>
                <w:rFonts w:ascii="Times New Roman" w:hAnsi="Times New Roman"/>
                <w:sz w:val="20"/>
                <w:szCs w:val="20"/>
              </w:rPr>
              <w:t>)</w:t>
            </w:r>
            <w:r w:rsidRPr="005914F6">
              <w:rPr>
                <w:rFonts w:ascii="Times New Roman" w:hAnsi="Times New Roman"/>
                <w:sz w:val="20"/>
                <w:szCs w:val="20"/>
              </w:rPr>
              <w:t xml:space="preserve">)    (подпись) </w:t>
            </w:r>
          </w:p>
        </w:tc>
      </w:tr>
      <w:tr w:rsidR="005914F6" w:rsidRPr="005914F6" w:rsidTr="00474604">
        <w:tc>
          <w:tcPr>
            <w:tcW w:w="6804" w:type="dxa"/>
            <w:hideMark/>
          </w:tcPr>
          <w:p w:rsidR="00715383" w:rsidRPr="005914F6" w:rsidRDefault="00715383" w:rsidP="00C17C4C">
            <w:pPr>
              <w:jc w:val="both"/>
              <w:rPr>
                <w:rFonts w:ascii="Times New Roman" w:hAnsi="Times New Roman"/>
                <w:sz w:val="28"/>
                <w:szCs w:val="28"/>
                <w:highlight w:val="yellow"/>
              </w:rPr>
            </w:pPr>
          </w:p>
        </w:tc>
        <w:tc>
          <w:tcPr>
            <w:tcW w:w="7513" w:type="dxa"/>
            <w:hideMark/>
          </w:tcPr>
          <w:p w:rsidR="00715383" w:rsidRPr="005914F6" w:rsidRDefault="00715383" w:rsidP="00320C25">
            <w:pPr>
              <w:ind w:left="491"/>
              <w:jc w:val="both"/>
              <w:rPr>
                <w:rFonts w:ascii="Times New Roman" w:hAnsi="Times New Roman"/>
                <w:sz w:val="28"/>
                <w:szCs w:val="28"/>
                <w:highlight w:val="yellow"/>
              </w:rPr>
            </w:pPr>
          </w:p>
        </w:tc>
      </w:tr>
    </w:tbl>
    <w:p w:rsidR="00A107FD" w:rsidRPr="005914F6" w:rsidRDefault="00A107FD" w:rsidP="0064532E">
      <w:pPr>
        <w:spacing w:after="0" w:line="240" w:lineRule="auto"/>
        <w:jc w:val="both"/>
        <w:rPr>
          <w:rFonts w:ascii="Times New Roman" w:hAnsi="Times New Roman" w:cs="Times New Roman"/>
          <w:sz w:val="28"/>
          <w:szCs w:val="28"/>
        </w:rPr>
        <w:sectPr w:rsidR="00A107FD" w:rsidRPr="005914F6" w:rsidSect="00A107FD">
          <w:pgSz w:w="16838" w:h="11906" w:orient="landscape"/>
          <w:pgMar w:top="1021" w:right="1247" w:bottom="851" w:left="1985" w:header="709" w:footer="709" w:gutter="0"/>
          <w:cols w:space="720"/>
        </w:sectPr>
      </w:pPr>
    </w:p>
    <w:p w:rsidR="00F451F9" w:rsidRPr="005914F6" w:rsidRDefault="00F451F9" w:rsidP="0064532E">
      <w:pPr>
        <w:spacing w:after="0" w:line="240" w:lineRule="auto"/>
        <w:ind w:left="8080"/>
        <w:rPr>
          <w:rFonts w:ascii="Times New Roman" w:hAnsi="Times New Roman" w:cs="Times New Roman"/>
          <w:sz w:val="28"/>
          <w:szCs w:val="28"/>
        </w:rPr>
      </w:pPr>
      <w:r w:rsidRPr="005914F6">
        <w:rPr>
          <w:rFonts w:ascii="Times New Roman" w:hAnsi="Times New Roman" w:cs="Times New Roman"/>
          <w:sz w:val="28"/>
          <w:szCs w:val="28"/>
        </w:rPr>
        <w:lastRenderedPageBreak/>
        <w:t>Приложение № 4</w:t>
      </w:r>
    </w:p>
    <w:p w:rsidR="00F451F9" w:rsidRPr="005914F6" w:rsidRDefault="00E54E98" w:rsidP="0064532E">
      <w:pPr>
        <w:spacing w:after="0" w:line="240" w:lineRule="auto"/>
        <w:ind w:left="8080"/>
        <w:rPr>
          <w:rFonts w:ascii="Times New Roman" w:hAnsi="Times New Roman" w:cs="Times New Roman"/>
          <w:sz w:val="28"/>
          <w:szCs w:val="28"/>
        </w:rPr>
      </w:pPr>
      <w:r w:rsidRPr="005914F6">
        <w:rPr>
          <w:rFonts w:ascii="Times New Roman" w:hAnsi="Times New Roman" w:cs="Times New Roman"/>
          <w:sz w:val="28"/>
          <w:szCs w:val="28"/>
        </w:rPr>
        <w:t>к г</w:t>
      </w:r>
      <w:r w:rsidR="00F451F9" w:rsidRPr="005914F6">
        <w:rPr>
          <w:rFonts w:ascii="Times New Roman" w:hAnsi="Times New Roman" w:cs="Times New Roman"/>
          <w:sz w:val="28"/>
          <w:szCs w:val="28"/>
        </w:rPr>
        <w:t>осударственной целевой программе «Льготное кредитование граждан Приднестровской Молдавской</w:t>
      </w:r>
      <w:r w:rsidR="00260885"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Республики, являющихся участниками боевых</w:t>
      </w:r>
      <w:r w:rsidR="00260885"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xml:space="preserve">, 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трудового увечья, профессионального</w:t>
      </w:r>
      <w:r w:rsidR="00260885"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заболевания, заболевания, полученного в период</w:t>
      </w:r>
      <w:r w:rsidR="00260885"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 xml:space="preserve">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715383"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по з</w:t>
      </w:r>
      <w:r w:rsidR="00715383" w:rsidRPr="005914F6">
        <w:rPr>
          <w:rFonts w:ascii="Times New Roman" w:hAnsi="Times New Roman" w:cs="Times New Roman"/>
          <w:sz w:val="28"/>
          <w:szCs w:val="28"/>
        </w:rPr>
        <w:t>рению</w:t>
      </w:r>
      <w:r w:rsidR="00F451F9" w:rsidRPr="005914F6">
        <w:rPr>
          <w:rFonts w:ascii="Times New Roman" w:hAnsi="Times New Roman" w:cs="Times New Roman"/>
          <w:sz w:val="28"/>
          <w:szCs w:val="28"/>
        </w:rPr>
        <w:t xml:space="preserve">» </w:t>
      </w:r>
      <w:r w:rsidR="0028052B" w:rsidRPr="005914F6">
        <w:rPr>
          <w:rFonts w:ascii="Times New Roman" w:hAnsi="Times New Roman" w:cs="Times New Roman"/>
          <w:sz w:val="28"/>
          <w:szCs w:val="28"/>
        </w:rPr>
        <w:t>на 2021–2026 годов</w:t>
      </w:r>
    </w:p>
    <w:p w:rsidR="00F451F9" w:rsidRPr="005914F6" w:rsidRDefault="00F451F9" w:rsidP="0064532E">
      <w:pPr>
        <w:spacing w:after="0" w:line="240" w:lineRule="auto"/>
        <w:ind w:left="8080"/>
        <w:rPr>
          <w:rFonts w:ascii="Times New Roman" w:hAnsi="Times New Roman" w:cs="Times New Roman"/>
          <w:sz w:val="28"/>
          <w:szCs w:val="28"/>
        </w:rPr>
      </w:pPr>
    </w:p>
    <w:p w:rsidR="00F451F9" w:rsidRPr="005914F6" w:rsidRDefault="001347A4"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Сводная з</w:t>
      </w:r>
      <w:r w:rsidR="00F451F9" w:rsidRPr="005914F6">
        <w:rPr>
          <w:rFonts w:ascii="Times New Roman" w:hAnsi="Times New Roman" w:cs="Times New Roman"/>
          <w:sz w:val="28"/>
          <w:szCs w:val="28"/>
        </w:rPr>
        <w:t>аявка</w:t>
      </w:r>
      <w:r w:rsidR="007F2FC9"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на финансирование субсидии в размере 13 процентов годовых по государственной целевой программе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xml:space="preserve">, 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627DF6" w:rsidRPr="005914F6">
        <w:rPr>
          <w:rFonts w:ascii="Times New Roman" w:hAnsi="Times New Roman" w:cs="Times New Roman"/>
          <w:sz w:val="28"/>
          <w:szCs w:val="28"/>
        </w:rPr>
        <w:t xml:space="preserve"> по </w:t>
      </w:r>
      <w:r w:rsidR="00F451F9" w:rsidRPr="005914F6">
        <w:rPr>
          <w:rFonts w:ascii="Times New Roman" w:hAnsi="Times New Roman" w:cs="Times New Roman"/>
          <w:sz w:val="28"/>
          <w:szCs w:val="28"/>
        </w:rPr>
        <w:t>з</w:t>
      </w:r>
      <w:r w:rsidR="00715383" w:rsidRPr="005914F6">
        <w:rPr>
          <w:rFonts w:ascii="Times New Roman" w:hAnsi="Times New Roman" w:cs="Times New Roman"/>
          <w:sz w:val="28"/>
          <w:szCs w:val="28"/>
        </w:rPr>
        <w:t>рению»</w:t>
      </w:r>
      <w:r w:rsidR="0028052B" w:rsidRPr="005914F6">
        <w:rPr>
          <w:rFonts w:ascii="Times New Roman" w:hAnsi="Times New Roman" w:cs="Times New Roman"/>
          <w:sz w:val="28"/>
          <w:szCs w:val="28"/>
        </w:rPr>
        <w:t xml:space="preserve"> на период 2021–2026 годов</w:t>
      </w:r>
      <w:r w:rsidR="007F2FC9"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по состоянию на ________________ 20</w:t>
      </w:r>
      <w:r w:rsidR="00FA2CB4" w:rsidRPr="005914F6">
        <w:rPr>
          <w:rFonts w:ascii="Times New Roman" w:hAnsi="Times New Roman" w:cs="Times New Roman"/>
          <w:sz w:val="28"/>
          <w:szCs w:val="28"/>
        </w:rPr>
        <w:t>2</w:t>
      </w:r>
      <w:r w:rsidR="00F451F9" w:rsidRPr="005914F6">
        <w:rPr>
          <w:rFonts w:ascii="Times New Roman" w:hAnsi="Times New Roman" w:cs="Times New Roman"/>
          <w:sz w:val="28"/>
          <w:szCs w:val="28"/>
        </w:rPr>
        <w:t>___ г.</w:t>
      </w:r>
    </w:p>
    <w:p w:rsidR="00F5541D" w:rsidRPr="005914F6" w:rsidRDefault="00F5541D" w:rsidP="0064532E">
      <w:pPr>
        <w:spacing w:after="0" w:line="240" w:lineRule="auto"/>
        <w:jc w:val="both"/>
        <w:rPr>
          <w:rFonts w:ascii="Times New Roman" w:hAnsi="Times New Roman" w:cs="Times New Roman"/>
          <w:sz w:val="28"/>
          <w:szCs w:val="28"/>
        </w:rPr>
      </w:pPr>
    </w:p>
    <w:p w:rsidR="00F5541D" w:rsidRPr="005914F6" w:rsidRDefault="00F5541D" w:rsidP="0064532E">
      <w:pPr>
        <w:spacing w:after="0" w:line="240" w:lineRule="auto"/>
        <w:jc w:val="both"/>
        <w:rPr>
          <w:rFonts w:ascii="Times New Roman" w:hAnsi="Times New Roman" w:cs="Times New Roman"/>
          <w:sz w:val="28"/>
          <w:szCs w:val="28"/>
        </w:rPr>
      </w:pPr>
    </w:p>
    <w:p w:rsidR="00F5541D" w:rsidRPr="005914F6" w:rsidRDefault="00F5541D" w:rsidP="0064532E">
      <w:pPr>
        <w:spacing w:after="0" w:line="240" w:lineRule="auto"/>
        <w:jc w:val="both"/>
        <w:rPr>
          <w:rFonts w:ascii="Times New Roman" w:hAnsi="Times New Roman" w:cs="Times New Roman"/>
          <w:sz w:val="28"/>
          <w:szCs w:val="28"/>
        </w:rPr>
      </w:pPr>
    </w:p>
    <w:p w:rsidR="00F5541D" w:rsidRPr="005914F6" w:rsidRDefault="00F5541D" w:rsidP="0064532E">
      <w:pPr>
        <w:spacing w:after="0" w:line="240" w:lineRule="auto"/>
        <w:jc w:val="both"/>
        <w:rPr>
          <w:rFonts w:ascii="Times New Roman" w:hAnsi="Times New Roman" w:cs="Times New Roman"/>
          <w:sz w:val="28"/>
          <w:szCs w:val="28"/>
        </w:rPr>
      </w:pPr>
    </w:p>
    <w:p w:rsidR="00F5541D" w:rsidRPr="005914F6" w:rsidRDefault="00F5541D" w:rsidP="0064532E">
      <w:pPr>
        <w:spacing w:after="0" w:line="240" w:lineRule="auto"/>
        <w:jc w:val="both"/>
        <w:rPr>
          <w:rFonts w:ascii="Times New Roman" w:hAnsi="Times New Roman" w:cs="Times New Roman"/>
          <w:sz w:val="28"/>
          <w:szCs w:val="28"/>
        </w:rPr>
      </w:pPr>
    </w:p>
    <w:p w:rsidR="00F5541D" w:rsidRPr="005914F6" w:rsidRDefault="00F5541D" w:rsidP="0064532E">
      <w:pPr>
        <w:spacing w:after="0" w:line="240" w:lineRule="auto"/>
        <w:jc w:val="both"/>
        <w:rPr>
          <w:rFonts w:ascii="Times New Roman" w:hAnsi="Times New Roman" w:cs="Times New Roman"/>
          <w:sz w:val="28"/>
          <w:szCs w:val="28"/>
        </w:rPr>
      </w:pPr>
    </w:p>
    <w:p w:rsidR="00F5541D" w:rsidRPr="005914F6" w:rsidRDefault="00F5541D" w:rsidP="0064532E">
      <w:pPr>
        <w:spacing w:after="0" w:line="240" w:lineRule="auto"/>
        <w:jc w:val="both"/>
        <w:rPr>
          <w:rFonts w:ascii="Times New Roman" w:hAnsi="Times New Roman" w:cs="Times New Roman"/>
          <w:sz w:val="28"/>
          <w:szCs w:val="28"/>
        </w:rPr>
      </w:pPr>
    </w:p>
    <w:p w:rsidR="00F5541D" w:rsidRPr="005914F6" w:rsidRDefault="00F5541D" w:rsidP="0064532E">
      <w:pPr>
        <w:spacing w:after="0" w:line="240" w:lineRule="auto"/>
        <w:jc w:val="both"/>
        <w:rPr>
          <w:rFonts w:ascii="Times New Roman" w:hAnsi="Times New Roman" w:cs="Times New Roman"/>
          <w:sz w:val="28"/>
          <w:szCs w:val="28"/>
        </w:rPr>
      </w:pPr>
    </w:p>
    <w:tbl>
      <w:tblPr>
        <w:tblpPr w:leftFromText="180" w:rightFromText="180" w:bottomFromText="200" w:vertAnchor="text" w:horzAnchor="page" w:tblpX="1798" w:tblpY="270"/>
        <w:tblW w:w="1388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16"/>
        <w:gridCol w:w="2678"/>
        <w:gridCol w:w="1276"/>
        <w:gridCol w:w="1134"/>
        <w:gridCol w:w="993"/>
        <w:gridCol w:w="1275"/>
        <w:gridCol w:w="1134"/>
        <w:gridCol w:w="993"/>
        <w:gridCol w:w="1275"/>
        <w:gridCol w:w="1134"/>
        <w:gridCol w:w="1276"/>
      </w:tblGrid>
      <w:tr w:rsidR="00D86BA3" w:rsidRPr="005914F6" w:rsidTr="00070D38">
        <w:tc>
          <w:tcPr>
            <w:tcW w:w="71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lastRenderedPageBreak/>
              <w:t>№</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п</w:t>
            </w:r>
            <w:proofErr w:type="gramEnd"/>
            <w:r w:rsidRPr="005914F6">
              <w:rPr>
                <w:rFonts w:ascii="Times New Roman" w:hAnsi="Times New Roman" w:cs="Times New Roman"/>
                <w:sz w:val="28"/>
                <w:szCs w:val="28"/>
              </w:rPr>
              <w:t>/п</w:t>
            </w:r>
          </w:p>
        </w:tc>
        <w:tc>
          <w:tcPr>
            <w:tcW w:w="2678" w:type="dxa"/>
            <w:vMerge w:val="restart"/>
            <w:tcBorders>
              <w:top w:val="outset" w:sz="6" w:space="0" w:color="auto"/>
              <w:left w:val="outset" w:sz="6" w:space="0" w:color="auto"/>
              <w:bottom w:val="outset" w:sz="6" w:space="0" w:color="auto"/>
              <w:right w:val="single" w:sz="4" w:space="0" w:color="auto"/>
            </w:tcBorders>
            <w:shd w:val="clear" w:color="auto" w:fill="FFFFFF"/>
            <w:vAlign w:val="center"/>
          </w:tcPr>
          <w:p w:rsidR="00627DF6" w:rsidRPr="005914F6" w:rsidRDefault="00FA2CB4"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Фамилия, имя,</w:t>
            </w:r>
          </w:p>
          <w:p w:rsidR="00FA2CB4" w:rsidRPr="005914F6" w:rsidRDefault="00FA2CB4"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отчество</w:t>
            </w:r>
            <w:proofErr w:type="gramEnd"/>
            <w:r w:rsidRPr="005914F6">
              <w:rPr>
                <w:rFonts w:ascii="Times New Roman" w:hAnsi="Times New Roman" w:cs="Times New Roman"/>
                <w:sz w:val="28"/>
                <w:szCs w:val="28"/>
              </w:rPr>
              <w:t xml:space="preserve"> (при наличии)</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получателя</w:t>
            </w:r>
            <w:proofErr w:type="gramEnd"/>
            <w:r w:rsidRPr="005914F6">
              <w:rPr>
                <w:rFonts w:ascii="Times New Roman" w:hAnsi="Times New Roman" w:cs="Times New Roman"/>
                <w:sz w:val="28"/>
                <w:szCs w:val="28"/>
              </w:rPr>
              <w:t xml:space="preserve"> кредита</w:t>
            </w:r>
          </w:p>
        </w:tc>
        <w:tc>
          <w:tcPr>
            <w:tcW w:w="1276" w:type="dxa"/>
            <w:vMerge w:val="restart"/>
            <w:tcBorders>
              <w:top w:val="outset" w:sz="6" w:space="0" w:color="auto"/>
              <w:left w:val="single" w:sz="4"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Сумма</w:t>
            </w:r>
          </w:p>
          <w:p w:rsidR="00F451F9" w:rsidRPr="005914F6" w:rsidRDefault="00E12EFC"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в</w:t>
            </w:r>
            <w:r w:rsidR="00F451F9" w:rsidRPr="005914F6">
              <w:rPr>
                <w:rFonts w:ascii="Times New Roman" w:hAnsi="Times New Roman" w:cs="Times New Roman"/>
                <w:sz w:val="28"/>
                <w:szCs w:val="28"/>
              </w:rPr>
              <w:t>ыдан</w:t>
            </w:r>
            <w:proofErr w:type="gramEnd"/>
            <w:r w:rsidRPr="005914F6">
              <w:rPr>
                <w:rFonts w:ascii="Times New Roman" w:hAnsi="Times New Roman" w:cs="Times New Roman"/>
                <w:sz w:val="28"/>
                <w:szCs w:val="28"/>
              </w:rPr>
              <w:t>-</w:t>
            </w:r>
            <w:proofErr w:type="spellStart"/>
            <w:r w:rsidR="00F451F9" w:rsidRPr="005914F6">
              <w:rPr>
                <w:rFonts w:ascii="Times New Roman" w:hAnsi="Times New Roman" w:cs="Times New Roman"/>
                <w:sz w:val="28"/>
                <w:szCs w:val="28"/>
              </w:rPr>
              <w:t>ного</w:t>
            </w:r>
            <w:proofErr w:type="spellEnd"/>
            <w:r w:rsidR="00F451F9" w:rsidRPr="005914F6">
              <w:rPr>
                <w:rFonts w:ascii="Times New Roman" w:hAnsi="Times New Roman" w:cs="Times New Roman"/>
                <w:sz w:val="28"/>
                <w:szCs w:val="28"/>
              </w:rPr>
              <w:t xml:space="preserve"> кредита</w:t>
            </w:r>
          </w:p>
        </w:tc>
        <w:tc>
          <w:tcPr>
            <w:tcW w:w="1134" w:type="dxa"/>
            <w:vMerge w:val="restart"/>
            <w:tcBorders>
              <w:top w:val="outset" w:sz="6" w:space="0" w:color="auto"/>
              <w:left w:val="single" w:sz="4"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Сумма</w:t>
            </w:r>
          </w:p>
          <w:p w:rsidR="00F451F9" w:rsidRPr="005914F6" w:rsidRDefault="00E12EFC"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п</w:t>
            </w:r>
            <w:r w:rsidR="00F451F9" w:rsidRPr="005914F6">
              <w:rPr>
                <w:rFonts w:ascii="Times New Roman" w:hAnsi="Times New Roman" w:cs="Times New Roman"/>
                <w:sz w:val="28"/>
                <w:szCs w:val="28"/>
              </w:rPr>
              <w:t>огашен</w:t>
            </w:r>
            <w:proofErr w:type="gramEnd"/>
            <w:r w:rsidRPr="005914F6">
              <w:rPr>
                <w:rFonts w:ascii="Times New Roman" w:hAnsi="Times New Roman" w:cs="Times New Roman"/>
                <w:sz w:val="28"/>
                <w:szCs w:val="28"/>
              </w:rPr>
              <w:t>-</w:t>
            </w:r>
            <w:proofErr w:type="spellStart"/>
            <w:r w:rsidR="00F451F9" w:rsidRPr="005914F6">
              <w:rPr>
                <w:rFonts w:ascii="Times New Roman" w:hAnsi="Times New Roman" w:cs="Times New Roman"/>
                <w:sz w:val="28"/>
                <w:szCs w:val="28"/>
              </w:rPr>
              <w:t>ного</w:t>
            </w:r>
            <w:proofErr w:type="spellEnd"/>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кредита</w:t>
            </w:r>
            <w:proofErr w:type="gramEnd"/>
          </w:p>
        </w:tc>
        <w:tc>
          <w:tcPr>
            <w:tcW w:w="99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Остаток</w:t>
            </w:r>
          </w:p>
          <w:p w:rsidR="00F451F9" w:rsidRPr="005914F6" w:rsidRDefault="00E12EFC" w:rsidP="0064532E">
            <w:pPr>
              <w:spacing w:after="0" w:line="240" w:lineRule="auto"/>
              <w:jc w:val="center"/>
              <w:rPr>
                <w:rFonts w:ascii="Times New Roman" w:hAnsi="Times New Roman" w:cs="Times New Roman"/>
                <w:sz w:val="28"/>
                <w:szCs w:val="28"/>
              </w:rPr>
            </w:pPr>
            <w:proofErr w:type="spellStart"/>
            <w:proofErr w:type="gramStart"/>
            <w:r w:rsidRPr="005914F6">
              <w:rPr>
                <w:rFonts w:ascii="Times New Roman" w:hAnsi="Times New Roman" w:cs="Times New Roman"/>
                <w:sz w:val="28"/>
                <w:szCs w:val="28"/>
              </w:rPr>
              <w:t>з</w:t>
            </w:r>
            <w:r w:rsidR="00F451F9" w:rsidRPr="005914F6">
              <w:rPr>
                <w:rFonts w:ascii="Times New Roman" w:hAnsi="Times New Roman" w:cs="Times New Roman"/>
                <w:sz w:val="28"/>
                <w:szCs w:val="28"/>
              </w:rPr>
              <w:t>адол</w:t>
            </w:r>
            <w:proofErr w:type="gramEnd"/>
            <w:r w:rsidR="00FB7962" w:rsidRPr="005914F6">
              <w:rPr>
                <w:rFonts w:ascii="Times New Roman" w:hAnsi="Times New Roman" w:cs="Times New Roman"/>
                <w:sz w:val="28"/>
                <w:szCs w:val="28"/>
              </w:rPr>
              <w:t>-</w:t>
            </w:r>
            <w:r w:rsidR="00F451F9" w:rsidRPr="005914F6">
              <w:rPr>
                <w:rFonts w:ascii="Times New Roman" w:hAnsi="Times New Roman" w:cs="Times New Roman"/>
                <w:sz w:val="28"/>
                <w:szCs w:val="28"/>
              </w:rPr>
              <w:t>женно</w:t>
            </w:r>
            <w:r w:rsidR="00070D38" w:rsidRPr="005914F6">
              <w:rPr>
                <w:rFonts w:ascii="Times New Roman" w:hAnsi="Times New Roman" w:cs="Times New Roman"/>
                <w:sz w:val="28"/>
                <w:szCs w:val="28"/>
              </w:rPr>
              <w:t>-</w:t>
            </w:r>
            <w:r w:rsidR="00F451F9" w:rsidRPr="005914F6">
              <w:rPr>
                <w:rFonts w:ascii="Times New Roman" w:hAnsi="Times New Roman" w:cs="Times New Roman"/>
                <w:sz w:val="28"/>
                <w:szCs w:val="28"/>
              </w:rPr>
              <w:t>сти</w:t>
            </w:r>
            <w:proofErr w:type="spellEnd"/>
            <w:r w:rsidR="00F451F9" w:rsidRPr="005914F6">
              <w:rPr>
                <w:rFonts w:ascii="Times New Roman" w:hAnsi="Times New Roman" w:cs="Times New Roman"/>
                <w:sz w:val="28"/>
                <w:szCs w:val="28"/>
              </w:rPr>
              <w:t xml:space="preserve"> по кредиту</w:t>
            </w:r>
          </w:p>
        </w:tc>
        <w:tc>
          <w:tcPr>
            <w:tcW w:w="340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4% годовых, подлежащих уплате физическим лицом</w:t>
            </w:r>
          </w:p>
        </w:tc>
        <w:tc>
          <w:tcPr>
            <w:tcW w:w="368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13% годовых, подлежащих</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возмещению</w:t>
            </w:r>
            <w:proofErr w:type="gramEnd"/>
            <w:r w:rsidRPr="005914F6">
              <w:rPr>
                <w:rFonts w:ascii="Times New Roman" w:hAnsi="Times New Roman" w:cs="Times New Roman"/>
                <w:sz w:val="28"/>
                <w:szCs w:val="28"/>
              </w:rPr>
              <w:t xml:space="preserve"> за счет средств</w:t>
            </w:r>
          </w:p>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республиканского</w:t>
            </w:r>
            <w:proofErr w:type="gramEnd"/>
            <w:r w:rsidRPr="005914F6">
              <w:rPr>
                <w:rFonts w:ascii="Times New Roman" w:hAnsi="Times New Roman" w:cs="Times New Roman"/>
                <w:sz w:val="28"/>
                <w:szCs w:val="28"/>
              </w:rPr>
              <w:t xml:space="preserve"> бюджета на соответствующий финансовый год</w:t>
            </w:r>
          </w:p>
        </w:tc>
      </w:tr>
      <w:tr w:rsidR="00D86BA3" w:rsidRPr="005914F6" w:rsidTr="00070D38">
        <w:tc>
          <w:tcPr>
            <w:tcW w:w="7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2678"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1276" w:type="dxa"/>
            <w:vMerge/>
            <w:tcBorders>
              <w:top w:val="outset" w:sz="6" w:space="0" w:color="auto"/>
              <w:left w:val="single" w:sz="4"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1134"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начислено</w:t>
            </w:r>
            <w:proofErr w:type="gram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оплачено</w:t>
            </w:r>
            <w:proofErr w:type="gramEnd"/>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остаток</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начислено</w:t>
            </w:r>
            <w:proofErr w:type="gram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оплачено</w:t>
            </w:r>
            <w:proofErr w:type="gramEnd"/>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остаток</w:t>
            </w:r>
            <w:proofErr w:type="gramEnd"/>
          </w:p>
        </w:tc>
      </w:tr>
      <w:tr w:rsidR="00D86BA3" w:rsidRPr="005914F6" w:rsidTr="00070D38">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1</w:t>
            </w:r>
          </w:p>
        </w:tc>
        <w:tc>
          <w:tcPr>
            <w:tcW w:w="2678"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single" w:sz="4" w:space="0" w:color="auto"/>
              <w:bottom w:val="outset" w:sz="6" w:space="0" w:color="auto"/>
              <w:right w:val="single" w:sz="4"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single" w:sz="4" w:space="0" w:color="auto"/>
              <w:bottom w:val="outset" w:sz="6" w:space="0" w:color="auto"/>
              <w:right w:val="outset" w:sz="6"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r>
      <w:tr w:rsidR="00D86BA3" w:rsidRPr="005914F6" w:rsidTr="00070D38">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2</w:t>
            </w:r>
          </w:p>
        </w:tc>
        <w:tc>
          <w:tcPr>
            <w:tcW w:w="2678"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single" w:sz="4" w:space="0" w:color="auto"/>
              <w:bottom w:val="outset" w:sz="6" w:space="0" w:color="auto"/>
              <w:right w:val="single" w:sz="4"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single" w:sz="4" w:space="0" w:color="auto"/>
              <w:bottom w:val="outset" w:sz="6" w:space="0" w:color="auto"/>
              <w:right w:val="outset" w:sz="6"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r>
      <w:tr w:rsidR="00D86BA3" w:rsidRPr="005914F6" w:rsidTr="00070D38">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3</w:t>
            </w:r>
          </w:p>
        </w:tc>
        <w:tc>
          <w:tcPr>
            <w:tcW w:w="2678"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single" w:sz="4" w:space="0" w:color="auto"/>
              <w:bottom w:val="outset" w:sz="6" w:space="0" w:color="auto"/>
              <w:right w:val="single" w:sz="4"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single" w:sz="4" w:space="0" w:color="auto"/>
              <w:bottom w:val="outset" w:sz="6" w:space="0" w:color="auto"/>
              <w:right w:val="outset" w:sz="6"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r>
    </w:tbl>
    <w:p w:rsidR="00BB1104" w:rsidRPr="005914F6" w:rsidRDefault="00F451F9" w:rsidP="00BB1104">
      <w:pPr>
        <w:spacing w:after="0" w:line="240" w:lineRule="auto"/>
        <w:jc w:val="both"/>
        <w:rPr>
          <w:rFonts w:ascii="Times New Roman" w:hAnsi="Times New Roman"/>
          <w:sz w:val="28"/>
          <w:szCs w:val="28"/>
        </w:rPr>
      </w:pPr>
      <w:r w:rsidRPr="005914F6">
        <w:rPr>
          <w:rFonts w:ascii="Times New Roman" w:hAnsi="Times New Roman" w:cs="Times New Roman"/>
          <w:sz w:val="28"/>
          <w:szCs w:val="28"/>
        </w:rPr>
        <w:t xml:space="preserve">Министр </w:t>
      </w:r>
      <w:r w:rsidR="00BB1104" w:rsidRPr="005914F6">
        <w:rPr>
          <w:rFonts w:ascii="Times New Roman" w:hAnsi="Times New Roman"/>
          <w:sz w:val="28"/>
          <w:szCs w:val="28"/>
        </w:rPr>
        <w:t>_________________________________________________________        _____________</w:t>
      </w:r>
    </w:p>
    <w:p w:rsidR="00BB1104" w:rsidRPr="005914F6" w:rsidRDefault="00BB1104" w:rsidP="00BB1104">
      <w:pPr>
        <w:spacing w:after="0" w:line="240" w:lineRule="auto"/>
        <w:jc w:val="both"/>
        <w:rPr>
          <w:rFonts w:ascii="Times New Roman" w:hAnsi="Times New Roman"/>
          <w:sz w:val="24"/>
          <w:szCs w:val="24"/>
        </w:rPr>
      </w:pPr>
      <w:r w:rsidRPr="005914F6">
        <w:rPr>
          <w:rFonts w:ascii="Times New Roman" w:hAnsi="Times New Roman"/>
          <w:sz w:val="24"/>
          <w:szCs w:val="24"/>
        </w:rPr>
        <w:lastRenderedPageBreak/>
        <w:t xml:space="preserve">                                                                 </w:t>
      </w:r>
      <w:r w:rsidR="00AB1603" w:rsidRPr="005914F6">
        <w:rPr>
          <w:rFonts w:ascii="Times New Roman" w:hAnsi="Times New Roman"/>
          <w:sz w:val="24"/>
          <w:szCs w:val="24"/>
        </w:rPr>
        <w:t>(</w:t>
      </w:r>
      <w:proofErr w:type="gramStart"/>
      <w:r w:rsidRPr="005914F6">
        <w:rPr>
          <w:rFonts w:ascii="Times New Roman" w:hAnsi="Times New Roman"/>
          <w:sz w:val="24"/>
          <w:szCs w:val="24"/>
        </w:rPr>
        <w:t>фамилия</w:t>
      </w:r>
      <w:proofErr w:type="gramEnd"/>
      <w:r w:rsidRPr="005914F6">
        <w:rPr>
          <w:rFonts w:ascii="Times New Roman" w:hAnsi="Times New Roman"/>
          <w:sz w:val="24"/>
          <w:szCs w:val="24"/>
        </w:rPr>
        <w:t>, имя, отчество (при наличии)</w:t>
      </w:r>
      <w:r w:rsidR="00AB1603" w:rsidRPr="005914F6">
        <w:rPr>
          <w:rFonts w:ascii="Times New Roman" w:hAnsi="Times New Roman"/>
          <w:sz w:val="24"/>
          <w:szCs w:val="24"/>
        </w:rPr>
        <w:t>)</w:t>
      </w:r>
      <w:r w:rsidRPr="005914F6">
        <w:rPr>
          <w:rFonts w:ascii="Times New Roman" w:hAnsi="Times New Roman"/>
          <w:sz w:val="24"/>
          <w:szCs w:val="24"/>
        </w:rPr>
        <w:t xml:space="preserve">                         </w:t>
      </w:r>
      <w:r w:rsidR="00B55C5B" w:rsidRPr="005914F6">
        <w:rPr>
          <w:rFonts w:ascii="Times New Roman" w:hAnsi="Times New Roman"/>
          <w:sz w:val="24"/>
          <w:szCs w:val="24"/>
        </w:rPr>
        <w:t xml:space="preserve">   </w:t>
      </w:r>
      <w:r w:rsidRPr="005914F6">
        <w:rPr>
          <w:rFonts w:ascii="Times New Roman" w:hAnsi="Times New Roman"/>
          <w:sz w:val="24"/>
          <w:szCs w:val="24"/>
        </w:rPr>
        <w:t xml:space="preserve">          (подпись) </w:t>
      </w:r>
    </w:p>
    <w:p w:rsidR="00D90F83" w:rsidRPr="005914F6" w:rsidRDefault="00D90F83" w:rsidP="00BB1104">
      <w:pPr>
        <w:spacing w:after="0" w:line="240" w:lineRule="auto"/>
        <w:jc w:val="both"/>
        <w:rPr>
          <w:rFonts w:ascii="Times New Roman" w:hAnsi="Times New Roman" w:cs="Times New Roman"/>
          <w:sz w:val="28"/>
          <w:szCs w:val="28"/>
        </w:rPr>
      </w:pPr>
    </w:p>
    <w:p w:rsidR="00D04543" w:rsidRPr="005914F6" w:rsidRDefault="00F451F9" w:rsidP="00D04543">
      <w:pPr>
        <w:spacing w:after="0" w:line="240" w:lineRule="auto"/>
        <w:jc w:val="both"/>
        <w:rPr>
          <w:rFonts w:ascii="Times New Roman" w:hAnsi="Times New Roman"/>
          <w:sz w:val="28"/>
          <w:szCs w:val="28"/>
        </w:rPr>
      </w:pPr>
      <w:r w:rsidRPr="005914F6">
        <w:rPr>
          <w:rFonts w:ascii="Times New Roman" w:hAnsi="Times New Roman" w:cs="Times New Roman"/>
          <w:sz w:val="28"/>
          <w:szCs w:val="28"/>
        </w:rPr>
        <w:t xml:space="preserve">Главный бухгалтер </w:t>
      </w:r>
      <w:r w:rsidR="00D04543" w:rsidRPr="005914F6">
        <w:rPr>
          <w:rFonts w:ascii="Times New Roman" w:hAnsi="Times New Roman"/>
          <w:sz w:val="28"/>
          <w:szCs w:val="28"/>
        </w:rPr>
        <w:t>_______________________</w:t>
      </w:r>
      <w:r w:rsidR="00266CC9" w:rsidRPr="005914F6">
        <w:rPr>
          <w:rFonts w:ascii="Times New Roman" w:hAnsi="Times New Roman"/>
          <w:sz w:val="28"/>
          <w:szCs w:val="28"/>
        </w:rPr>
        <w:t>_________________________</w:t>
      </w:r>
      <w:r w:rsidR="00D04543" w:rsidRPr="005914F6">
        <w:rPr>
          <w:rFonts w:ascii="Times New Roman" w:hAnsi="Times New Roman"/>
          <w:sz w:val="28"/>
          <w:szCs w:val="28"/>
        </w:rPr>
        <w:t xml:space="preserve">_ </w:t>
      </w:r>
      <w:r w:rsidR="00266CC9" w:rsidRPr="005914F6">
        <w:rPr>
          <w:rFonts w:ascii="Times New Roman" w:hAnsi="Times New Roman"/>
          <w:sz w:val="28"/>
          <w:szCs w:val="28"/>
        </w:rPr>
        <w:t xml:space="preserve">     </w:t>
      </w:r>
      <w:r w:rsidR="005E36EF" w:rsidRPr="005914F6">
        <w:rPr>
          <w:rFonts w:ascii="Times New Roman" w:hAnsi="Times New Roman"/>
          <w:sz w:val="28"/>
          <w:szCs w:val="28"/>
        </w:rPr>
        <w:t xml:space="preserve"> </w:t>
      </w:r>
      <w:r w:rsidR="00D04543" w:rsidRPr="005914F6">
        <w:rPr>
          <w:rFonts w:ascii="Times New Roman" w:hAnsi="Times New Roman"/>
          <w:sz w:val="28"/>
          <w:szCs w:val="28"/>
        </w:rPr>
        <w:t>_____________</w:t>
      </w:r>
    </w:p>
    <w:p w:rsidR="00D04543" w:rsidRPr="005914F6" w:rsidRDefault="00D04543" w:rsidP="00D04543">
      <w:pPr>
        <w:spacing w:after="0" w:line="240" w:lineRule="auto"/>
        <w:jc w:val="both"/>
        <w:rPr>
          <w:rFonts w:ascii="Times New Roman" w:hAnsi="Times New Roman"/>
          <w:sz w:val="24"/>
          <w:szCs w:val="24"/>
        </w:rPr>
      </w:pPr>
      <w:r w:rsidRPr="005914F6">
        <w:rPr>
          <w:rFonts w:ascii="Times New Roman" w:hAnsi="Times New Roman"/>
          <w:sz w:val="24"/>
          <w:szCs w:val="24"/>
        </w:rPr>
        <w:t xml:space="preserve">                                                                     </w:t>
      </w:r>
      <w:r w:rsidR="00AB1603" w:rsidRPr="005914F6">
        <w:rPr>
          <w:rFonts w:ascii="Times New Roman" w:hAnsi="Times New Roman"/>
          <w:sz w:val="24"/>
          <w:szCs w:val="24"/>
        </w:rPr>
        <w:t>(</w:t>
      </w:r>
      <w:proofErr w:type="gramStart"/>
      <w:r w:rsidRPr="005914F6">
        <w:rPr>
          <w:rFonts w:ascii="Times New Roman" w:hAnsi="Times New Roman"/>
          <w:sz w:val="24"/>
          <w:szCs w:val="24"/>
        </w:rPr>
        <w:t>фамилия</w:t>
      </w:r>
      <w:proofErr w:type="gramEnd"/>
      <w:r w:rsidRPr="005914F6">
        <w:rPr>
          <w:rFonts w:ascii="Times New Roman" w:hAnsi="Times New Roman"/>
          <w:sz w:val="24"/>
          <w:szCs w:val="24"/>
        </w:rPr>
        <w:t>, имя, отчество (при наличии)</w:t>
      </w:r>
      <w:r w:rsidR="00AB1603" w:rsidRPr="005914F6">
        <w:rPr>
          <w:rFonts w:ascii="Times New Roman" w:hAnsi="Times New Roman"/>
          <w:sz w:val="24"/>
          <w:szCs w:val="24"/>
        </w:rPr>
        <w:t>)</w:t>
      </w:r>
      <w:r w:rsidRPr="005914F6">
        <w:rPr>
          <w:rFonts w:ascii="Times New Roman" w:hAnsi="Times New Roman"/>
          <w:sz w:val="24"/>
          <w:szCs w:val="24"/>
        </w:rPr>
        <w:t xml:space="preserve">                                   (подпись) </w:t>
      </w:r>
    </w:p>
    <w:p w:rsidR="00EB211F" w:rsidRPr="005914F6" w:rsidRDefault="00F451F9" w:rsidP="00D04543">
      <w:pPr>
        <w:spacing w:after="0" w:line="240" w:lineRule="auto"/>
        <w:jc w:val="both"/>
        <w:rPr>
          <w:rFonts w:ascii="Times New Roman" w:hAnsi="Times New Roman" w:cs="Times New Roman"/>
          <w:sz w:val="24"/>
          <w:szCs w:val="24"/>
        </w:rPr>
      </w:pPr>
      <w:r w:rsidRPr="005914F6">
        <w:rPr>
          <w:rFonts w:ascii="Times New Roman" w:hAnsi="Times New Roman" w:cs="Times New Roman"/>
          <w:sz w:val="24"/>
          <w:szCs w:val="24"/>
        </w:rPr>
        <w:t xml:space="preserve"> </w:t>
      </w:r>
    </w:p>
    <w:p w:rsidR="00F451F9" w:rsidRPr="005914F6" w:rsidRDefault="00F451F9" w:rsidP="0064532E">
      <w:pPr>
        <w:spacing w:after="0" w:line="240" w:lineRule="auto"/>
        <w:jc w:val="both"/>
        <w:rPr>
          <w:rFonts w:ascii="Times New Roman" w:hAnsi="Times New Roman" w:cs="Times New Roman"/>
          <w:sz w:val="28"/>
          <w:szCs w:val="28"/>
        </w:rPr>
        <w:sectPr w:rsidR="00F451F9" w:rsidRPr="005914F6">
          <w:pgSz w:w="16838" w:h="11906" w:orient="landscape"/>
          <w:pgMar w:top="851" w:right="851" w:bottom="568" w:left="1701" w:header="709" w:footer="709" w:gutter="0"/>
          <w:cols w:space="720"/>
        </w:sectPr>
      </w:pPr>
    </w:p>
    <w:p w:rsidR="00F451F9" w:rsidRPr="005914F6" w:rsidRDefault="00F451F9" w:rsidP="0064532E">
      <w:pPr>
        <w:spacing w:after="0" w:line="240" w:lineRule="auto"/>
        <w:ind w:left="9214"/>
        <w:rPr>
          <w:rFonts w:ascii="Times New Roman" w:hAnsi="Times New Roman" w:cs="Times New Roman"/>
          <w:sz w:val="28"/>
          <w:szCs w:val="28"/>
        </w:rPr>
      </w:pPr>
      <w:r w:rsidRPr="005914F6">
        <w:rPr>
          <w:rFonts w:ascii="Times New Roman" w:hAnsi="Times New Roman" w:cs="Times New Roman"/>
          <w:sz w:val="28"/>
          <w:szCs w:val="28"/>
        </w:rPr>
        <w:lastRenderedPageBreak/>
        <w:t>Приложение № 5</w:t>
      </w:r>
    </w:p>
    <w:p w:rsidR="00F451F9" w:rsidRPr="005914F6" w:rsidRDefault="00E54E98" w:rsidP="0064532E">
      <w:pPr>
        <w:spacing w:after="0" w:line="240" w:lineRule="auto"/>
        <w:ind w:left="9214"/>
        <w:rPr>
          <w:rFonts w:ascii="Times New Roman" w:hAnsi="Times New Roman" w:cs="Times New Roman"/>
          <w:sz w:val="28"/>
          <w:szCs w:val="28"/>
        </w:rPr>
      </w:pPr>
      <w:r w:rsidRPr="005914F6">
        <w:rPr>
          <w:rFonts w:ascii="Times New Roman" w:hAnsi="Times New Roman" w:cs="Times New Roman"/>
          <w:sz w:val="28"/>
          <w:szCs w:val="28"/>
        </w:rPr>
        <w:t>к г</w:t>
      </w:r>
      <w:r w:rsidR="00F451F9" w:rsidRPr="005914F6">
        <w:rPr>
          <w:rFonts w:ascii="Times New Roman" w:hAnsi="Times New Roman" w:cs="Times New Roman"/>
          <w:sz w:val="28"/>
          <w:szCs w:val="28"/>
        </w:rPr>
        <w:t xml:space="preserve">осударственной целевой программе «Льготное </w:t>
      </w:r>
      <w:r w:rsidR="00185E42" w:rsidRPr="005914F6">
        <w:rPr>
          <w:rFonts w:ascii="Times New Roman" w:hAnsi="Times New Roman" w:cs="Times New Roman"/>
          <w:sz w:val="28"/>
          <w:szCs w:val="28"/>
        </w:rPr>
        <w:t>к</w:t>
      </w:r>
      <w:r w:rsidR="00F451F9" w:rsidRPr="005914F6">
        <w:rPr>
          <w:rFonts w:ascii="Times New Roman" w:hAnsi="Times New Roman" w:cs="Times New Roman"/>
          <w:sz w:val="28"/>
          <w:szCs w:val="28"/>
        </w:rPr>
        <w:t>редитование граждан Приднестровской Молдавской</w:t>
      </w:r>
      <w:r w:rsidR="00185E42"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Республики, являющихся участниками боевых</w:t>
      </w:r>
      <w:r w:rsidR="00185E42"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действий по защите Приднестровской Молдавско</w:t>
      </w:r>
      <w:r w:rsidR="00590064" w:rsidRPr="005914F6">
        <w:rPr>
          <w:rFonts w:ascii="Times New Roman" w:hAnsi="Times New Roman" w:cs="Times New Roman"/>
          <w:sz w:val="28"/>
          <w:szCs w:val="28"/>
        </w:rPr>
        <w:t xml:space="preserve">й </w:t>
      </w:r>
      <w:r w:rsidR="00F451F9" w:rsidRPr="005914F6">
        <w:rPr>
          <w:rFonts w:ascii="Times New Roman" w:hAnsi="Times New Roman" w:cs="Times New Roman"/>
          <w:sz w:val="28"/>
          <w:szCs w:val="28"/>
        </w:rPr>
        <w:t>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xml:space="preserve">, 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w:t>
      </w:r>
      <w:r w:rsidR="00590064"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заболевания, трудового увечья, профессионального заболевания, заболевания, полученного в период</w:t>
      </w:r>
      <w:r w:rsidR="00185E42"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 xml:space="preserve">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по з</w:t>
      </w:r>
      <w:r w:rsidR="00FA2CB4" w:rsidRPr="005914F6">
        <w:rPr>
          <w:rFonts w:ascii="Times New Roman" w:hAnsi="Times New Roman" w:cs="Times New Roman"/>
          <w:sz w:val="28"/>
          <w:szCs w:val="28"/>
        </w:rPr>
        <w:t>рению</w:t>
      </w:r>
      <w:r w:rsidR="00F451F9" w:rsidRPr="005914F6">
        <w:rPr>
          <w:rFonts w:ascii="Times New Roman" w:hAnsi="Times New Roman" w:cs="Times New Roman"/>
          <w:sz w:val="28"/>
          <w:szCs w:val="28"/>
        </w:rPr>
        <w:t>»</w:t>
      </w:r>
      <w:r w:rsidR="001B550E" w:rsidRPr="005914F6">
        <w:rPr>
          <w:rFonts w:ascii="Times New Roman" w:hAnsi="Times New Roman" w:cs="Times New Roman"/>
          <w:sz w:val="28"/>
          <w:szCs w:val="28"/>
        </w:rPr>
        <w:t xml:space="preserve"> на период 2021–2026 годов</w:t>
      </w:r>
    </w:p>
    <w:p w:rsidR="00852847" w:rsidRPr="005914F6" w:rsidRDefault="00852847" w:rsidP="0064532E">
      <w:pPr>
        <w:spacing w:after="0" w:line="240" w:lineRule="auto"/>
        <w:jc w:val="both"/>
        <w:rPr>
          <w:rFonts w:ascii="Times New Roman" w:hAnsi="Times New Roman" w:cs="Times New Roman"/>
          <w:sz w:val="28"/>
          <w:szCs w:val="28"/>
        </w:rPr>
      </w:pPr>
    </w:p>
    <w:p w:rsidR="00F451F9" w:rsidRPr="005914F6" w:rsidRDefault="006B7A96" w:rsidP="0064532E">
      <w:pPr>
        <w:spacing w:after="0" w:line="240" w:lineRule="auto"/>
        <w:jc w:val="both"/>
        <w:rPr>
          <w:rFonts w:ascii="Times New Roman" w:hAnsi="Times New Roman" w:cs="Times New Roman"/>
          <w:sz w:val="28"/>
          <w:szCs w:val="28"/>
        </w:rPr>
      </w:pPr>
      <w:r w:rsidRPr="005914F6">
        <w:rPr>
          <w:rFonts w:ascii="Times New Roman" w:hAnsi="Times New Roman" w:cs="Times New Roman"/>
          <w:sz w:val="28"/>
          <w:szCs w:val="28"/>
        </w:rPr>
        <w:t>Сводный о</w:t>
      </w:r>
      <w:r w:rsidR="00F451F9" w:rsidRPr="005914F6">
        <w:rPr>
          <w:rFonts w:ascii="Times New Roman" w:hAnsi="Times New Roman" w:cs="Times New Roman"/>
          <w:sz w:val="28"/>
          <w:szCs w:val="28"/>
        </w:rPr>
        <w:t>тчет</w:t>
      </w:r>
      <w:r w:rsidR="00852847"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по средствам, выделяемым на цели потребительского кредитования в рамках государственной целевой программы</w:t>
      </w:r>
      <w:r w:rsidR="00FA2CB4" w:rsidRPr="005914F6">
        <w:rPr>
          <w:rFonts w:ascii="Times New Roman" w:hAnsi="Times New Roman" w:cs="Times New Roman"/>
          <w:sz w:val="28"/>
          <w:szCs w:val="28"/>
        </w:rPr>
        <w:t xml:space="preserve"> </w:t>
      </w:r>
      <w:r w:rsidR="00F451F9" w:rsidRPr="005914F6">
        <w:rPr>
          <w:rFonts w:ascii="Times New Roman" w:hAnsi="Times New Roman" w:cs="Times New Roman"/>
          <w:sz w:val="28"/>
          <w:szCs w:val="28"/>
        </w:rPr>
        <w:t>«Льготное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w:t>
      </w:r>
      <w:r w:rsidR="00AA78B0" w:rsidRPr="005914F6">
        <w:rPr>
          <w:rFonts w:ascii="Times New Roman" w:hAnsi="Times New Roman" w:cs="Times New Roman"/>
          <w:sz w:val="28"/>
          <w:szCs w:val="28"/>
        </w:rPr>
        <w:t xml:space="preserve"> и участниками боевых действий в Афганистане в период с апреля 1978 года по 15 февраля 1989 года</w:t>
      </w:r>
      <w:r w:rsidR="00F451F9" w:rsidRPr="005914F6">
        <w:rPr>
          <w:rFonts w:ascii="Times New Roman" w:hAnsi="Times New Roman" w:cs="Times New Roman"/>
          <w:sz w:val="28"/>
          <w:szCs w:val="28"/>
        </w:rPr>
        <w:t xml:space="preserve">, ставших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общего заболевания, трудового увечья, профессионального заболевания, заболевания, полученного в период военной службы, инвалидами </w:t>
      </w:r>
      <w:r w:rsidR="000A6B1C" w:rsidRPr="005914F6">
        <w:rPr>
          <w:rFonts w:ascii="Times New Roman" w:hAnsi="Times New Roman" w:cs="Times New Roman"/>
          <w:sz w:val="28"/>
          <w:szCs w:val="28"/>
        </w:rPr>
        <w:t xml:space="preserve">I или II </w:t>
      </w:r>
      <w:r w:rsidR="00370CAA" w:rsidRPr="005914F6">
        <w:rPr>
          <w:rFonts w:ascii="Times New Roman" w:hAnsi="Times New Roman" w:cs="Times New Roman"/>
          <w:sz w:val="28"/>
          <w:szCs w:val="28"/>
        </w:rPr>
        <w:t>группы</w:t>
      </w:r>
      <w:r w:rsidR="00F451F9" w:rsidRPr="005914F6">
        <w:rPr>
          <w:rFonts w:ascii="Times New Roman" w:hAnsi="Times New Roman" w:cs="Times New Roman"/>
          <w:sz w:val="28"/>
          <w:szCs w:val="28"/>
        </w:rPr>
        <w:t xml:space="preserve"> по з</w:t>
      </w:r>
      <w:r w:rsidR="00FA2CB4" w:rsidRPr="005914F6">
        <w:rPr>
          <w:rFonts w:ascii="Times New Roman" w:hAnsi="Times New Roman" w:cs="Times New Roman"/>
          <w:sz w:val="28"/>
          <w:szCs w:val="28"/>
        </w:rPr>
        <w:t>рению</w:t>
      </w:r>
      <w:r w:rsidR="00F451F9" w:rsidRPr="005914F6">
        <w:rPr>
          <w:rFonts w:ascii="Times New Roman" w:hAnsi="Times New Roman" w:cs="Times New Roman"/>
          <w:sz w:val="28"/>
          <w:szCs w:val="28"/>
        </w:rPr>
        <w:t>»</w:t>
      </w:r>
      <w:r w:rsidR="001B550E" w:rsidRPr="005914F6">
        <w:rPr>
          <w:rFonts w:ascii="Times New Roman" w:hAnsi="Times New Roman" w:cs="Times New Roman"/>
          <w:sz w:val="28"/>
          <w:szCs w:val="28"/>
        </w:rPr>
        <w:t xml:space="preserve"> на период 2021–2026 годов</w:t>
      </w:r>
      <w:r w:rsidR="00F451F9" w:rsidRPr="005914F6">
        <w:rPr>
          <w:rFonts w:ascii="Times New Roman" w:hAnsi="Times New Roman" w:cs="Times New Roman"/>
          <w:sz w:val="28"/>
          <w:szCs w:val="28"/>
        </w:rPr>
        <w:t>, п</w:t>
      </w:r>
      <w:r w:rsidR="00FA2CB4" w:rsidRPr="005914F6">
        <w:rPr>
          <w:rFonts w:ascii="Times New Roman" w:hAnsi="Times New Roman" w:cs="Times New Roman"/>
          <w:sz w:val="28"/>
          <w:szCs w:val="28"/>
        </w:rPr>
        <w:t>о состоянию на _____________ 202</w:t>
      </w:r>
      <w:r w:rsidR="00F451F9" w:rsidRPr="005914F6">
        <w:rPr>
          <w:rFonts w:ascii="Times New Roman" w:hAnsi="Times New Roman" w:cs="Times New Roman"/>
          <w:sz w:val="28"/>
          <w:szCs w:val="28"/>
        </w:rPr>
        <w:t>__ года</w:t>
      </w:r>
    </w:p>
    <w:p w:rsidR="00BA484F" w:rsidRPr="005914F6" w:rsidRDefault="00BA484F" w:rsidP="0064532E">
      <w:pPr>
        <w:spacing w:after="0" w:line="240" w:lineRule="auto"/>
        <w:jc w:val="both"/>
        <w:rPr>
          <w:rFonts w:ascii="Times New Roman" w:hAnsi="Times New Roman" w:cs="Times New Roman"/>
          <w:sz w:val="28"/>
          <w:szCs w:val="28"/>
        </w:rPr>
      </w:pPr>
    </w:p>
    <w:p w:rsidR="00BA484F" w:rsidRPr="005914F6" w:rsidRDefault="00BA484F" w:rsidP="0064532E">
      <w:pPr>
        <w:spacing w:after="0" w:line="240" w:lineRule="auto"/>
        <w:jc w:val="both"/>
        <w:rPr>
          <w:rFonts w:ascii="Times New Roman" w:hAnsi="Times New Roman" w:cs="Times New Roman"/>
          <w:sz w:val="28"/>
          <w:szCs w:val="28"/>
        </w:rPr>
      </w:pPr>
    </w:p>
    <w:p w:rsidR="00BA484F" w:rsidRPr="005914F6" w:rsidRDefault="00BA484F" w:rsidP="0064532E">
      <w:pPr>
        <w:spacing w:after="0" w:line="240" w:lineRule="auto"/>
        <w:jc w:val="both"/>
        <w:rPr>
          <w:rFonts w:ascii="Times New Roman" w:hAnsi="Times New Roman" w:cs="Times New Roman"/>
          <w:sz w:val="28"/>
          <w:szCs w:val="28"/>
        </w:rPr>
      </w:pPr>
    </w:p>
    <w:tbl>
      <w:tblPr>
        <w:tblpPr w:leftFromText="180" w:rightFromText="180" w:bottomFromText="200" w:vertAnchor="text" w:horzAnchor="margin" w:tblpY="133"/>
        <w:tblW w:w="1458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16"/>
        <w:gridCol w:w="3259"/>
        <w:gridCol w:w="1134"/>
        <w:gridCol w:w="1134"/>
        <w:gridCol w:w="1276"/>
        <w:gridCol w:w="1262"/>
        <w:gridCol w:w="1134"/>
        <w:gridCol w:w="997"/>
        <w:gridCol w:w="1276"/>
        <w:gridCol w:w="1134"/>
        <w:gridCol w:w="1262"/>
      </w:tblGrid>
      <w:tr w:rsidR="00D86BA3" w:rsidRPr="005914F6" w:rsidTr="001D15EF">
        <w:trPr>
          <w:trHeight w:val="1687"/>
        </w:trPr>
        <w:tc>
          <w:tcPr>
            <w:tcW w:w="71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6"/>
                <w:szCs w:val="26"/>
              </w:rPr>
            </w:pPr>
            <w:r w:rsidRPr="005914F6">
              <w:rPr>
                <w:rFonts w:ascii="Times New Roman" w:hAnsi="Times New Roman" w:cs="Times New Roman"/>
                <w:sz w:val="26"/>
                <w:szCs w:val="26"/>
              </w:rPr>
              <w:lastRenderedPageBreak/>
              <w:t>№</w:t>
            </w:r>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п</w:t>
            </w:r>
            <w:proofErr w:type="gramEnd"/>
            <w:r w:rsidRPr="005914F6">
              <w:rPr>
                <w:rFonts w:ascii="Times New Roman" w:hAnsi="Times New Roman" w:cs="Times New Roman"/>
                <w:sz w:val="26"/>
                <w:szCs w:val="26"/>
              </w:rPr>
              <w:t>/п</w:t>
            </w:r>
          </w:p>
        </w:tc>
        <w:tc>
          <w:tcPr>
            <w:tcW w:w="3259" w:type="dxa"/>
            <w:vMerge w:val="restart"/>
            <w:tcBorders>
              <w:top w:val="outset" w:sz="6" w:space="0" w:color="auto"/>
              <w:left w:val="outset" w:sz="6" w:space="0" w:color="auto"/>
              <w:bottom w:val="outset" w:sz="6" w:space="0" w:color="auto"/>
              <w:right w:val="single" w:sz="4" w:space="0" w:color="auto"/>
            </w:tcBorders>
            <w:shd w:val="clear" w:color="auto" w:fill="FFFFFF"/>
            <w:vAlign w:val="center"/>
            <w:hideMark/>
          </w:tcPr>
          <w:p w:rsidR="00627DF6" w:rsidRPr="005914F6" w:rsidRDefault="00627DF6" w:rsidP="00F665D5">
            <w:pPr>
              <w:spacing w:after="0" w:line="240" w:lineRule="auto"/>
              <w:jc w:val="center"/>
              <w:rPr>
                <w:rFonts w:ascii="Times New Roman" w:hAnsi="Times New Roman" w:cs="Times New Roman"/>
                <w:sz w:val="26"/>
                <w:szCs w:val="26"/>
              </w:rPr>
            </w:pPr>
            <w:r w:rsidRPr="005914F6">
              <w:rPr>
                <w:rFonts w:ascii="Times New Roman" w:hAnsi="Times New Roman" w:cs="Times New Roman"/>
                <w:sz w:val="26"/>
                <w:szCs w:val="26"/>
              </w:rPr>
              <w:t>Фамилия, имя,</w:t>
            </w:r>
          </w:p>
          <w:p w:rsidR="00627DF6" w:rsidRPr="005914F6" w:rsidRDefault="00627DF6"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отчество</w:t>
            </w:r>
            <w:proofErr w:type="gramEnd"/>
            <w:r w:rsidRPr="005914F6">
              <w:rPr>
                <w:rFonts w:ascii="Times New Roman" w:hAnsi="Times New Roman" w:cs="Times New Roman"/>
                <w:sz w:val="26"/>
                <w:szCs w:val="26"/>
              </w:rPr>
              <w:t xml:space="preserve"> (при наличии)</w:t>
            </w:r>
          </w:p>
          <w:p w:rsidR="00F451F9" w:rsidRPr="005914F6" w:rsidRDefault="00627DF6"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получателя</w:t>
            </w:r>
            <w:proofErr w:type="gramEnd"/>
            <w:r w:rsidRPr="005914F6">
              <w:rPr>
                <w:rFonts w:ascii="Times New Roman" w:hAnsi="Times New Roman" w:cs="Times New Roman"/>
                <w:sz w:val="26"/>
                <w:szCs w:val="26"/>
              </w:rPr>
              <w:t xml:space="preserve"> кредита</w:t>
            </w:r>
          </w:p>
        </w:tc>
        <w:tc>
          <w:tcPr>
            <w:tcW w:w="1134" w:type="dxa"/>
            <w:vMerge w:val="restart"/>
            <w:tcBorders>
              <w:top w:val="outset" w:sz="6" w:space="0" w:color="auto"/>
              <w:left w:val="single" w:sz="4" w:space="0" w:color="auto"/>
              <w:bottom w:val="outset" w:sz="6" w:space="0" w:color="auto"/>
              <w:right w:val="single" w:sz="4"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6"/>
                <w:szCs w:val="26"/>
              </w:rPr>
            </w:pPr>
            <w:r w:rsidRPr="005914F6">
              <w:rPr>
                <w:rFonts w:ascii="Times New Roman" w:hAnsi="Times New Roman" w:cs="Times New Roman"/>
                <w:sz w:val="26"/>
                <w:szCs w:val="26"/>
              </w:rPr>
              <w:t>Сумма</w:t>
            </w:r>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выдан</w:t>
            </w:r>
            <w:proofErr w:type="gramEnd"/>
            <w:r w:rsidR="001D15EF" w:rsidRPr="005914F6">
              <w:rPr>
                <w:rFonts w:ascii="Times New Roman" w:hAnsi="Times New Roman" w:cs="Times New Roman"/>
                <w:sz w:val="26"/>
                <w:szCs w:val="26"/>
              </w:rPr>
              <w:t>-</w:t>
            </w:r>
          </w:p>
          <w:p w:rsidR="00F451F9" w:rsidRPr="005914F6" w:rsidRDefault="00F451F9" w:rsidP="00F665D5">
            <w:pPr>
              <w:spacing w:after="0" w:line="240" w:lineRule="auto"/>
              <w:jc w:val="center"/>
              <w:rPr>
                <w:rFonts w:ascii="Times New Roman" w:hAnsi="Times New Roman" w:cs="Times New Roman"/>
                <w:sz w:val="26"/>
                <w:szCs w:val="26"/>
              </w:rPr>
            </w:pPr>
            <w:proofErr w:type="spellStart"/>
            <w:proofErr w:type="gramStart"/>
            <w:r w:rsidRPr="005914F6">
              <w:rPr>
                <w:rFonts w:ascii="Times New Roman" w:hAnsi="Times New Roman" w:cs="Times New Roman"/>
                <w:sz w:val="26"/>
                <w:szCs w:val="26"/>
              </w:rPr>
              <w:t>ного</w:t>
            </w:r>
            <w:proofErr w:type="spellEnd"/>
            <w:proofErr w:type="gramEnd"/>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кредита</w:t>
            </w:r>
            <w:proofErr w:type="gramEnd"/>
          </w:p>
        </w:tc>
        <w:tc>
          <w:tcPr>
            <w:tcW w:w="1134" w:type="dxa"/>
            <w:vMerge w:val="restart"/>
            <w:tcBorders>
              <w:top w:val="outset" w:sz="6" w:space="0" w:color="auto"/>
              <w:left w:val="single" w:sz="4"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6"/>
                <w:szCs w:val="26"/>
              </w:rPr>
            </w:pPr>
            <w:r w:rsidRPr="005914F6">
              <w:rPr>
                <w:rFonts w:ascii="Times New Roman" w:hAnsi="Times New Roman" w:cs="Times New Roman"/>
                <w:sz w:val="26"/>
                <w:szCs w:val="26"/>
              </w:rPr>
              <w:t>Сумма</w:t>
            </w:r>
          </w:p>
          <w:p w:rsidR="00F451F9" w:rsidRPr="005914F6" w:rsidRDefault="001D15EF"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п</w:t>
            </w:r>
            <w:r w:rsidR="00F451F9" w:rsidRPr="005914F6">
              <w:rPr>
                <w:rFonts w:ascii="Times New Roman" w:hAnsi="Times New Roman" w:cs="Times New Roman"/>
                <w:sz w:val="26"/>
                <w:szCs w:val="26"/>
              </w:rPr>
              <w:t>огашен</w:t>
            </w:r>
            <w:proofErr w:type="gramEnd"/>
            <w:r w:rsidRPr="005914F6">
              <w:rPr>
                <w:rFonts w:ascii="Times New Roman" w:hAnsi="Times New Roman" w:cs="Times New Roman"/>
                <w:sz w:val="26"/>
                <w:szCs w:val="26"/>
              </w:rPr>
              <w:t>-</w:t>
            </w:r>
          </w:p>
          <w:p w:rsidR="00F451F9" w:rsidRPr="005914F6" w:rsidRDefault="00F451F9" w:rsidP="00F665D5">
            <w:pPr>
              <w:spacing w:after="0" w:line="240" w:lineRule="auto"/>
              <w:jc w:val="center"/>
              <w:rPr>
                <w:rFonts w:ascii="Times New Roman" w:hAnsi="Times New Roman" w:cs="Times New Roman"/>
                <w:sz w:val="26"/>
                <w:szCs w:val="26"/>
              </w:rPr>
            </w:pPr>
            <w:proofErr w:type="spellStart"/>
            <w:proofErr w:type="gramStart"/>
            <w:r w:rsidRPr="005914F6">
              <w:rPr>
                <w:rFonts w:ascii="Times New Roman" w:hAnsi="Times New Roman" w:cs="Times New Roman"/>
                <w:sz w:val="26"/>
                <w:szCs w:val="26"/>
              </w:rPr>
              <w:t>ного</w:t>
            </w:r>
            <w:proofErr w:type="spellEnd"/>
            <w:proofErr w:type="gramEnd"/>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кредита</w:t>
            </w:r>
            <w:proofErr w:type="gramEnd"/>
          </w:p>
        </w:tc>
        <w:tc>
          <w:tcPr>
            <w:tcW w:w="127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6"/>
                <w:szCs w:val="26"/>
              </w:rPr>
            </w:pPr>
            <w:r w:rsidRPr="005914F6">
              <w:rPr>
                <w:rFonts w:ascii="Times New Roman" w:hAnsi="Times New Roman" w:cs="Times New Roman"/>
                <w:sz w:val="26"/>
                <w:szCs w:val="26"/>
              </w:rPr>
              <w:t>Остаток</w:t>
            </w:r>
          </w:p>
          <w:p w:rsidR="00F451F9" w:rsidRPr="005914F6" w:rsidRDefault="001D15EF"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з</w:t>
            </w:r>
            <w:r w:rsidR="00F451F9" w:rsidRPr="005914F6">
              <w:rPr>
                <w:rFonts w:ascii="Times New Roman" w:hAnsi="Times New Roman" w:cs="Times New Roman"/>
                <w:sz w:val="26"/>
                <w:szCs w:val="26"/>
              </w:rPr>
              <w:t>адолжен</w:t>
            </w:r>
            <w:proofErr w:type="gramEnd"/>
            <w:r w:rsidRPr="005914F6">
              <w:rPr>
                <w:rFonts w:ascii="Times New Roman" w:hAnsi="Times New Roman" w:cs="Times New Roman"/>
                <w:sz w:val="26"/>
                <w:szCs w:val="26"/>
              </w:rPr>
              <w:t>-</w:t>
            </w:r>
          </w:p>
          <w:p w:rsidR="00F451F9" w:rsidRPr="005914F6" w:rsidRDefault="00F451F9" w:rsidP="00F665D5">
            <w:pPr>
              <w:spacing w:after="0" w:line="240" w:lineRule="auto"/>
              <w:jc w:val="center"/>
              <w:rPr>
                <w:rFonts w:ascii="Times New Roman" w:hAnsi="Times New Roman" w:cs="Times New Roman"/>
                <w:sz w:val="26"/>
                <w:szCs w:val="26"/>
              </w:rPr>
            </w:pPr>
            <w:proofErr w:type="spellStart"/>
            <w:proofErr w:type="gramStart"/>
            <w:r w:rsidRPr="005914F6">
              <w:rPr>
                <w:rFonts w:ascii="Times New Roman" w:hAnsi="Times New Roman" w:cs="Times New Roman"/>
                <w:sz w:val="26"/>
                <w:szCs w:val="26"/>
              </w:rPr>
              <w:t>ности</w:t>
            </w:r>
            <w:proofErr w:type="spellEnd"/>
            <w:proofErr w:type="gramEnd"/>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по</w:t>
            </w:r>
            <w:proofErr w:type="gramEnd"/>
            <w:r w:rsidRPr="005914F6">
              <w:rPr>
                <w:rFonts w:ascii="Times New Roman" w:hAnsi="Times New Roman" w:cs="Times New Roman"/>
                <w:sz w:val="26"/>
                <w:szCs w:val="26"/>
              </w:rPr>
              <w:t xml:space="preserve"> кредиту</w:t>
            </w:r>
          </w:p>
        </w:tc>
        <w:tc>
          <w:tcPr>
            <w:tcW w:w="3393"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6"/>
                <w:szCs w:val="26"/>
              </w:rPr>
            </w:pPr>
            <w:r w:rsidRPr="005914F6">
              <w:rPr>
                <w:rFonts w:ascii="Times New Roman" w:hAnsi="Times New Roman" w:cs="Times New Roman"/>
                <w:sz w:val="26"/>
                <w:szCs w:val="26"/>
              </w:rPr>
              <w:t>4% годовых, подлежащих</w:t>
            </w:r>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уплате</w:t>
            </w:r>
            <w:proofErr w:type="gramEnd"/>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физическим</w:t>
            </w:r>
            <w:proofErr w:type="gramEnd"/>
            <w:r w:rsidRPr="005914F6">
              <w:rPr>
                <w:rFonts w:ascii="Times New Roman" w:hAnsi="Times New Roman" w:cs="Times New Roman"/>
                <w:sz w:val="26"/>
                <w:szCs w:val="26"/>
              </w:rPr>
              <w:t xml:space="preserve"> лицом</w:t>
            </w:r>
          </w:p>
        </w:tc>
        <w:tc>
          <w:tcPr>
            <w:tcW w:w="3672" w:type="dxa"/>
            <w:gridSpan w:val="3"/>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6"/>
                <w:szCs w:val="26"/>
              </w:rPr>
            </w:pPr>
            <w:r w:rsidRPr="005914F6">
              <w:rPr>
                <w:rFonts w:ascii="Times New Roman" w:hAnsi="Times New Roman" w:cs="Times New Roman"/>
                <w:sz w:val="26"/>
                <w:szCs w:val="26"/>
              </w:rPr>
              <w:t>13% годовых, подлежащих возмещению за счет средств республиканского бюджета</w:t>
            </w:r>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на</w:t>
            </w:r>
            <w:proofErr w:type="gramEnd"/>
            <w:r w:rsidRPr="005914F6">
              <w:rPr>
                <w:rFonts w:ascii="Times New Roman" w:hAnsi="Times New Roman" w:cs="Times New Roman"/>
                <w:sz w:val="26"/>
                <w:szCs w:val="26"/>
              </w:rPr>
              <w:t xml:space="preserve"> соответствующий</w:t>
            </w:r>
          </w:p>
          <w:p w:rsidR="00F451F9" w:rsidRPr="005914F6" w:rsidRDefault="00F451F9" w:rsidP="00F665D5">
            <w:pPr>
              <w:spacing w:after="0" w:line="240" w:lineRule="auto"/>
              <w:jc w:val="center"/>
              <w:rPr>
                <w:rFonts w:ascii="Times New Roman" w:hAnsi="Times New Roman" w:cs="Times New Roman"/>
                <w:sz w:val="26"/>
                <w:szCs w:val="26"/>
              </w:rPr>
            </w:pPr>
            <w:proofErr w:type="gramStart"/>
            <w:r w:rsidRPr="005914F6">
              <w:rPr>
                <w:rFonts w:ascii="Times New Roman" w:hAnsi="Times New Roman" w:cs="Times New Roman"/>
                <w:sz w:val="26"/>
                <w:szCs w:val="26"/>
              </w:rPr>
              <w:t>финансовый</w:t>
            </w:r>
            <w:proofErr w:type="gramEnd"/>
            <w:r w:rsidRPr="005914F6">
              <w:rPr>
                <w:rFonts w:ascii="Times New Roman" w:hAnsi="Times New Roman" w:cs="Times New Roman"/>
                <w:sz w:val="26"/>
                <w:szCs w:val="26"/>
              </w:rPr>
              <w:t xml:space="preserve"> год</w:t>
            </w:r>
          </w:p>
        </w:tc>
      </w:tr>
      <w:tr w:rsidR="00D86BA3" w:rsidRPr="005914F6" w:rsidTr="001D15EF">
        <w:tc>
          <w:tcPr>
            <w:tcW w:w="7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3259"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vMerge/>
            <w:tcBorders>
              <w:top w:val="outset" w:sz="6" w:space="0" w:color="auto"/>
              <w:left w:val="single" w:sz="4"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1D15EF" w:rsidP="001D15EF">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н</w:t>
            </w:r>
            <w:r w:rsidR="00F451F9" w:rsidRPr="005914F6">
              <w:rPr>
                <w:rFonts w:ascii="Times New Roman" w:hAnsi="Times New Roman" w:cs="Times New Roman"/>
                <w:sz w:val="28"/>
                <w:szCs w:val="28"/>
              </w:rPr>
              <w:t>ачислено</w:t>
            </w:r>
            <w:proofErr w:type="gram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оплачено</w:t>
            </w:r>
            <w:proofErr w:type="gramEnd"/>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остаток</w:t>
            </w:r>
            <w:proofErr w:type="gramEnd"/>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начислено</w:t>
            </w:r>
            <w:proofErr w:type="gram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оплачено</w:t>
            </w:r>
            <w:proofErr w:type="gramEnd"/>
          </w:p>
        </w:tc>
        <w:tc>
          <w:tcPr>
            <w:tcW w:w="126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8"/>
                <w:szCs w:val="28"/>
              </w:rPr>
            </w:pPr>
            <w:proofErr w:type="gramStart"/>
            <w:r w:rsidRPr="005914F6">
              <w:rPr>
                <w:rFonts w:ascii="Times New Roman" w:hAnsi="Times New Roman" w:cs="Times New Roman"/>
                <w:sz w:val="28"/>
                <w:szCs w:val="28"/>
              </w:rPr>
              <w:t>остаток</w:t>
            </w:r>
            <w:proofErr w:type="gramEnd"/>
          </w:p>
        </w:tc>
      </w:tr>
      <w:tr w:rsidR="00D86BA3" w:rsidRPr="005914F6" w:rsidTr="001D15EF">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1</w:t>
            </w:r>
          </w:p>
        </w:tc>
        <w:tc>
          <w:tcPr>
            <w:tcW w:w="32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single" w:sz="4" w:space="0" w:color="auto"/>
              <w:bottom w:val="outset" w:sz="6" w:space="0" w:color="auto"/>
              <w:right w:val="outset" w:sz="6"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451F9" w:rsidRPr="005914F6" w:rsidRDefault="00F451F9" w:rsidP="0064532E">
            <w:pPr>
              <w:spacing w:after="0" w:line="240" w:lineRule="auto"/>
              <w:jc w:val="both"/>
              <w:rPr>
                <w:rFonts w:ascii="Times New Roman" w:hAnsi="Times New Roman" w:cs="Times New Roman"/>
                <w:sz w:val="28"/>
                <w:szCs w:val="28"/>
              </w:rPr>
            </w:pP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6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r>
      <w:tr w:rsidR="00D86BA3" w:rsidRPr="005914F6" w:rsidTr="001D15EF">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2</w:t>
            </w:r>
          </w:p>
        </w:tc>
        <w:tc>
          <w:tcPr>
            <w:tcW w:w="32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single" w:sz="4" w:space="0" w:color="auto"/>
              <w:bottom w:val="outset" w:sz="6" w:space="0" w:color="auto"/>
              <w:right w:val="outset" w:sz="6"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451F9" w:rsidRPr="005914F6" w:rsidRDefault="00F451F9" w:rsidP="0064532E">
            <w:pPr>
              <w:spacing w:after="0" w:line="240" w:lineRule="auto"/>
              <w:jc w:val="both"/>
              <w:rPr>
                <w:rFonts w:ascii="Times New Roman" w:hAnsi="Times New Roman" w:cs="Times New Roman"/>
                <w:sz w:val="28"/>
                <w:szCs w:val="28"/>
              </w:rPr>
            </w:pP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6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r>
      <w:tr w:rsidR="00D86BA3" w:rsidRPr="005914F6" w:rsidTr="001D15EF">
        <w:tc>
          <w:tcPr>
            <w:tcW w:w="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F665D5">
            <w:pPr>
              <w:spacing w:after="0" w:line="240" w:lineRule="auto"/>
              <w:jc w:val="center"/>
              <w:rPr>
                <w:rFonts w:ascii="Times New Roman" w:hAnsi="Times New Roman" w:cs="Times New Roman"/>
                <w:sz w:val="28"/>
                <w:szCs w:val="28"/>
              </w:rPr>
            </w:pPr>
            <w:r w:rsidRPr="005914F6">
              <w:rPr>
                <w:rFonts w:ascii="Times New Roman" w:hAnsi="Times New Roman" w:cs="Times New Roman"/>
                <w:sz w:val="28"/>
                <w:szCs w:val="28"/>
              </w:rPr>
              <w:t>3</w:t>
            </w:r>
          </w:p>
        </w:tc>
        <w:tc>
          <w:tcPr>
            <w:tcW w:w="32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single" w:sz="4" w:space="0" w:color="auto"/>
              <w:bottom w:val="outset" w:sz="6" w:space="0" w:color="auto"/>
              <w:right w:val="outset" w:sz="6" w:space="0" w:color="auto"/>
            </w:tcBorders>
            <w:shd w:val="clear" w:color="auto" w:fill="FFFFFF"/>
            <w:vAlign w:val="center"/>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451F9" w:rsidRPr="005914F6" w:rsidRDefault="00F451F9" w:rsidP="0064532E">
            <w:pPr>
              <w:spacing w:after="0" w:line="240" w:lineRule="auto"/>
              <w:jc w:val="both"/>
              <w:rPr>
                <w:rFonts w:ascii="Times New Roman" w:hAnsi="Times New Roman" w:cs="Times New Roman"/>
                <w:sz w:val="28"/>
                <w:szCs w:val="28"/>
              </w:rPr>
            </w:pP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c>
          <w:tcPr>
            <w:tcW w:w="126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451F9" w:rsidRPr="005914F6" w:rsidRDefault="00F451F9" w:rsidP="0064532E">
            <w:pPr>
              <w:spacing w:after="0" w:line="240" w:lineRule="auto"/>
              <w:jc w:val="both"/>
              <w:rPr>
                <w:rFonts w:ascii="Times New Roman" w:hAnsi="Times New Roman" w:cs="Times New Roman"/>
                <w:sz w:val="28"/>
                <w:szCs w:val="28"/>
              </w:rPr>
            </w:pPr>
          </w:p>
        </w:tc>
      </w:tr>
    </w:tbl>
    <w:tbl>
      <w:tblPr>
        <w:tblStyle w:val="a4"/>
        <w:tblW w:w="14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405"/>
      </w:tblGrid>
      <w:tr w:rsidR="005914F6" w:rsidRPr="005914F6" w:rsidTr="002E3860">
        <w:tc>
          <w:tcPr>
            <w:tcW w:w="7371" w:type="dxa"/>
            <w:hideMark/>
          </w:tcPr>
          <w:p w:rsidR="00F451F9" w:rsidRPr="005914F6" w:rsidRDefault="00F451F9" w:rsidP="0064532E">
            <w:pPr>
              <w:jc w:val="both"/>
              <w:rPr>
                <w:rFonts w:ascii="Times New Roman" w:hAnsi="Times New Roman"/>
                <w:sz w:val="28"/>
                <w:szCs w:val="28"/>
              </w:rPr>
            </w:pPr>
            <w:r w:rsidRPr="005914F6">
              <w:rPr>
                <w:rFonts w:ascii="Times New Roman" w:hAnsi="Times New Roman"/>
                <w:sz w:val="28"/>
                <w:szCs w:val="28"/>
              </w:rPr>
              <w:t>Со стороны</w:t>
            </w:r>
          </w:p>
        </w:tc>
        <w:tc>
          <w:tcPr>
            <w:tcW w:w="7405" w:type="dxa"/>
            <w:hideMark/>
          </w:tcPr>
          <w:p w:rsidR="00F451F9" w:rsidRPr="005914F6" w:rsidRDefault="00F451F9" w:rsidP="002E3860">
            <w:pPr>
              <w:ind w:left="1058"/>
              <w:jc w:val="both"/>
              <w:rPr>
                <w:rFonts w:ascii="Times New Roman" w:hAnsi="Times New Roman"/>
                <w:sz w:val="28"/>
                <w:szCs w:val="28"/>
              </w:rPr>
            </w:pPr>
            <w:r w:rsidRPr="005914F6">
              <w:rPr>
                <w:rFonts w:ascii="Times New Roman" w:hAnsi="Times New Roman"/>
                <w:sz w:val="28"/>
                <w:szCs w:val="28"/>
              </w:rPr>
              <w:t>Со стороны</w:t>
            </w:r>
          </w:p>
        </w:tc>
      </w:tr>
      <w:tr w:rsidR="005914F6" w:rsidRPr="005914F6" w:rsidTr="002E3860">
        <w:tc>
          <w:tcPr>
            <w:tcW w:w="7371" w:type="dxa"/>
          </w:tcPr>
          <w:p w:rsidR="00F451F9" w:rsidRPr="005914F6" w:rsidRDefault="00CD29D7" w:rsidP="0064532E">
            <w:pPr>
              <w:jc w:val="both"/>
              <w:rPr>
                <w:rFonts w:ascii="Times New Roman" w:hAnsi="Times New Roman"/>
                <w:sz w:val="28"/>
                <w:szCs w:val="28"/>
              </w:rPr>
            </w:pPr>
            <w:r w:rsidRPr="005914F6">
              <w:rPr>
                <w:rFonts w:ascii="Times New Roman" w:hAnsi="Times New Roman"/>
                <w:sz w:val="28"/>
                <w:szCs w:val="28"/>
              </w:rPr>
              <w:t>ЗАО «Приднестровский Сбер</w:t>
            </w:r>
            <w:r w:rsidR="00627DF6" w:rsidRPr="005914F6">
              <w:rPr>
                <w:rFonts w:ascii="Times New Roman" w:hAnsi="Times New Roman"/>
                <w:sz w:val="28"/>
                <w:szCs w:val="28"/>
              </w:rPr>
              <w:t xml:space="preserve">егательный </w:t>
            </w:r>
            <w:r w:rsidRPr="005914F6">
              <w:rPr>
                <w:rFonts w:ascii="Times New Roman" w:hAnsi="Times New Roman"/>
                <w:sz w:val="28"/>
                <w:szCs w:val="28"/>
              </w:rPr>
              <w:t>банк»:</w:t>
            </w:r>
          </w:p>
        </w:tc>
        <w:tc>
          <w:tcPr>
            <w:tcW w:w="7405" w:type="dxa"/>
            <w:hideMark/>
          </w:tcPr>
          <w:p w:rsidR="00F451F9" w:rsidRPr="005914F6" w:rsidRDefault="00F451F9" w:rsidP="002E3860">
            <w:pPr>
              <w:ind w:left="1058"/>
              <w:jc w:val="both"/>
              <w:rPr>
                <w:rFonts w:ascii="Times New Roman" w:hAnsi="Times New Roman"/>
                <w:sz w:val="28"/>
                <w:szCs w:val="28"/>
              </w:rPr>
            </w:pPr>
            <w:r w:rsidRPr="005914F6">
              <w:rPr>
                <w:rFonts w:ascii="Times New Roman" w:hAnsi="Times New Roman"/>
                <w:sz w:val="28"/>
                <w:szCs w:val="28"/>
              </w:rPr>
              <w:t>Министерст</w:t>
            </w:r>
            <w:r w:rsidR="00CD29D7" w:rsidRPr="005914F6">
              <w:rPr>
                <w:rFonts w:ascii="Times New Roman" w:hAnsi="Times New Roman"/>
                <w:sz w:val="28"/>
                <w:szCs w:val="28"/>
              </w:rPr>
              <w:t>ва по социальной защите и труду ПМР</w:t>
            </w:r>
            <w:r w:rsidRPr="005914F6">
              <w:rPr>
                <w:rFonts w:ascii="Times New Roman" w:hAnsi="Times New Roman"/>
                <w:sz w:val="28"/>
                <w:szCs w:val="28"/>
              </w:rPr>
              <w:t>:</w:t>
            </w:r>
          </w:p>
        </w:tc>
      </w:tr>
      <w:tr w:rsidR="005914F6" w:rsidRPr="005914F6" w:rsidTr="002E3860">
        <w:tc>
          <w:tcPr>
            <w:tcW w:w="7371" w:type="dxa"/>
            <w:hideMark/>
          </w:tcPr>
          <w:p w:rsidR="004A720F" w:rsidRPr="005914F6" w:rsidRDefault="00F451F9" w:rsidP="004A720F">
            <w:pPr>
              <w:jc w:val="both"/>
              <w:rPr>
                <w:rFonts w:ascii="Times New Roman" w:hAnsi="Times New Roman"/>
                <w:sz w:val="28"/>
                <w:szCs w:val="28"/>
              </w:rPr>
            </w:pPr>
            <w:r w:rsidRPr="005914F6">
              <w:rPr>
                <w:rFonts w:ascii="Times New Roman" w:hAnsi="Times New Roman"/>
                <w:sz w:val="28"/>
                <w:szCs w:val="28"/>
              </w:rPr>
              <w:t xml:space="preserve">Председатель Правления </w:t>
            </w:r>
            <w:r w:rsidR="004A720F" w:rsidRPr="005914F6">
              <w:rPr>
                <w:rFonts w:ascii="Times New Roman" w:hAnsi="Times New Roman"/>
                <w:sz w:val="28"/>
                <w:szCs w:val="28"/>
              </w:rPr>
              <w:t>_______________________</w:t>
            </w:r>
            <w:proofErr w:type="gramStart"/>
            <w:r w:rsidR="004A720F" w:rsidRPr="005914F6">
              <w:rPr>
                <w:rFonts w:ascii="Times New Roman" w:hAnsi="Times New Roman"/>
                <w:sz w:val="28"/>
                <w:szCs w:val="28"/>
              </w:rPr>
              <w:t>_  _</w:t>
            </w:r>
            <w:proofErr w:type="gramEnd"/>
            <w:r w:rsidR="004A720F" w:rsidRPr="005914F6">
              <w:rPr>
                <w:rFonts w:ascii="Times New Roman" w:hAnsi="Times New Roman"/>
                <w:sz w:val="28"/>
                <w:szCs w:val="28"/>
              </w:rPr>
              <w:t>___</w:t>
            </w:r>
          </w:p>
          <w:p w:rsidR="004A720F" w:rsidRPr="005914F6" w:rsidRDefault="004A720F" w:rsidP="004A720F">
            <w:pPr>
              <w:jc w:val="both"/>
              <w:rPr>
                <w:rFonts w:ascii="Times New Roman" w:hAnsi="Times New Roman"/>
                <w:sz w:val="20"/>
                <w:szCs w:val="20"/>
              </w:rPr>
            </w:pPr>
            <w:r w:rsidRPr="005914F6">
              <w:rPr>
                <w:rFonts w:ascii="Times New Roman" w:hAnsi="Times New Roman"/>
                <w:sz w:val="28"/>
                <w:szCs w:val="28"/>
              </w:rPr>
              <w:t xml:space="preserve">                                    </w:t>
            </w:r>
            <w:r w:rsidR="007353EB" w:rsidRPr="005914F6">
              <w:rPr>
                <w:rFonts w:ascii="Times New Roman" w:hAnsi="Times New Roman"/>
                <w:sz w:val="20"/>
                <w:szCs w:val="20"/>
              </w:rPr>
              <w:t>(</w:t>
            </w:r>
            <w:proofErr w:type="gramStart"/>
            <w:r w:rsidRPr="005914F6">
              <w:rPr>
                <w:rFonts w:ascii="Times New Roman" w:hAnsi="Times New Roman"/>
                <w:sz w:val="20"/>
                <w:szCs w:val="20"/>
              </w:rPr>
              <w:t>фамилия</w:t>
            </w:r>
            <w:proofErr w:type="gramEnd"/>
            <w:r w:rsidRPr="005914F6">
              <w:rPr>
                <w:rFonts w:ascii="Times New Roman" w:hAnsi="Times New Roman"/>
                <w:sz w:val="20"/>
                <w:szCs w:val="20"/>
              </w:rPr>
              <w:t>, имя, отчество (при наличии)        (подпись)</w:t>
            </w:r>
            <w:r w:rsidR="007353EB" w:rsidRPr="005914F6">
              <w:rPr>
                <w:rFonts w:ascii="Times New Roman" w:hAnsi="Times New Roman"/>
                <w:sz w:val="20"/>
                <w:szCs w:val="20"/>
              </w:rPr>
              <w:t>)</w:t>
            </w:r>
            <w:r w:rsidRPr="005914F6">
              <w:rPr>
                <w:rFonts w:ascii="Times New Roman" w:hAnsi="Times New Roman"/>
                <w:sz w:val="20"/>
                <w:szCs w:val="20"/>
              </w:rPr>
              <w:t xml:space="preserve"> </w:t>
            </w:r>
          </w:p>
          <w:p w:rsidR="00F451F9" w:rsidRPr="005914F6" w:rsidRDefault="00F451F9" w:rsidP="00863C05">
            <w:pPr>
              <w:jc w:val="both"/>
              <w:rPr>
                <w:rFonts w:ascii="Times New Roman" w:hAnsi="Times New Roman"/>
                <w:sz w:val="28"/>
                <w:szCs w:val="28"/>
              </w:rPr>
            </w:pPr>
          </w:p>
        </w:tc>
        <w:tc>
          <w:tcPr>
            <w:tcW w:w="7405" w:type="dxa"/>
            <w:hideMark/>
          </w:tcPr>
          <w:p w:rsidR="004A720F" w:rsidRPr="005914F6" w:rsidRDefault="00F451F9" w:rsidP="004A720F">
            <w:pPr>
              <w:ind w:left="1020"/>
              <w:jc w:val="both"/>
              <w:rPr>
                <w:rFonts w:ascii="Times New Roman" w:hAnsi="Times New Roman"/>
                <w:sz w:val="28"/>
                <w:szCs w:val="28"/>
              </w:rPr>
            </w:pPr>
            <w:r w:rsidRPr="005914F6">
              <w:rPr>
                <w:rFonts w:ascii="Times New Roman" w:hAnsi="Times New Roman"/>
                <w:sz w:val="28"/>
                <w:szCs w:val="28"/>
              </w:rPr>
              <w:lastRenderedPageBreak/>
              <w:t xml:space="preserve">Министр </w:t>
            </w:r>
            <w:r w:rsidR="004A720F" w:rsidRPr="005914F6">
              <w:rPr>
                <w:rFonts w:ascii="Times New Roman" w:hAnsi="Times New Roman"/>
                <w:sz w:val="28"/>
                <w:szCs w:val="28"/>
              </w:rPr>
              <w:t>_______________________</w:t>
            </w:r>
            <w:r w:rsidR="00FA44C0" w:rsidRPr="005914F6">
              <w:rPr>
                <w:rFonts w:ascii="Times New Roman" w:hAnsi="Times New Roman"/>
                <w:sz w:val="28"/>
                <w:szCs w:val="28"/>
              </w:rPr>
              <w:t>___</w:t>
            </w:r>
            <w:proofErr w:type="gramStart"/>
            <w:r w:rsidR="004A720F" w:rsidRPr="005914F6">
              <w:rPr>
                <w:rFonts w:ascii="Times New Roman" w:hAnsi="Times New Roman"/>
                <w:sz w:val="28"/>
                <w:szCs w:val="28"/>
              </w:rPr>
              <w:t>_  _</w:t>
            </w:r>
            <w:proofErr w:type="gramEnd"/>
            <w:r w:rsidR="004A720F" w:rsidRPr="005914F6">
              <w:rPr>
                <w:rFonts w:ascii="Times New Roman" w:hAnsi="Times New Roman"/>
                <w:sz w:val="28"/>
                <w:szCs w:val="28"/>
              </w:rPr>
              <w:t>_______</w:t>
            </w:r>
          </w:p>
          <w:p w:rsidR="004A720F" w:rsidRPr="005914F6" w:rsidRDefault="004A720F" w:rsidP="004A720F">
            <w:pPr>
              <w:jc w:val="both"/>
              <w:rPr>
                <w:rFonts w:ascii="Times New Roman" w:hAnsi="Times New Roman"/>
                <w:sz w:val="20"/>
                <w:szCs w:val="20"/>
              </w:rPr>
            </w:pPr>
            <w:r w:rsidRPr="005914F6">
              <w:rPr>
                <w:rFonts w:ascii="Times New Roman" w:hAnsi="Times New Roman"/>
                <w:sz w:val="28"/>
                <w:szCs w:val="28"/>
              </w:rPr>
              <w:t xml:space="preserve">                            </w:t>
            </w:r>
            <w:r w:rsidR="00FA44C0" w:rsidRPr="005914F6">
              <w:rPr>
                <w:rFonts w:ascii="Times New Roman" w:hAnsi="Times New Roman"/>
                <w:sz w:val="28"/>
                <w:szCs w:val="28"/>
              </w:rPr>
              <w:t xml:space="preserve">   </w:t>
            </w:r>
            <w:r w:rsidRPr="005914F6">
              <w:rPr>
                <w:rFonts w:ascii="Times New Roman" w:hAnsi="Times New Roman"/>
                <w:sz w:val="28"/>
                <w:szCs w:val="28"/>
              </w:rPr>
              <w:t xml:space="preserve">    </w:t>
            </w:r>
            <w:r w:rsidR="007353EB" w:rsidRPr="005914F6">
              <w:rPr>
                <w:rFonts w:ascii="Times New Roman" w:hAnsi="Times New Roman"/>
                <w:sz w:val="20"/>
                <w:szCs w:val="20"/>
              </w:rPr>
              <w:t>(</w:t>
            </w:r>
            <w:proofErr w:type="gramStart"/>
            <w:r w:rsidRPr="005914F6">
              <w:rPr>
                <w:rFonts w:ascii="Times New Roman" w:hAnsi="Times New Roman"/>
                <w:sz w:val="20"/>
                <w:szCs w:val="20"/>
              </w:rPr>
              <w:t>фамилия</w:t>
            </w:r>
            <w:proofErr w:type="gramEnd"/>
            <w:r w:rsidRPr="005914F6">
              <w:rPr>
                <w:rFonts w:ascii="Times New Roman" w:hAnsi="Times New Roman"/>
                <w:sz w:val="20"/>
                <w:szCs w:val="20"/>
              </w:rPr>
              <w:t>, имя, отчество</w:t>
            </w:r>
            <w:r w:rsidR="007353EB" w:rsidRPr="005914F6">
              <w:rPr>
                <w:rFonts w:ascii="Times New Roman" w:hAnsi="Times New Roman"/>
                <w:sz w:val="20"/>
                <w:szCs w:val="20"/>
              </w:rPr>
              <w:t xml:space="preserve"> (при наличии)        (подпись))</w:t>
            </w:r>
          </w:p>
          <w:p w:rsidR="00F451F9" w:rsidRPr="005914F6" w:rsidRDefault="00F451F9" w:rsidP="002E3860">
            <w:pPr>
              <w:ind w:left="1058"/>
              <w:jc w:val="both"/>
              <w:rPr>
                <w:rFonts w:ascii="Times New Roman" w:hAnsi="Times New Roman"/>
                <w:sz w:val="28"/>
                <w:szCs w:val="28"/>
              </w:rPr>
            </w:pPr>
          </w:p>
        </w:tc>
      </w:tr>
      <w:tr w:rsidR="005914F6" w:rsidRPr="005914F6" w:rsidTr="002E3860">
        <w:tc>
          <w:tcPr>
            <w:tcW w:w="7371" w:type="dxa"/>
            <w:hideMark/>
          </w:tcPr>
          <w:p w:rsidR="00F451F9" w:rsidRPr="005914F6" w:rsidRDefault="00F451F9" w:rsidP="00863C05">
            <w:pPr>
              <w:jc w:val="both"/>
              <w:rPr>
                <w:rFonts w:ascii="Times New Roman" w:hAnsi="Times New Roman"/>
                <w:sz w:val="28"/>
                <w:szCs w:val="28"/>
              </w:rPr>
            </w:pPr>
          </w:p>
        </w:tc>
        <w:tc>
          <w:tcPr>
            <w:tcW w:w="7405" w:type="dxa"/>
            <w:hideMark/>
          </w:tcPr>
          <w:p w:rsidR="00F451F9" w:rsidRPr="005914F6" w:rsidRDefault="00F451F9" w:rsidP="002E3860">
            <w:pPr>
              <w:ind w:left="1058"/>
              <w:jc w:val="both"/>
              <w:rPr>
                <w:rFonts w:ascii="Times New Roman" w:hAnsi="Times New Roman"/>
                <w:sz w:val="28"/>
                <w:szCs w:val="28"/>
              </w:rPr>
            </w:pPr>
          </w:p>
        </w:tc>
      </w:tr>
      <w:tr w:rsidR="005914F6" w:rsidRPr="005914F6" w:rsidTr="002E3860">
        <w:tc>
          <w:tcPr>
            <w:tcW w:w="7371" w:type="dxa"/>
            <w:hideMark/>
          </w:tcPr>
          <w:p w:rsidR="00643973" w:rsidRPr="005914F6" w:rsidRDefault="00F451F9" w:rsidP="002E3860">
            <w:pPr>
              <w:jc w:val="both"/>
              <w:rPr>
                <w:rFonts w:ascii="Times New Roman" w:hAnsi="Times New Roman"/>
                <w:sz w:val="28"/>
                <w:szCs w:val="28"/>
              </w:rPr>
            </w:pPr>
            <w:r w:rsidRPr="005914F6">
              <w:rPr>
                <w:rFonts w:ascii="Times New Roman" w:hAnsi="Times New Roman"/>
                <w:sz w:val="28"/>
                <w:szCs w:val="28"/>
              </w:rPr>
              <w:t xml:space="preserve">Главный бухгалтер </w:t>
            </w:r>
            <w:r w:rsidR="002E3860" w:rsidRPr="005914F6">
              <w:rPr>
                <w:rFonts w:ascii="Times New Roman" w:hAnsi="Times New Roman"/>
                <w:sz w:val="28"/>
                <w:szCs w:val="28"/>
              </w:rPr>
              <w:t>______________________</w:t>
            </w:r>
            <w:r w:rsidR="00643973" w:rsidRPr="005914F6">
              <w:rPr>
                <w:rFonts w:ascii="Times New Roman" w:hAnsi="Times New Roman"/>
                <w:sz w:val="28"/>
                <w:szCs w:val="28"/>
              </w:rPr>
              <w:t>__</w:t>
            </w:r>
            <w:proofErr w:type="gramStart"/>
            <w:r w:rsidR="00643973" w:rsidRPr="005914F6">
              <w:rPr>
                <w:rFonts w:ascii="Times New Roman" w:hAnsi="Times New Roman"/>
                <w:sz w:val="28"/>
                <w:szCs w:val="28"/>
              </w:rPr>
              <w:t>_  _</w:t>
            </w:r>
            <w:proofErr w:type="gramEnd"/>
            <w:r w:rsidR="00643973" w:rsidRPr="005914F6">
              <w:rPr>
                <w:rFonts w:ascii="Times New Roman" w:hAnsi="Times New Roman"/>
                <w:sz w:val="28"/>
                <w:szCs w:val="28"/>
              </w:rPr>
              <w:t>_______</w:t>
            </w:r>
          </w:p>
          <w:p w:rsidR="002E3860" w:rsidRPr="005914F6" w:rsidRDefault="00643973" w:rsidP="002E3860">
            <w:pPr>
              <w:jc w:val="both"/>
              <w:rPr>
                <w:rFonts w:ascii="Times New Roman" w:hAnsi="Times New Roman"/>
                <w:sz w:val="20"/>
                <w:szCs w:val="20"/>
              </w:rPr>
            </w:pPr>
            <w:r w:rsidRPr="005914F6">
              <w:rPr>
                <w:rFonts w:ascii="Times New Roman" w:hAnsi="Times New Roman"/>
                <w:sz w:val="28"/>
                <w:szCs w:val="28"/>
              </w:rPr>
              <w:t xml:space="preserve">   </w:t>
            </w:r>
            <w:r w:rsidR="002E3860" w:rsidRPr="005914F6">
              <w:rPr>
                <w:rFonts w:ascii="Times New Roman" w:hAnsi="Times New Roman"/>
                <w:sz w:val="28"/>
                <w:szCs w:val="28"/>
              </w:rPr>
              <w:t xml:space="preserve">         </w:t>
            </w:r>
            <w:r w:rsidRPr="005914F6">
              <w:rPr>
                <w:rFonts w:ascii="Times New Roman" w:hAnsi="Times New Roman"/>
                <w:sz w:val="28"/>
                <w:szCs w:val="28"/>
              </w:rPr>
              <w:t xml:space="preserve">                 </w:t>
            </w:r>
            <w:r w:rsidR="007353EB" w:rsidRPr="005914F6">
              <w:rPr>
                <w:rFonts w:ascii="Times New Roman" w:hAnsi="Times New Roman"/>
                <w:sz w:val="28"/>
                <w:szCs w:val="28"/>
              </w:rPr>
              <w:t xml:space="preserve"> </w:t>
            </w:r>
            <w:r w:rsidRPr="005914F6">
              <w:rPr>
                <w:rFonts w:ascii="Times New Roman" w:hAnsi="Times New Roman"/>
                <w:sz w:val="28"/>
                <w:szCs w:val="28"/>
              </w:rPr>
              <w:t xml:space="preserve">       </w:t>
            </w:r>
            <w:r w:rsidR="007353EB" w:rsidRPr="005914F6">
              <w:rPr>
                <w:rFonts w:ascii="Times New Roman" w:hAnsi="Times New Roman"/>
                <w:sz w:val="20"/>
                <w:szCs w:val="20"/>
              </w:rPr>
              <w:t>(</w:t>
            </w:r>
            <w:proofErr w:type="gramStart"/>
            <w:r w:rsidR="002E3860" w:rsidRPr="005914F6">
              <w:rPr>
                <w:rFonts w:ascii="Times New Roman" w:hAnsi="Times New Roman"/>
                <w:sz w:val="20"/>
                <w:szCs w:val="20"/>
              </w:rPr>
              <w:t>фамилия</w:t>
            </w:r>
            <w:proofErr w:type="gramEnd"/>
            <w:r w:rsidR="002E3860" w:rsidRPr="005914F6">
              <w:rPr>
                <w:rFonts w:ascii="Times New Roman" w:hAnsi="Times New Roman"/>
                <w:sz w:val="20"/>
                <w:szCs w:val="20"/>
              </w:rPr>
              <w:t xml:space="preserve">, имя, отчество (при наличии) </w:t>
            </w:r>
            <w:r w:rsidRPr="005914F6">
              <w:rPr>
                <w:rFonts w:ascii="Times New Roman" w:hAnsi="Times New Roman"/>
                <w:sz w:val="20"/>
                <w:szCs w:val="20"/>
              </w:rPr>
              <w:t xml:space="preserve">     </w:t>
            </w:r>
            <w:r w:rsidR="00B234EC" w:rsidRPr="005914F6">
              <w:rPr>
                <w:rFonts w:ascii="Times New Roman" w:hAnsi="Times New Roman"/>
                <w:sz w:val="20"/>
                <w:szCs w:val="20"/>
              </w:rPr>
              <w:t xml:space="preserve">  </w:t>
            </w:r>
            <w:r w:rsidR="007353EB" w:rsidRPr="005914F6">
              <w:rPr>
                <w:rFonts w:ascii="Times New Roman" w:hAnsi="Times New Roman"/>
                <w:sz w:val="20"/>
                <w:szCs w:val="20"/>
              </w:rPr>
              <w:t>(подпись))</w:t>
            </w:r>
          </w:p>
          <w:p w:rsidR="00F451F9" w:rsidRPr="005914F6" w:rsidRDefault="00F451F9" w:rsidP="00863C05">
            <w:pPr>
              <w:jc w:val="both"/>
              <w:rPr>
                <w:rFonts w:ascii="Times New Roman" w:hAnsi="Times New Roman"/>
                <w:sz w:val="28"/>
                <w:szCs w:val="28"/>
              </w:rPr>
            </w:pPr>
          </w:p>
        </w:tc>
        <w:tc>
          <w:tcPr>
            <w:tcW w:w="7405" w:type="dxa"/>
            <w:hideMark/>
          </w:tcPr>
          <w:p w:rsidR="00FA44C0" w:rsidRPr="005914F6" w:rsidRDefault="002E3860" w:rsidP="00FA44C0">
            <w:pPr>
              <w:ind w:left="1020"/>
              <w:jc w:val="both"/>
              <w:rPr>
                <w:rFonts w:ascii="Times New Roman" w:hAnsi="Times New Roman"/>
                <w:sz w:val="28"/>
                <w:szCs w:val="28"/>
              </w:rPr>
            </w:pPr>
            <w:r w:rsidRPr="005914F6">
              <w:rPr>
                <w:rFonts w:ascii="Times New Roman" w:hAnsi="Times New Roman"/>
                <w:sz w:val="28"/>
                <w:szCs w:val="28"/>
              </w:rPr>
              <w:t xml:space="preserve">Главный бухгалтер </w:t>
            </w:r>
            <w:r w:rsidR="00FA44C0" w:rsidRPr="005914F6">
              <w:rPr>
                <w:rFonts w:ascii="Times New Roman" w:hAnsi="Times New Roman"/>
                <w:sz w:val="28"/>
                <w:szCs w:val="28"/>
              </w:rPr>
              <w:t>_________________       _______</w:t>
            </w:r>
          </w:p>
          <w:p w:rsidR="00FA44C0" w:rsidRPr="005914F6" w:rsidRDefault="00FA44C0" w:rsidP="00FA44C0">
            <w:pPr>
              <w:jc w:val="both"/>
              <w:rPr>
                <w:rFonts w:ascii="Times New Roman" w:hAnsi="Times New Roman"/>
                <w:sz w:val="20"/>
                <w:szCs w:val="20"/>
              </w:rPr>
            </w:pPr>
            <w:r w:rsidRPr="005914F6">
              <w:rPr>
                <w:rFonts w:ascii="Times New Roman" w:hAnsi="Times New Roman"/>
                <w:sz w:val="28"/>
                <w:szCs w:val="28"/>
              </w:rPr>
              <w:t xml:space="preserve">                                     </w:t>
            </w:r>
            <w:r w:rsidRPr="005914F6">
              <w:rPr>
                <w:rFonts w:ascii="Times New Roman" w:hAnsi="Times New Roman"/>
                <w:sz w:val="20"/>
                <w:szCs w:val="20"/>
              </w:rPr>
              <w:t xml:space="preserve"> </w:t>
            </w:r>
            <w:r w:rsidR="007353EB" w:rsidRPr="005914F6">
              <w:rPr>
                <w:rFonts w:ascii="Times New Roman" w:hAnsi="Times New Roman"/>
                <w:sz w:val="20"/>
                <w:szCs w:val="20"/>
              </w:rPr>
              <w:t>(</w:t>
            </w:r>
            <w:proofErr w:type="gramStart"/>
            <w:r w:rsidRPr="005914F6">
              <w:rPr>
                <w:rFonts w:ascii="Times New Roman" w:hAnsi="Times New Roman"/>
                <w:sz w:val="20"/>
                <w:szCs w:val="20"/>
              </w:rPr>
              <w:t>фамилия</w:t>
            </w:r>
            <w:proofErr w:type="gramEnd"/>
            <w:r w:rsidRPr="005914F6">
              <w:rPr>
                <w:rFonts w:ascii="Times New Roman" w:hAnsi="Times New Roman"/>
                <w:sz w:val="20"/>
                <w:szCs w:val="20"/>
              </w:rPr>
              <w:t>, имя, отчество</w:t>
            </w:r>
            <w:r w:rsidR="007353EB" w:rsidRPr="005914F6">
              <w:rPr>
                <w:rFonts w:ascii="Times New Roman" w:hAnsi="Times New Roman"/>
                <w:sz w:val="20"/>
                <w:szCs w:val="20"/>
              </w:rPr>
              <w:t xml:space="preserve"> (при наличии)        (подпись))</w:t>
            </w:r>
          </w:p>
          <w:p w:rsidR="00F451F9" w:rsidRPr="005914F6" w:rsidRDefault="00F451F9" w:rsidP="002E3860">
            <w:pPr>
              <w:ind w:left="1020"/>
              <w:jc w:val="both"/>
              <w:rPr>
                <w:rFonts w:ascii="Times New Roman" w:hAnsi="Times New Roman"/>
                <w:sz w:val="28"/>
                <w:szCs w:val="28"/>
              </w:rPr>
            </w:pPr>
          </w:p>
        </w:tc>
      </w:tr>
      <w:tr w:rsidR="002E3860" w:rsidRPr="005914F6" w:rsidTr="002E3860">
        <w:tc>
          <w:tcPr>
            <w:tcW w:w="7371" w:type="dxa"/>
            <w:hideMark/>
          </w:tcPr>
          <w:p w:rsidR="00F451F9" w:rsidRPr="005914F6" w:rsidRDefault="00F451F9" w:rsidP="00863C05">
            <w:pPr>
              <w:jc w:val="both"/>
              <w:rPr>
                <w:rFonts w:ascii="Times New Roman" w:hAnsi="Times New Roman"/>
                <w:sz w:val="28"/>
                <w:szCs w:val="28"/>
              </w:rPr>
            </w:pPr>
          </w:p>
        </w:tc>
        <w:tc>
          <w:tcPr>
            <w:tcW w:w="7405" w:type="dxa"/>
            <w:hideMark/>
          </w:tcPr>
          <w:p w:rsidR="00F451F9" w:rsidRPr="005914F6" w:rsidRDefault="00F451F9" w:rsidP="00A44ADF">
            <w:pPr>
              <w:ind w:left="1058"/>
              <w:jc w:val="both"/>
              <w:rPr>
                <w:rFonts w:ascii="Times New Roman" w:hAnsi="Times New Roman"/>
                <w:sz w:val="28"/>
                <w:szCs w:val="28"/>
              </w:rPr>
            </w:pPr>
          </w:p>
        </w:tc>
      </w:tr>
    </w:tbl>
    <w:p w:rsidR="002162FE" w:rsidRPr="005914F6" w:rsidRDefault="002162FE" w:rsidP="0064532E">
      <w:pPr>
        <w:spacing w:after="0" w:line="240" w:lineRule="auto"/>
        <w:jc w:val="both"/>
        <w:rPr>
          <w:rFonts w:ascii="Times New Roman" w:hAnsi="Times New Roman" w:cs="Times New Roman"/>
          <w:sz w:val="28"/>
          <w:szCs w:val="28"/>
        </w:rPr>
      </w:pPr>
    </w:p>
    <w:sectPr w:rsidR="002162FE" w:rsidRPr="005914F6" w:rsidSect="00FA2863">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276" w:rsidRDefault="00594276" w:rsidP="00CD29D7">
      <w:pPr>
        <w:spacing w:after="0" w:line="240" w:lineRule="auto"/>
      </w:pPr>
      <w:r>
        <w:separator/>
      </w:r>
    </w:p>
  </w:endnote>
  <w:endnote w:type="continuationSeparator" w:id="0">
    <w:p w:rsidR="00594276" w:rsidRDefault="00594276" w:rsidP="00CD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B7" w:rsidRDefault="007F77B7">
    <w:pPr>
      <w:pStyle w:val="a8"/>
      <w:jc w:val="right"/>
    </w:pPr>
  </w:p>
  <w:p w:rsidR="007F77B7" w:rsidRDefault="007F77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276" w:rsidRDefault="00594276" w:rsidP="00CD29D7">
      <w:pPr>
        <w:spacing w:after="0" w:line="240" w:lineRule="auto"/>
      </w:pPr>
      <w:r>
        <w:separator/>
      </w:r>
    </w:p>
  </w:footnote>
  <w:footnote w:type="continuationSeparator" w:id="0">
    <w:p w:rsidR="00594276" w:rsidRDefault="00594276" w:rsidP="00CD2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315056"/>
      <w:docPartObj>
        <w:docPartGallery w:val="Page Numbers (Top of Page)"/>
        <w:docPartUnique/>
      </w:docPartObj>
    </w:sdtPr>
    <w:sdtEndPr/>
    <w:sdtContent>
      <w:p w:rsidR="007F77B7" w:rsidRDefault="007F77B7">
        <w:pPr>
          <w:pStyle w:val="a6"/>
          <w:jc w:val="center"/>
        </w:pPr>
        <w:r w:rsidRPr="00C44D02">
          <w:rPr>
            <w:rFonts w:ascii="Times New Roman" w:hAnsi="Times New Roman" w:cs="Times New Roman"/>
            <w:sz w:val="24"/>
            <w:szCs w:val="24"/>
          </w:rPr>
          <w:fldChar w:fldCharType="begin"/>
        </w:r>
        <w:r w:rsidRPr="00C44D02">
          <w:rPr>
            <w:rFonts w:ascii="Times New Roman" w:hAnsi="Times New Roman" w:cs="Times New Roman"/>
            <w:sz w:val="24"/>
            <w:szCs w:val="24"/>
          </w:rPr>
          <w:instrText>PAGE   \* MERGEFORMAT</w:instrText>
        </w:r>
        <w:r w:rsidRPr="00C44D02">
          <w:rPr>
            <w:rFonts w:ascii="Times New Roman" w:hAnsi="Times New Roman" w:cs="Times New Roman"/>
            <w:sz w:val="24"/>
            <w:szCs w:val="24"/>
          </w:rPr>
          <w:fldChar w:fldCharType="separate"/>
        </w:r>
        <w:r w:rsidR="002B2758">
          <w:rPr>
            <w:rFonts w:ascii="Times New Roman" w:hAnsi="Times New Roman" w:cs="Times New Roman"/>
            <w:noProof/>
            <w:sz w:val="24"/>
            <w:szCs w:val="24"/>
          </w:rPr>
          <w:t>3</w:t>
        </w:r>
        <w:r w:rsidRPr="00C44D02">
          <w:rPr>
            <w:rFonts w:ascii="Times New Roman" w:hAnsi="Times New Roman" w:cs="Times New Roman"/>
            <w:sz w:val="24"/>
            <w:szCs w:val="24"/>
          </w:rPr>
          <w:fldChar w:fldCharType="end"/>
        </w:r>
      </w:p>
    </w:sdtContent>
  </w:sdt>
  <w:p w:rsidR="007F77B7" w:rsidRDefault="007F77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26085"/>
    <w:multiLevelType w:val="hybridMultilevel"/>
    <w:tmpl w:val="2D9C0B90"/>
    <w:lvl w:ilvl="0" w:tplc="9166745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7CA39E3"/>
    <w:multiLevelType w:val="hybridMultilevel"/>
    <w:tmpl w:val="13BEA1AE"/>
    <w:lvl w:ilvl="0" w:tplc="357C384E">
      <w:start w:val="5"/>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86"/>
    <w:rsid w:val="0001381B"/>
    <w:rsid w:val="0001416B"/>
    <w:rsid w:val="0001455C"/>
    <w:rsid w:val="00014CE5"/>
    <w:rsid w:val="00016682"/>
    <w:rsid w:val="00017C84"/>
    <w:rsid w:val="00025867"/>
    <w:rsid w:val="00026B21"/>
    <w:rsid w:val="00032D9C"/>
    <w:rsid w:val="00034721"/>
    <w:rsid w:val="00036B96"/>
    <w:rsid w:val="0004202A"/>
    <w:rsid w:val="00046D83"/>
    <w:rsid w:val="00053F1B"/>
    <w:rsid w:val="00064D5F"/>
    <w:rsid w:val="00070D38"/>
    <w:rsid w:val="0007459B"/>
    <w:rsid w:val="00080521"/>
    <w:rsid w:val="00086E2F"/>
    <w:rsid w:val="00086F22"/>
    <w:rsid w:val="000A5BF6"/>
    <w:rsid w:val="000A6B1C"/>
    <w:rsid w:val="000A7A02"/>
    <w:rsid w:val="000C31B7"/>
    <w:rsid w:val="000C779B"/>
    <w:rsid w:val="000C7970"/>
    <w:rsid w:val="000D1C7E"/>
    <w:rsid w:val="000D2309"/>
    <w:rsid w:val="000D2D7C"/>
    <w:rsid w:val="000D32C6"/>
    <w:rsid w:val="000D6638"/>
    <w:rsid w:val="000E2992"/>
    <w:rsid w:val="000E525F"/>
    <w:rsid w:val="000E6B86"/>
    <w:rsid w:val="001015A0"/>
    <w:rsid w:val="00112BAA"/>
    <w:rsid w:val="0012012E"/>
    <w:rsid w:val="00120D4F"/>
    <w:rsid w:val="001265AD"/>
    <w:rsid w:val="00130113"/>
    <w:rsid w:val="00132B04"/>
    <w:rsid w:val="001347A4"/>
    <w:rsid w:val="001361B0"/>
    <w:rsid w:val="00145938"/>
    <w:rsid w:val="00146B5E"/>
    <w:rsid w:val="00162B29"/>
    <w:rsid w:val="00162F66"/>
    <w:rsid w:val="00173364"/>
    <w:rsid w:val="00184BB9"/>
    <w:rsid w:val="00185E42"/>
    <w:rsid w:val="00197CC3"/>
    <w:rsid w:val="001A5083"/>
    <w:rsid w:val="001A587C"/>
    <w:rsid w:val="001A7918"/>
    <w:rsid w:val="001B3099"/>
    <w:rsid w:val="001B550E"/>
    <w:rsid w:val="001C6BE0"/>
    <w:rsid w:val="001D15EF"/>
    <w:rsid w:val="001D4BD3"/>
    <w:rsid w:val="001D4D9E"/>
    <w:rsid w:val="001D5176"/>
    <w:rsid w:val="001D69DC"/>
    <w:rsid w:val="001E33EC"/>
    <w:rsid w:val="001F514E"/>
    <w:rsid w:val="00201F5C"/>
    <w:rsid w:val="00203EE6"/>
    <w:rsid w:val="00213A5C"/>
    <w:rsid w:val="002162FE"/>
    <w:rsid w:val="00216C08"/>
    <w:rsid w:val="002248BD"/>
    <w:rsid w:val="00234F66"/>
    <w:rsid w:val="00235513"/>
    <w:rsid w:val="0024189F"/>
    <w:rsid w:val="002426EC"/>
    <w:rsid w:val="00243251"/>
    <w:rsid w:val="002455D2"/>
    <w:rsid w:val="002462CC"/>
    <w:rsid w:val="00260885"/>
    <w:rsid w:val="00260CEB"/>
    <w:rsid w:val="00266CC9"/>
    <w:rsid w:val="0028052B"/>
    <w:rsid w:val="00284E2D"/>
    <w:rsid w:val="002A2538"/>
    <w:rsid w:val="002B13ED"/>
    <w:rsid w:val="002B2758"/>
    <w:rsid w:val="002C3A68"/>
    <w:rsid w:val="002C4599"/>
    <w:rsid w:val="002E35B5"/>
    <w:rsid w:val="002E3860"/>
    <w:rsid w:val="003024FB"/>
    <w:rsid w:val="0030711B"/>
    <w:rsid w:val="00320C25"/>
    <w:rsid w:val="00324EBA"/>
    <w:rsid w:val="00330714"/>
    <w:rsid w:val="00330801"/>
    <w:rsid w:val="003361BA"/>
    <w:rsid w:val="00340F07"/>
    <w:rsid w:val="0034741A"/>
    <w:rsid w:val="003506B7"/>
    <w:rsid w:val="003506E6"/>
    <w:rsid w:val="0035314B"/>
    <w:rsid w:val="003539D9"/>
    <w:rsid w:val="00361003"/>
    <w:rsid w:val="003619A9"/>
    <w:rsid w:val="003629AF"/>
    <w:rsid w:val="00363B9C"/>
    <w:rsid w:val="00370CAA"/>
    <w:rsid w:val="00371425"/>
    <w:rsid w:val="00387C78"/>
    <w:rsid w:val="00392868"/>
    <w:rsid w:val="003A30C1"/>
    <w:rsid w:val="003A50D3"/>
    <w:rsid w:val="003A6124"/>
    <w:rsid w:val="003B4EE8"/>
    <w:rsid w:val="003C1684"/>
    <w:rsid w:val="003D6AD6"/>
    <w:rsid w:val="003E2A57"/>
    <w:rsid w:val="003E3964"/>
    <w:rsid w:val="003F51F5"/>
    <w:rsid w:val="00400793"/>
    <w:rsid w:val="00401125"/>
    <w:rsid w:val="004105C5"/>
    <w:rsid w:val="00410D13"/>
    <w:rsid w:val="0041639F"/>
    <w:rsid w:val="00416D52"/>
    <w:rsid w:val="00421200"/>
    <w:rsid w:val="00422B13"/>
    <w:rsid w:val="00433DB6"/>
    <w:rsid w:val="004368F9"/>
    <w:rsid w:val="004439E4"/>
    <w:rsid w:val="0044481B"/>
    <w:rsid w:val="0045380C"/>
    <w:rsid w:val="004611DE"/>
    <w:rsid w:val="004625E2"/>
    <w:rsid w:val="00474604"/>
    <w:rsid w:val="004865BF"/>
    <w:rsid w:val="0049124B"/>
    <w:rsid w:val="0049328D"/>
    <w:rsid w:val="004A14EB"/>
    <w:rsid w:val="004A4286"/>
    <w:rsid w:val="004A720F"/>
    <w:rsid w:val="004B50D1"/>
    <w:rsid w:val="004C0399"/>
    <w:rsid w:val="004C1429"/>
    <w:rsid w:val="004C1F9D"/>
    <w:rsid w:val="004C7DC7"/>
    <w:rsid w:val="004D3C3D"/>
    <w:rsid w:val="004D5862"/>
    <w:rsid w:val="00500900"/>
    <w:rsid w:val="0050379F"/>
    <w:rsid w:val="0050719F"/>
    <w:rsid w:val="0051218B"/>
    <w:rsid w:val="00516248"/>
    <w:rsid w:val="00546CD5"/>
    <w:rsid w:val="00547BC3"/>
    <w:rsid w:val="00550B66"/>
    <w:rsid w:val="00560965"/>
    <w:rsid w:val="00567713"/>
    <w:rsid w:val="0057010D"/>
    <w:rsid w:val="005719DB"/>
    <w:rsid w:val="005749F9"/>
    <w:rsid w:val="00577B90"/>
    <w:rsid w:val="00581768"/>
    <w:rsid w:val="005835B9"/>
    <w:rsid w:val="00587829"/>
    <w:rsid w:val="00590064"/>
    <w:rsid w:val="005914F6"/>
    <w:rsid w:val="00591C63"/>
    <w:rsid w:val="00594276"/>
    <w:rsid w:val="005B7379"/>
    <w:rsid w:val="005C64F0"/>
    <w:rsid w:val="005C6AB0"/>
    <w:rsid w:val="005E36EF"/>
    <w:rsid w:val="005E4F50"/>
    <w:rsid w:val="005E6720"/>
    <w:rsid w:val="005F02E4"/>
    <w:rsid w:val="005F6453"/>
    <w:rsid w:val="00600E28"/>
    <w:rsid w:val="006011D0"/>
    <w:rsid w:val="006023D1"/>
    <w:rsid w:val="00603661"/>
    <w:rsid w:val="00613373"/>
    <w:rsid w:val="00614066"/>
    <w:rsid w:val="00620F48"/>
    <w:rsid w:val="006256CA"/>
    <w:rsid w:val="00625E0D"/>
    <w:rsid w:val="00627DF6"/>
    <w:rsid w:val="00633EE5"/>
    <w:rsid w:val="00635D58"/>
    <w:rsid w:val="00643973"/>
    <w:rsid w:val="0064532E"/>
    <w:rsid w:val="00647FA3"/>
    <w:rsid w:val="0065619C"/>
    <w:rsid w:val="006617AA"/>
    <w:rsid w:val="006665C8"/>
    <w:rsid w:val="00676A35"/>
    <w:rsid w:val="006866FD"/>
    <w:rsid w:val="00693855"/>
    <w:rsid w:val="006961DF"/>
    <w:rsid w:val="00696519"/>
    <w:rsid w:val="006A3075"/>
    <w:rsid w:val="006A4662"/>
    <w:rsid w:val="006A5269"/>
    <w:rsid w:val="006B0ECE"/>
    <w:rsid w:val="006B7A96"/>
    <w:rsid w:val="006C6C6A"/>
    <w:rsid w:val="006D2777"/>
    <w:rsid w:val="006E1C48"/>
    <w:rsid w:val="006F5D84"/>
    <w:rsid w:val="006F7870"/>
    <w:rsid w:val="00715383"/>
    <w:rsid w:val="007353EB"/>
    <w:rsid w:val="00736088"/>
    <w:rsid w:val="00737AD9"/>
    <w:rsid w:val="00740105"/>
    <w:rsid w:val="00740131"/>
    <w:rsid w:val="00742A9E"/>
    <w:rsid w:val="007471E6"/>
    <w:rsid w:val="00760C86"/>
    <w:rsid w:val="007667FA"/>
    <w:rsid w:val="00773D57"/>
    <w:rsid w:val="00774D20"/>
    <w:rsid w:val="00790FB4"/>
    <w:rsid w:val="00794524"/>
    <w:rsid w:val="007A2697"/>
    <w:rsid w:val="007B3627"/>
    <w:rsid w:val="007B6CDF"/>
    <w:rsid w:val="007C7988"/>
    <w:rsid w:val="007D799E"/>
    <w:rsid w:val="007F2FC9"/>
    <w:rsid w:val="007F5B6A"/>
    <w:rsid w:val="007F77B7"/>
    <w:rsid w:val="00804067"/>
    <w:rsid w:val="00814D6B"/>
    <w:rsid w:val="00815B47"/>
    <w:rsid w:val="0082129C"/>
    <w:rsid w:val="0082192D"/>
    <w:rsid w:val="00821F24"/>
    <w:rsid w:val="008309C1"/>
    <w:rsid w:val="00831E60"/>
    <w:rsid w:val="00832CDF"/>
    <w:rsid w:val="008405AC"/>
    <w:rsid w:val="008416A2"/>
    <w:rsid w:val="00843673"/>
    <w:rsid w:val="0084664E"/>
    <w:rsid w:val="008502E3"/>
    <w:rsid w:val="00850EB7"/>
    <w:rsid w:val="00852847"/>
    <w:rsid w:val="00852AE5"/>
    <w:rsid w:val="00863C05"/>
    <w:rsid w:val="008669BB"/>
    <w:rsid w:val="008741B8"/>
    <w:rsid w:val="00875097"/>
    <w:rsid w:val="008877FA"/>
    <w:rsid w:val="008900D8"/>
    <w:rsid w:val="008A22C4"/>
    <w:rsid w:val="008A6B82"/>
    <w:rsid w:val="008B260F"/>
    <w:rsid w:val="008C02F3"/>
    <w:rsid w:val="008D3198"/>
    <w:rsid w:val="008D7398"/>
    <w:rsid w:val="008E7FEF"/>
    <w:rsid w:val="008F34C0"/>
    <w:rsid w:val="008F3DE2"/>
    <w:rsid w:val="008F4BF2"/>
    <w:rsid w:val="008F4F88"/>
    <w:rsid w:val="00904E51"/>
    <w:rsid w:val="0091289E"/>
    <w:rsid w:val="00924355"/>
    <w:rsid w:val="009432CA"/>
    <w:rsid w:val="00952276"/>
    <w:rsid w:val="00952CF0"/>
    <w:rsid w:val="0095370C"/>
    <w:rsid w:val="009603EF"/>
    <w:rsid w:val="00963BC6"/>
    <w:rsid w:val="00966246"/>
    <w:rsid w:val="00970578"/>
    <w:rsid w:val="00974C0C"/>
    <w:rsid w:val="00980450"/>
    <w:rsid w:val="00981A40"/>
    <w:rsid w:val="009842D8"/>
    <w:rsid w:val="00987F87"/>
    <w:rsid w:val="00992A9A"/>
    <w:rsid w:val="009A00F9"/>
    <w:rsid w:val="009A4F58"/>
    <w:rsid w:val="009B5920"/>
    <w:rsid w:val="009B6CAF"/>
    <w:rsid w:val="009C3961"/>
    <w:rsid w:val="009C3EFA"/>
    <w:rsid w:val="009D27F0"/>
    <w:rsid w:val="009D3082"/>
    <w:rsid w:val="009E003B"/>
    <w:rsid w:val="009E058E"/>
    <w:rsid w:val="009E1CD8"/>
    <w:rsid w:val="009E3770"/>
    <w:rsid w:val="009E6E2C"/>
    <w:rsid w:val="009F05F7"/>
    <w:rsid w:val="009F102D"/>
    <w:rsid w:val="00A05A2B"/>
    <w:rsid w:val="00A07DA7"/>
    <w:rsid w:val="00A107FD"/>
    <w:rsid w:val="00A16BDC"/>
    <w:rsid w:val="00A17872"/>
    <w:rsid w:val="00A33B0D"/>
    <w:rsid w:val="00A37BED"/>
    <w:rsid w:val="00A40B07"/>
    <w:rsid w:val="00A44ADF"/>
    <w:rsid w:val="00A4614F"/>
    <w:rsid w:val="00A66714"/>
    <w:rsid w:val="00A73F55"/>
    <w:rsid w:val="00A75805"/>
    <w:rsid w:val="00A80D33"/>
    <w:rsid w:val="00A96D98"/>
    <w:rsid w:val="00A9794C"/>
    <w:rsid w:val="00A97B4D"/>
    <w:rsid w:val="00AA4752"/>
    <w:rsid w:val="00AA78B0"/>
    <w:rsid w:val="00AB08F7"/>
    <w:rsid w:val="00AB1603"/>
    <w:rsid w:val="00AB2864"/>
    <w:rsid w:val="00AB6997"/>
    <w:rsid w:val="00AC0EE2"/>
    <w:rsid w:val="00AC2EA6"/>
    <w:rsid w:val="00AC4075"/>
    <w:rsid w:val="00AC5077"/>
    <w:rsid w:val="00AD6CD2"/>
    <w:rsid w:val="00AE0DF0"/>
    <w:rsid w:val="00AE2463"/>
    <w:rsid w:val="00AE5DED"/>
    <w:rsid w:val="00AF179E"/>
    <w:rsid w:val="00AF17AD"/>
    <w:rsid w:val="00AF2D7C"/>
    <w:rsid w:val="00AF414B"/>
    <w:rsid w:val="00B234EC"/>
    <w:rsid w:val="00B27A37"/>
    <w:rsid w:val="00B3031C"/>
    <w:rsid w:val="00B3282B"/>
    <w:rsid w:val="00B4552F"/>
    <w:rsid w:val="00B50A33"/>
    <w:rsid w:val="00B50F69"/>
    <w:rsid w:val="00B55C5B"/>
    <w:rsid w:val="00B57314"/>
    <w:rsid w:val="00B621B5"/>
    <w:rsid w:val="00B6332C"/>
    <w:rsid w:val="00B66354"/>
    <w:rsid w:val="00B81651"/>
    <w:rsid w:val="00B83F4F"/>
    <w:rsid w:val="00B848F9"/>
    <w:rsid w:val="00B944AB"/>
    <w:rsid w:val="00BA484F"/>
    <w:rsid w:val="00BA7374"/>
    <w:rsid w:val="00BB03A5"/>
    <w:rsid w:val="00BB1104"/>
    <w:rsid w:val="00BB5CA0"/>
    <w:rsid w:val="00BD074B"/>
    <w:rsid w:val="00BD0A50"/>
    <w:rsid w:val="00BD2578"/>
    <w:rsid w:val="00BD2BA3"/>
    <w:rsid w:val="00BE1E32"/>
    <w:rsid w:val="00BE25A4"/>
    <w:rsid w:val="00BE5FDA"/>
    <w:rsid w:val="00BF510C"/>
    <w:rsid w:val="00BF5130"/>
    <w:rsid w:val="00C17C4C"/>
    <w:rsid w:val="00C20062"/>
    <w:rsid w:val="00C2200C"/>
    <w:rsid w:val="00C30904"/>
    <w:rsid w:val="00C36A00"/>
    <w:rsid w:val="00C44D02"/>
    <w:rsid w:val="00C52A11"/>
    <w:rsid w:val="00C57213"/>
    <w:rsid w:val="00C63896"/>
    <w:rsid w:val="00C70E35"/>
    <w:rsid w:val="00C71234"/>
    <w:rsid w:val="00C72941"/>
    <w:rsid w:val="00C74A10"/>
    <w:rsid w:val="00C75E4A"/>
    <w:rsid w:val="00C93DC6"/>
    <w:rsid w:val="00C93E02"/>
    <w:rsid w:val="00C95CF1"/>
    <w:rsid w:val="00CD29D7"/>
    <w:rsid w:val="00CD37AE"/>
    <w:rsid w:val="00CE55A9"/>
    <w:rsid w:val="00CE5A00"/>
    <w:rsid w:val="00CE76D7"/>
    <w:rsid w:val="00CF49DF"/>
    <w:rsid w:val="00D01E86"/>
    <w:rsid w:val="00D04543"/>
    <w:rsid w:val="00D1014A"/>
    <w:rsid w:val="00D26AB3"/>
    <w:rsid w:val="00D31F06"/>
    <w:rsid w:val="00D42A8A"/>
    <w:rsid w:val="00D52E3D"/>
    <w:rsid w:val="00D618D9"/>
    <w:rsid w:val="00D62C6C"/>
    <w:rsid w:val="00D73F78"/>
    <w:rsid w:val="00D74447"/>
    <w:rsid w:val="00D77309"/>
    <w:rsid w:val="00D7763E"/>
    <w:rsid w:val="00D85C8F"/>
    <w:rsid w:val="00D86B29"/>
    <w:rsid w:val="00D86BA3"/>
    <w:rsid w:val="00D90F83"/>
    <w:rsid w:val="00D95906"/>
    <w:rsid w:val="00DA32B2"/>
    <w:rsid w:val="00DB0836"/>
    <w:rsid w:val="00DB73A0"/>
    <w:rsid w:val="00DC5216"/>
    <w:rsid w:val="00DC5480"/>
    <w:rsid w:val="00DC5C36"/>
    <w:rsid w:val="00DD47E0"/>
    <w:rsid w:val="00DE1948"/>
    <w:rsid w:val="00DE3304"/>
    <w:rsid w:val="00DE3875"/>
    <w:rsid w:val="00DF5467"/>
    <w:rsid w:val="00E12EFC"/>
    <w:rsid w:val="00E17B5E"/>
    <w:rsid w:val="00E22645"/>
    <w:rsid w:val="00E242B0"/>
    <w:rsid w:val="00E33BE3"/>
    <w:rsid w:val="00E36D1F"/>
    <w:rsid w:val="00E37284"/>
    <w:rsid w:val="00E45F36"/>
    <w:rsid w:val="00E517F7"/>
    <w:rsid w:val="00E54E98"/>
    <w:rsid w:val="00E60318"/>
    <w:rsid w:val="00E66044"/>
    <w:rsid w:val="00E75B80"/>
    <w:rsid w:val="00E850F5"/>
    <w:rsid w:val="00E94364"/>
    <w:rsid w:val="00EA2B73"/>
    <w:rsid w:val="00EA2EE0"/>
    <w:rsid w:val="00EB07C6"/>
    <w:rsid w:val="00EB211F"/>
    <w:rsid w:val="00EE6B13"/>
    <w:rsid w:val="00EF4D24"/>
    <w:rsid w:val="00F02E5A"/>
    <w:rsid w:val="00F07A3C"/>
    <w:rsid w:val="00F26628"/>
    <w:rsid w:val="00F37ED5"/>
    <w:rsid w:val="00F451F9"/>
    <w:rsid w:val="00F53B75"/>
    <w:rsid w:val="00F5491C"/>
    <w:rsid w:val="00F5541D"/>
    <w:rsid w:val="00F57DDE"/>
    <w:rsid w:val="00F665D5"/>
    <w:rsid w:val="00F74C0F"/>
    <w:rsid w:val="00F7508F"/>
    <w:rsid w:val="00F80722"/>
    <w:rsid w:val="00F83E10"/>
    <w:rsid w:val="00F84F36"/>
    <w:rsid w:val="00F90639"/>
    <w:rsid w:val="00F96020"/>
    <w:rsid w:val="00F96C05"/>
    <w:rsid w:val="00FA2863"/>
    <w:rsid w:val="00FA2CB4"/>
    <w:rsid w:val="00FA3DEC"/>
    <w:rsid w:val="00FA44C0"/>
    <w:rsid w:val="00FB7962"/>
    <w:rsid w:val="00FB7D9A"/>
    <w:rsid w:val="00FC11B9"/>
    <w:rsid w:val="00FE208B"/>
    <w:rsid w:val="00FF28BA"/>
    <w:rsid w:val="00FF67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00C1F-437A-41B2-90CF-4809E2F2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1F9"/>
    <w:pPr>
      <w:ind w:left="720"/>
      <w:contextualSpacing/>
    </w:pPr>
  </w:style>
  <w:style w:type="table" w:styleId="a4">
    <w:name w:val="Table Grid"/>
    <w:basedOn w:val="a1"/>
    <w:uiPriority w:val="59"/>
    <w:rsid w:val="00F451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F451F9"/>
    <w:rPr>
      <w:color w:val="0000FF"/>
      <w:u w:val="single"/>
    </w:rPr>
  </w:style>
  <w:style w:type="paragraph" w:styleId="a6">
    <w:name w:val="header"/>
    <w:basedOn w:val="a"/>
    <w:link w:val="a7"/>
    <w:uiPriority w:val="99"/>
    <w:unhideWhenUsed/>
    <w:rsid w:val="00CD29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29D7"/>
  </w:style>
  <w:style w:type="paragraph" w:styleId="a8">
    <w:name w:val="footer"/>
    <w:basedOn w:val="a"/>
    <w:link w:val="a9"/>
    <w:uiPriority w:val="99"/>
    <w:unhideWhenUsed/>
    <w:rsid w:val="00CD29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29D7"/>
  </w:style>
  <w:style w:type="paragraph" w:styleId="aa">
    <w:name w:val="Plain Text"/>
    <w:aliases w:val="Текст Знак Знак,Знак Знак Знак1,Знак Знак Знак Знак Знак,Знак Знак Знак Знак1,Знак Знак Знак2,Текст Знак1 Знак Знак Знак Знак Знак,Текст Знак Знак Знак1 Знак Знак Знак Знак,Знак Знак Знак Знак1 Знак Знак Знак Знак Знак Знак,Текст Знак1,Знак,Знак3"/>
    <w:basedOn w:val="a"/>
    <w:link w:val="ab"/>
    <w:rsid w:val="000E525F"/>
    <w:pPr>
      <w:spacing w:after="0" w:line="240" w:lineRule="auto"/>
    </w:pPr>
    <w:rPr>
      <w:rFonts w:ascii="Courier New" w:eastAsia="Times New Roman" w:hAnsi="Courier New" w:cs="Courier New"/>
      <w:sz w:val="24"/>
      <w:szCs w:val="24"/>
    </w:rPr>
  </w:style>
  <w:style w:type="character" w:customStyle="1" w:styleId="ab">
    <w:name w:val="Текст Знак"/>
    <w:aliases w:val="Текст Знак Знак Знак,Знак Знак Знак1 Знак,Знак Знак Знак Знак Знак Знак,Знак Знак Знак Знак1 Знак,Знак Знак Знак2 Знак,Текст Знак1 Знак Знак Знак Знак Знак Знак,Текст Знак Знак Знак1 Знак Знак Знак Знак Знак,Текст Знак1 Знак,Знак Знак"/>
    <w:basedOn w:val="a0"/>
    <w:link w:val="aa"/>
    <w:rsid w:val="000E525F"/>
    <w:rPr>
      <w:rFonts w:ascii="Courier New" w:eastAsia="Times New Roman" w:hAnsi="Courier New" w:cs="Courier New"/>
      <w:sz w:val="24"/>
      <w:szCs w:val="24"/>
    </w:rPr>
  </w:style>
  <w:style w:type="paragraph" w:styleId="ac">
    <w:name w:val="No Spacing"/>
    <w:uiPriority w:val="1"/>
    <w:qFormat/>
    <w:rsid w:val="000E525F"/>
    <w:pPr>
      <w:spacing w:after="0" w:line="240" w:lineRule="auto"/>
    </w:pPr>
    <w:rPr>
      <w:lang w:eastAsia="en-US"/>
    </w:rPr>
  </w:style>
  <w:style w:type="paragraph" w:styleId="ad">
    <w:name w:val="Balloon Text"/>
    <w:basedOn w:val="a"/>
    <w:link w:val="ae"/>
    <w:uiPriority w:val="99"/>
    <w:semiHidden/>
    <w:unhideWhenUsed/>
    <w:rsid w:val="00D01E8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01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2744">
      <w:bodyDiv w:val="1"/>
      <w:marLeft w:val="0"/>
      <w:marRight w:val="0"/>
      <w:marTop w:val="0"/>
      <w:marBottom w:val="0"/>
      <w:divBdr>
        <w:top w:val="none" w:sz="0" w:space="0" w:color="auto"/>
        <w:left w:val="none" w:sz="0" w:space="0" w:color="auto"/>
        <w:bottom w:val="none" w:sz="0" w:space="0" w:color="auto"/>
        <w:right w:val="none" w:sz="0" w:space="0" w:color="auto"/>
      </w:divBdr>
    </w:div>
    <w:div w:id="455753325">
      <w:bodyDiv w:val="1"/>
      <w:marLeft w:val="0"/>
      <w:marRight w:val="0"/>
      <w:marTop w:val="0"/>
      <w:marBottom w:val="0"/>
      <w:divBdr>
        <w:top w:val="none" w:sz="0" w:space="0" w:color="auto"/>
        <w:left w:val="none" w:sz="0" w:space="0" w:color="auto"/>
        <w:bottom w:val="none" w:sz="0" w:space="0" w:color="auto"/>
        <w:right w:val="none" w:sz="0" w:space="0" w:color="auto"/>
      </w:divBdr>
    </w:div>
    <w:div w:id="7080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F8A0-11BE-4F87-BA03-806902E4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6408</Words>
  <Characters>36528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 Шлягун</dc:creator>
  <cp:lastModifiedBy>Бугаева В.Н.</cp:lastModifiedBy>
  <cp:revision>11</cp:revision>
  <cp:lastPrinted>2021-07-12T11:38:00Z</cp:lastPrinted>
  <dcterms:created xsi:type="dcterms:W3CDTF">2021-07-12T11:37:00Z</dcterms:created>
  <dcterms:modified xsi:type="dcterms:W3CDTF">2021-07-13T07:21:00Z</dcterms:modified>
</cp:coreProperties>
</file>