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73" w:rsidRDefault="00635073"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Default="000D76B9" w:rsidP="000D76B9">
      <w:pPr>
        <w:jc w:val="center"/>
        <w:rPr>
          <w:bCs/>
          <w:sz w:val="28"/>
          <w:szCs w:val="28"/>
        </w:rPr>
      </w:pPr>
    </w:p>
    <w:p w:rsidR="000D76B9" w:rsidRPr="000D76B9" w:rsidRDefault="000D76B9" w:rsidP="000D76B9">
      <w:pPr>
        <w:jc w:val="center"/>
        <w:rPr>
          <w:bCs/>
          <w:sz w:val="28"/>
          <w:szCs w:val="28"/>
        </w:rPr>
      </w:pPr>
    </w:p>
    <w:p w:rsidR="00635073" w:rsidRPr="000D76B9" w:rsidRDefault="00635073" w:rsidP="000D76B9">
      <w:pPr>
        <w:jc w:val="center"/>
        <w:rPr>
          <w:bCs/>
          <w:sz w:val="28"/>
          <w:szCs w:val="28"/>
        </w:rPr>
      </w:pPr>
      <w:r w:rsidRPr="000D76B9">
        <w:rPr>
          <w:bCs/>
          <w:sz w:val="28"/>
          <w:szCs w:val="28"/>
        </w:rPr>
        <w:t>О проекте закона Приднестровской Молдавской Республики</w:t>
      </w:r>
    </w:p>
    <w:p w:rsidR="000D76B9" w:rsidRDefault="00635073" w:rsidP="000D76B9">
      <w:pPr>
        <w:jc w:val="center"/>
        <w:rPr>
          <w:bCs/>
          <w:sz w:val="28"/>
          <w:szCs w:val="28"/>
        </w:rPr>
      </w:pPr>
      <w:r w:rsidRPr="000D76B9">
        <w:rPr>
          <w:bCs/>
          <w:sz w:val="28"/>
          <w:szCs w:val="28"/>
        </w:rPr>
        <w:t xml:space="preserve">«О внесении изменений в Закон Приднестровской Молдавской Республики </w:t>
      </w:r>
    </w:p>
    <w:p w:rsidR="00635073" w:rsidRPr="000D76B9" w:rsidRDefault="00635073" w:rsidP="000D76B9">
      <w:pPr>
        <w:jc w:val="center"/>
        <w:rPr>
          <w:bCs/>
          <w:sz w:val="28"/>
          <w:szCs w:val="28"/>
        </w:rPr>
      </w:pPr>
      <w:r w:rsidRPr="000D76B9">
        <w:rPr>
          <w:bCs/>
          <w:sz w:val="28"/>
          <w:szCs w:val="28"/>
        </w:rPr>
        <w:t>«О республиканском бюджете на 2021 год»</w:t>
      </w:r>
    </w:p>
    <w:p w:rsidR="00635073" w:rsidRDefault="00635073" w:rsidP="000D76B9">
      <w:pPr>
        <w:jc w:val="right"/>
        <w:rPr>
          <w:bCs/>
          <w:sz w:val="28"/>
          <w:szCs w:val="28"/>
        </w:rPr>
      </w:pPr>
    </w:p>
    <w:p w:rsidR="000D76B9" w:rsidRPr="000D76B9" w:rsidRDefault="000D76B9" w:rsidP="000D76B9">
      <w:pPr>
        <w:jc w:val="right"/>
        <w:rPr>
          <w:bCs/>
          <w:sz w:val="28"/>
          <w:szCs w:val="28"/>
        </w:rPr>
      </w:pPr>
    </w:p>
    <w:p w:rsidR="00635073" w:rsidRPr="000D76B9" w:rsidRDefault="00635073" w:rsidP="005D3D39">
      <w:pPr>
        <w:ind w:firstLine="709"/>
        <w:jc w:val="both"/>
        <w:rPr>
          <w:bCs/>
          <w:sz w:val="28"/>
          <w:szCs w:val="28"/>
        </w:rPr>
      </w:pPr>
      <w:r w:rsidRPr="000D76B9">
        <w:rPr>
          <w:bCs/>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 до 8 июля 2021 года:</w:t>
      </w:r>
    </w:p>
    <w:p w:rsidR="00635073" w:rsidRPr="000D76B9" w:rsidRDefault="00635073" w:rsidP="005D3D39">
      <w:pPr>
        <w:ind w:firstLine="709"/>
        <w:jc w:val="both"/>
        <w:rPr>
          <w:bCs/>
          <w:sz w:val="28"/>
          <w:szCs w:val="28"/>
        </w:rPr>
      </w:pPr>
    </w:p>
    <w:p w:rsidR="00635073" w:rsidRPr="000D76B9" w:rsidRDefault="00635073" w:rsidP="005D3D39">
      <w:pPr>
        <w:ind w:firstLine="709"/>
        <w:jc w:val="both"/>
        <w:rPr>
          <w:bCs/>
          <w:sz w:val="28"/>
          <w:szCs w:val="28"/>
        </w:rPr>
      </w:pPr>
      <w:r w:rsidRPr="000D76B9">
        <w:rPr>
          <w:bCs/>
          <w:sz w:val="28"/>
          <w:szCs w:val="28"/>
        </w:rPr>
        <w:t xml:space="preserve">1. Направить проект закона Приднестровской Молдавской Республики </w:t>
      </w:r>
      <w:r w:rsidR="005D3D39">
        <w:rPr>
          <w:bCs/>
          <w:sz w:val="28"/>
          <w:szCs w:val="28"/>
        </w:rPr>
        <w:br/>
      </w:r>
      <w:r w:rsidRPr="000D76B9">
        <w:rPr>
          <w:bCs/>
          <w:sz w:val="28"/>
          <w:szCs w:val="28"/>
        </w:rPr>
        <w:t xml:space="preserve">«О внесении изменений в Закон Приднестровской Молдавской Республики </w:t>
      </w:r>
      <w:r w:rsidR="005D3D39">
        <w:rPr>
          <w:bCs/>
          <w:sz w:val="28"/>
          <w:szCs w:val="28"/>
        </w:rPr>
        <w:br/>
      </w:r>
      <w:r w:rsidRPr="000D76B9">
        <w:rPr>
          <w:bCs/>
          <w:sz w:val="28"/>
          <w:szCs w:val="28"/>
        </w:rPr>
        <w:t>«О республиканском бюджете на 2021 год» на рассмотрение в Верховный Совет Приднестровской Молдавской Республики (прилагается).</w:t>
      </w:r>
    </w:p>
    <w:p w:rsidR="00A80072" w:rsidRPr="000D76B9" w:rsidRDefault="00635073" w:rsidP="005D3D39">
      <w:pPr>
        <w:autoSpaceDE w:val="0"/>
        <w:autoSpaceDN w:val="0"/>
        <w:adjustRightInd w:val="0"/>
        <w:ind w:firstLine="709"/>
        <w:jc w:val="both"/>
        <w:rPr>
          <w:rFonts w:eastAsiaTheme="minorHAnsi"/>
          <w:color w:val="000000"/>
          <w:sz w:val="28"/>
          <w:szCs w:val="28"/>
          <w:lang w:eastAsia="en-US"/>
        </w:rPr>
      </w:pPr>
      <w:r w:rsidRPr="000D76B9">
        <w:rPr>
          <w:bCs/>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A80072" w:rsidRPr="000D76B9">
        <w:rPr>
          <w:rFonts w:eastAsiaTheme="minorHAnsi"/>
          <w:color w:val="000000"/>
          <w:sz w:val="28"/>
          <w:szCs w:val="28"/>
          <w:lang w:eastAsia="en-US"/>
        </w:rPr>
        <w:t>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w:t>
      </w:r>
      <w:r w:rsidR="00A80072" w:rsidRPr="000D76B9">
        <w:rPr>
          <w:sz w:val="28"/>
          <w:szCs w:val="28"/>
        </w:rPr>
        <w:t xml:space="preserve"> </w:t>
      </w:r>
      <w:r w:rsidR="00A80072" w:rsidRPr="000D76B9">
        <w:rPr>
          <w:rFonts w:eastAsiaTheme="minorHAnsi"/>
          <w:color w:val="000000"/>
          <w:sz w:val="28"/>
          <w:szCs w:val="28"/>
          <w:lang w:eastAsia="en-US"/>
        </w:rPr>
        <w:t>министра по социальной защите и труду Приднестровской Молдавской Республики Куличенко Е.Н.</w:t>
      </w:r>
      <w:r w:rsidR="00AA5370" w:rsidRPr="000D76B9">
        <w:rPr>
          <w:rFonts w:eastAsiaTheme="minorHAnsi"/>
          <w:color w:val="000000"/>
          <w:sz w:val="28"/>
          <w:szCs w:val="28"/>
          <w:lang w:eastAsia="en-US"/>
        </w:rPr>
        <w:t xml:space="preserve">, первого заместителя министра финансов Приднестровской Молдавской Республики </w:t>
      </w:r>
      <w:proofErr w:type="spellStart"/>
      <w:r w:rsidR="00AA5370" w:rsidRPr="000D76B9">
        <w:rPr>
          <w:rFonts w:eastAsiaTheme="minorHAnsi"/>
          <w:color w:val="000000"/>
          <w:sz w:val="28"/>
          <w:szCs w:val="28"/>
          <w:lang w:eastAsia="en-US"/>
        </w:rPr>
        <w:t>Рускевич</w:t>
      </w:r>
      <w:proofErr w:type="spellEnd"/>
      <w:r w:rsidR="00AA5370" w:rsidRPr="000D76B9">
        <w:rPr>
          <w:rFonts w:eastAsiaTheme="minorHAnsi"/>
          <w:color w:val="000000"/>
          <w:sz w:val="28"/>
          <w:szCs w:val="28"/>
          <w:lang w:eastAsia="en-US"/>
        </w:rPr>
        <w:t xml:space="preserve"> А.А., первого заместителя министра по социальной защите и труду Приднестровской Молдавской Республики Федотова О.А.</w:t>
      </w:r>
    </w:p>
    <w:p w:rsidR="00635073" w:rsidRPr="000D76B9" w:rsidRDefault="00635073" w:rsidP="000D76B9">
      <w:pPr>
        <w:ind w:firstLine="567"/>
        <w:jc w:val="both"/>
        <w:rPr>
          <w:bCs/>
          <w:sz w:val="28"/>
          <w:szCs w:val="28"/>
        </w:rPr>
      </w:pPr>
    </w:p>
    <w:p w:rsidR="00635073" w:rsidRPr="000D76B9" w:rsidRDefault="00635073" w:rsidP="000D76B9">
      <w:pPr>
        <w:jc w:val="right"/>
        <w:rPr>
          <w:bCs/>
          <w:sz w:val="28"/>
          <w:szCs w:val="28"/>
        </w:rPr>
      </w:pPr>
    </w:p>
    <w:p w:rsidR="000D76B9" w:rsidRDefault="000D76B9" w:rsidP="000D76B9">
      <w:pPr>
        <w:jc w:val="right"/>
        <w:rPr>
          <w:bCs/>
          <w:sz w:val="28"/>
          <w:szCs w:val="28"/>
        </w:rPr>
      </w:pPr>
    </w:p>
    <w:p w:rsidR="000D76B9" w:rsidRDefault="000D76B9" w:rsidP="000D76B9">
      <w:pPr>
        <w:jc w:val="right"/>
        <w:rPr>
          <w:bCs/>
          <w:sz w:val="28"/>
          <w:szCs w:val="28"/>
        </w:rPr>
      </w:pPr>
    </w:p>
    <w:p w:rsidR="000D76B9" w:rsidRDefault="000D76B9" w:rsidP="000D76B9">
      <w:pPr>
        <w:jc w:val="right"/>
        <w:rPr>
          <w:bCs/>
          <w:sz w:val="28"/>
          <w:szCs w:val="28"/>
        </w:rPr>
      </w:pPr>
    </w:p>
    <w:p w:rsidR="000D76B9" w:rsidRDefault="000D76B9" w:rsidP="000D76B9">
      <w:pPr>
        <w:jc w:val="both"/>
      </w:pPr>
      <w:r>
        <w:t>ПРЕЗИДЕНТ                                                                                                В.КРАСНОСЕЛЬСКИЙ</w:t>
      </w:r>
    </w:p>
    <w:p w:rsidR="000D76B9" w:rsidRDefault="000D76B9" w:rsidP="000D76B9">
      <w:pPr>
        <w:ind w:firstLine="708"/>
        <w:rPr>
          <w:sz w:val="28"/>
          <w:szCs w:val="28"/>
        </w:rPr>
      </w:pPr>
    </w:p>
    <w:p w:rsidR="000D76B9" w:rsidRDefault="000D76B9" w:rsidP="000D76B9">
      <w:pPr>
        <w:ind w:firstLine="708"/>
        <w:rPr>
          <w:sz w:val="28"/>
          <w:szCs w:val="28"/>
        </w:rPr>
      </w:pPr>
    </w:p>
    <w:p w:rsidR="000D76B9" w:rsidRDefault="000D76B9" w:rsidP="000D76B9">
      <w:pPr>
        <w:rPr>
          <w:sz w:val="28"/>
          <w:szCs w:val="28"/>
        </w:rPr>
      </w:pPr>
    </w:p>
    <w:p w:rsidR="000D76B9" w:rsidRDefault="000D76B9" w:rsidP="000D76B9">
      <w:pPr>
        <w:ind w:firstLine="426"/>
        <w:rPr>
          <w:sz w:val="28"/>
          <w:szCs w:val="28"/>
        </w:rPr>
      </w:pPr>
      <w:r>
        <w:rPr>
          <w:sz w:val="28"/>
          <w:szCs w:val="28"/>
        </w:rPr>
        <w:t>г. Тирасполь</w:t>
      </w:r>
    </w:p>
    <w:p w:rsidR="000D76B9" w:rsidRDefault="000D76B9" w:rsidP="000D76B9">
      <w:pPr>
        <w:rPr>
          <w:sz w:val="28"/>
          <w:szCs w:val="28"/>
        </w:rPr>
      </w:pPr>
      <w:r w:rsidRPr="000D76B9">
        <w:rPr>
          <w:sz w:val="28"/>
          <w:szCs w:val="28"/>
        </w:rPr>
        <w:t xml:space="preserve">  </w:t>
      </w:r>
      <w:r>
        <w:rPr>
          <w:sz w:val="28"/>
          <w:szCs w:val="28"/>
        </w:rPr>
        <w:t xml:space="preserve">  5</w:t>
      </w:r>
      <w:r w:rsidRPr="00075F4D">
        <w:rPr>
          <w:sz w:val="28"/>
          <w:szCs w:val="28"/>
        </w:rPr>
        <w:t xml:space="preserve"> </w:t>
      </w:r>
      <w:r>
        <w:rPr>
          <w:sz w:val="28"/>
          <w:szCs w:val="28"/>
        </w:rPr>
        <w:t>июля 20</w:t>
      </w:r>
      <w:r w:rsidRPr="000D76B9">
        <w:rPr>
          <w:sz w:val="28"/>
          <w:szCs w:val="28"/>
        </w:rPr>
        <w:t>21</w:t>
      </w:r>
      <w:r>
        <w:rPr>
          <w:sz w:val="28"/>
          <w:szCs w:val="28"/>
        </w:rPr>
        <w:t xml:space="preserve"> г.</w:t>
      </w:r>
    </w:p>
    <w:p w:rsidR="000D76B9" w:rsidRDefault="000D76B9" w:rsidP="000D76B9">
      <w:pPr>
        <w:ind w:firstLine="426"/>
        <w:rPr>
          <w:color w:val="FFFFFF"/>
          <w:sz w:val="28"/>
          <w:szCs w:val="28"/>
        </w:rPr>
      </w:pPr>
      <w:r>
        <w:rPr>
          <w:sz w:val="28"/>
          <w:szCs w:val="28"/>
        </w:rPr>
        <w:t xml:space="preserve"> </w:t>
      </w:r>
      <w:r w:rsidRPr="000D76B9">
        <w:rPr>
          <w:sz w:val="28"/>
          <w:szCs w:val="28"/>
        </w:rPr>
        <w:t xml:space="preserve"> </w:t>
      </w:r>
      <w:r>
        <w:rPr>
          <w:sz w:val="28"/>
          <w:szCs w:val="28"/>
        </w:rPr>
        <w:t xml:space="preserve"> № 207рп</w:t>
      </w:r>
    </w:p>
    <w:p w:rsidR="000D76B9" w:rsidRPr="00631069" w:rsidRDefault="000D76B9" w:rsidP="000D76B9">
      <w:pPr>
        <w:ind w:left="5529"/>
        <w:jc w:val="both"/>
      </w:pPr>
      <w:r w:rsidRPr="00631069">
        <w:lastRenderedPageBreak/>
        <w:t>ПРИЛОЖЕНИЕ</w:t>
      </w:r>
    </w:p>
    <w:p w:rsidR="000D76B9" w:rsidRDefault="000D76B9" w:rsidP="000D76B9">
      <w:pPr>
        <w:ind w:left="5529"/>
        <w:jc w:val="both"/>
        <w:rPr>
          <w:sz w:val="28"/>
          <w:szCs w:val="28"/>
        </w:rPr>
      </w:pPr>
      <w:proofErr w:type="gramStart"/>
      <w:r>
        <w:rPr>
          <w:sz w:val="28"/>
          <w:szCs w:val="28"/>
        </w:rPr>
        <w:t>к</w:t>
      </w:r>
      <w:proofErr w:type="gramEnd"/>
      <w:r>
        <w:rPr>
          <w:sz w:val="28"/>
          <w:szCs w:val="28"/>
        </w:rPr>
        <w:t xml:space="preserve"> Распоряжению Президента</w:t>
      </w:r>
    </w:p>
    <w:p w:rsidR="000D76B9" w:rsidRPr="000D76B9" w:rsidRDefault="000D76B9" w:rsidP="000D76B9">
      <w:pPr>
        <w:ind w:left="5529"/>
        <w:jc w:val="both"/>
        <w:rPr>
          <w:sz w:val="28"/>
          <w:szCs w:val="28"/>
        </w:rPr>
      </w:pPr>
      <w:r>
        <w:rPr>
          <w:sz w:val="28"/>
          <w:szCs w:val="28"/>
        </w:rPr>
        <w:t>Приднестровской Молдавской</w:t>
      </w:r>
    </w:p>
    <w:p w:rsidR="000D76B9" w:rsidRDefault="000D76B9" w:rsidP="000D76B9">
      <w:pPr>
        <w:ind w:left="5529"/>
        <w:jc w:val="both"/>
        <w:rPr>
          <w:sz w:val="28"/>
          <w:szCs w:val="28"/>
        </w:rPr>
      </w:pPr>
      <w:r>
        <w:rPr>
          <w:sz w:val="28"/>
          <w:szCs w:val="28"/>
        </w:rPr>
        <w:t>Республики</w:t>
      </w:r>
    </w:p>
    <w:p w:rsidR="000D76B9" w:rsidRPr="00631069" w:rsidRDefault="000D76B9" w:rsidP="000D76B9">
      <w:pPr>
        <w:ind w:left="5529"/>
        <w:jc w:val="both"/>
        <w:rPr>
          <w:sz w:val="28"/>
          <w:szCs w:val="28"/>
        </w:rPr>
      </w:pPr>
      <w:proofErr w:type="gramStart"/>
      <w:r>
        <w:rPr>
          <w:sz w:val="28"/>
          <w:szCs w:val="28"/>
        </w:rPr>
        <w:t>от</w:t>
      </w:r>
      <w:proofErr w:type="gramEnd"/>
      <w:r>
        <w:rPr>
          <w:sz w:val="28"/>
          <w:szCs w:val="28"/>
        </w:rPr>
        <w:t xml:space="preserve"> </w:t>
      </w:r>
      <w:r w:rsidR="005D3D39">
        <w:rPr>
          <w:sz w:val="28"/>
          <w:szCs w:val="28"/>
        </w:rPr>
        <w:t>5 июля</w:t>
      </w:r>
      <w:r>
        <w:rPr>
          <w:sz w:val="28"/>
          <w:szCs w:val="28"/>
        </w:rPr>
        <w:t xml:space="preserve"> 20</w:t>
      </w:r>
      <w:r w:rsidRPr="005D3D39">
        <w:rPr>
          <w:sz w:val="28"/>
          <w:szCs w:val="28"/>
        </w:rPr>
        <w:t>2</w:t>
      </w:r>
      <w:r>
        <w:rPr>
          <w:sz w:val="28"/>
          <w:szCs w:val="28"/>
        </w:rPr>
        <w:t>1 года №</w:t>
      </w:r>
      <w:r w:rsidR="005D3D39">
        <w:rPr>
          <w:sz w:val="28"/>
          <w:szCs w:val="28"/>
        </w:rPr>
        <w:t xml:space="preserve"> 207рп</w:t>
      </w:r>
    </w:p>
    <w:p w:rsidR="000846D5" w:rsidRPr="000D76B9" w:rsidRDefault="000846D5" w:rsidP="000D76B9">
      <w:pPr>
        <w:jc w:val="right"/>
        <w:rPr>
          <w:bCs/>
          <w:sz w:val="28"/>
          <w:szCs w:val="28"/>
        </w:rPr>
      </w:pPr>
    </w:p>
    <w:p w:rsidR="003B71C4" w:rsidRPr="000D76B9" w:rsidRDefault="005D3D39" w:rsidP="000D76B9">
      <w:pPr>
        <w:jc w:val="right"/>
        <w:rPr>
          <w:bCs/>
          <w:sz w:val="28"/>
          <w:szCs w:val="28"/>
        </w:rPr>
      </w:pPr>
      <w:r>
        <w:rPr>
          <w:bCs/>
          <w:sz w:val="28"/>
          <w:szCs w:val="28"/>
        </w:rPr>
        <w:t>П</w:t>
      </w:r>
      <w:r w:rsidR="00635073" w:rsidRPr="000D76B9">
        <w:rPr>
          <w:bCs/>
          <w:sz w:val="28"/>
          <w:szCs w:val="28"/>
        </w:rPr>
        <w:t>роект</w:t>
      </w:r>
    </w:p>
    <w:p w:rsidR="003B71C4" w:rsidRPr="000D76B9" w:rsidRDefault="003B71C4" w:rsidP="000D76B9">
      <w:pPr>
        <w:jc w:val="center"/>
        <w:outlineLvl w:val="0"/>
        <w:rPr>
          <w:b/>
          <w:sz w:val="28"/>
          <w:szCs w:val="28"/>
        </w:rPr>
      </w:pPr>
    </w:p>
    <w:p w:rsidR="003B71C4" w:rsidRPr="005D3D39" w:rsidRDefault="003B71C4" w:rsidP="000D76B9">
      <w:pPr>
        <w:jc w:val="center"/>
        <w:outlineLvl w:val="0"/>
        <w:rPr>
          <w:caps/>
        </w:rPr>
      </w:pPr>
      <w:r w:rsidRPr="005D3D39">
        <w:t xml:space="preserve">ЗАКОН </w:t>
      </w:r>
    </w:p>
    <w:p w:rsidR="003B71C4" w:rsidRPr="005D3D39" w:rsidRDefault="003B71C4" w:rsidP="000D76B9">
      <w:pPr>
        <w:jc w:val="center"/>
        <w:outlineLvl w:val="0"/>
      </w:pPr>
      <w:r w:rsidRPr="005D3D39">
        <w:t xml:space="preserve">ПРИДНЕСТРОВСКОЙ МОЛДАВСКОЙ РЕСПУБЛИКИ </w:t>
      </w:r>
    </w:p>
    <w:p w:rsidR="000846D5" w:rsidRPr="000D76B9" w:rsidRDefault="000846D5" w:rsidP="000D76B9">
      <w:pPr>
        <w:pStyle w:val="a3"/>
        <w:jc w:val="center"/>
        <w:rPr>
          <w:rFonts w:ascii="Times New Roman" w:hAnsi="Times New Roman"/>
          <w:sz w:val="28"/>
          <w:szCs w:val="28"/>
        </w:rPr>
      </w:pPr>
    </w:p>
    <w:p w:rsidR="005D3D39" w:rsidRDefault="000846D5" w:rsidP="000D76B9">
      <w:pPr>
        <w:pStyle w:val="a3"/>
        <w:jc w:val="center"/>
        <w:rPr>
          <w:rFonts w:ascii="Times New Roman" w:hAnsi="Times New Roman"/>
          <w:sz w:val="28"/>
          <w:szCs w:val="28"/>
        </w:rPr>
      </w:pPr>
      <w:r w:rsidRPr="005D3D39">
        <w:rPr>
          <w:rFonts w:ascii="Times New Roman" w:hAnsi="Times New Roman"/>
          <w:sz w:val="28"/>
          <w:szCs w:val="28"/>
        </w:rPr>
        <w:t>О внесении изменений в Закон Приднестровской Молдавской Республики</w:t>
      </w:r>
      <w:r w:rsidR="001854A9" w:rsidRPr="005D3D39">
        <w:rPr>
          <w:rFonts w:ascii="Times New Roman" w:hAnsi="Times New Roman"/>
          <w:sz w:val="28"/>
          <w:szCs w:val="28"/>
        </w:rPr>
        <w:t xml:space="preserve"> </w:t>
      </w:r>
    </w:p>
    <w:p w:rsidR="003B71C4" w:rsidRPr="005D3D39" w:rsidRDefault="00AB2F3F" w:rsidP="000D76B9">
      <w:pPr>
        <w:pStyle w:val="a3"/>
        <w:jc w:val="center"/>
        <w:rPr>
          <w:rFonts w:ascii="Times New Roman" w:hAnsi="Times New Roman"/>
          <w:sz w:val="28"/>
          <w:szCs w:val="28"/>
        </w:rPr>
      </w:pPr>
      <w:r>
        <w:rPr>
          <w:rFonts w:ascii="Times New Roman" w:hAnsi="Times New Roman"/>
          <w:sz w:val="28"/>
          <w:szCs w:val="28"/>
        </w:rPr>
        <w:t>«О р</w:t>
      </w:r>
      <w:r w:rsidR="000846D5" w:rsidRPr="005D3D39">
        <w:rPr>
          <w:rFonts w:ascii="Times New Roman" w:hAnsi="Times New Roman"/>
          <w:sz w:val="28"/>
          <w:szCs w:val="28"/>
        </w:rPr>
        <w:t>еспубликанском бюджете на 2021 год»</w:t>
      </w:r>
    </w:p>
    <w:p w:rsidR="003B71C4" w:rsidRPr="000D76B9" w:rsidRDefault="003B71C4" w:rsidP="000D76B9">
      <w:pPr>
        <w:jc w:val="center"/>
        <w:rPr>
          <w:sz w:val="28"/>
          <w:szCs w:val="28"/>
        </w:rPr>
      </w:pPr>
    </w:p>
    <w:p w:rsidR="003B71C4" w:rsidRPr="000D76B9" w:rsidRDefault="003B71C4" w:rsidP="000D76B9">
      <w:pPr>
        <w:ind w:firstLine="709"/>
        <w:jc w:val="both"/>
        <w:rPr>
          <w:sz w:val="28"/>
          <w:szCs w:val="28"/>
        </w:rPr>
      </w:pPr>
      <w:r w:rsidRPr="000D76B9">
        <w:rPr>
          <w:b/>
          <w:sz w:val="28"/>
          <w:szCs w:val="28"/>
        </w:rPr>
        <w:t>Статья 1.</w:t>
      </w:r>
      <w:r w:rsidRPr="000D76B9">
        <w:rPr>
          <w:sz w:val="28"/>
          <w:szCs w:val="28"/>
        </w:rPr>
        <w:t xml:space="preserve"> Внести в Закон Приднестровской Молдавской Республики </w:t>
      </w:r>
      <w:r w:rsidRPr="000D76B9">
        <w:rPr>
          <w:sz w:val="28"/>
          <w:szCs w:val="28"/>
        </w:rPr>
        <w:br/>
        <w:t xml:space="preserve">от 30 декабря 2020 года № 246-З-VII «О республиканском бюджете </w:t>
      </w:r>
      <w:r w:rsidRPr="000D76B9">
        <w:rPr>
          <w:sz w:val="28"/>
          <w:szCs w:val="28"/>
        </w:rPr>
        <w:br/>
        <w:t xml:space="preserve">на 2021 год» (САЗ 21-1,1) с изменениями и дополнениями, внесенными законами Приднестровской Молдавской Республики от 1 февраля 2021 года </w:t>
      </w:r>
      <w:r w:rsidRPr="000D76B9">
        <w:rPr>
          <w:sz w:val="28"/>
          <w:szCs w:val="28"/>
        </w:rPr>
        <w:br/>
        <w:t xml:space="preserve">№ 3-ЗИД-VII (САЗ 21-5); от 25 февраля 2021 года № 17-ЗИ-VII (САЗ 21-8); </w:t>
      </w:r>
      <w:r w:rsidRPr="000D76B9">
        <w:rPr>
          <w:sz w:val="28"/>
          <w:szCs w:val="28"/>
        </w:rPr>
        <w:br/>
        <w:t xml:space="preserve">от 25 марта </w:t>
      </w:r>
      <w:r w:rsidRPr="000D76B9">
        <w:rPr>
          <w:caps/>
          <w:sz w:val="28"/>
          <w:szCs w:val="28"/>
        </w:rPr>
        <w:t xml:space="preserve">2021 </w:t>
      </w:r>
      <w:r w:rsidRPr="000D76B9">
        <w:rPr>
          <w:sz w:val="28"/>
          <w:szCs w:val="28"/>
        </w:rPr>
        <w:t>года № 51-ЗИД-</w:t>
      </w:r>
      <w:r w:rsidRPr="000D76B9">
        <w:rPr>
          <w:sz w:val="28"/>
          <w:szCs w:val="28"/>
          <w:lang w:val="en-US"/>
        </w:rPr>
        <w:t>VII</w:t>
      </w:r>
      <w:r w:rsidRPr="000D76B9">
        <w:rPr>
          <w:sz w:val="28"/>
          <w:szCs w:val="28"/>
        </w:rPr>
        <w:t xml:space="preserve"> (САЗ 21-12); от 30 марта </w:t>
      </w:r>
      <w:r w:rsidRPr="000D76B9">
        <w:rPr>
          <w:caps/>
          <w:sz w:val="28"/>
          <w:szCs w:val="28"/>
        </w:rPr>
        <w:t xml:space="preserve">2021 </w:t>
      </w:r>
      <w:r w:rsidRPr="000D76B9">
        <w:rPr>
          <w:sz w:val="28"/>
          <w:szCs w:val="28"/>
        </w:rPr>
        <w:t xml:space="preserve">года </w:t>
      </w:r>
      <w:r w:rsidRPr="000D76B9">
        <w:rPr>
          <w:sz w:val="28"/>
          <w:szCs w:val="28"/>
        </w:rPr>
        <w:br/>
        <w:t>№ 54-ЗД-</w:t>
      </w:r>
      <w:r w:rsidRPr="000D76B9">
        <w:rPr>
          <w:sz w:val="28"/>
          <w:szCs w:val="28"/>
          <w:lang w:val="en-US"/>
        </w:rPr>
        <w:t>VII</w:t>
      </w:r>
      <w:r w:rsidRPr="000D76B9">
        <w:rPr>
          <w:sz w:val="28"/>
          <w:szCs w:val="28"/>
        </w:rPr>
        <w:t xml:space="preserve"> (САЗ 21-13); от 22 апреля </w:t>
      </w:r>
      <w:r w:rsidRPr="000D76B9">
        <w:rPr>
          <w:caps/>
          <w:sz w:val="28"/>
          <w:szCs w:val="28"/>
        </w:rPr>
        <w:t xml:space="preserve">2021 </w:t>
      </w:r>
      <w:r w:rsidRPr="000D76B9">
        <w:rPr>
          <w:sz w:val="28"/>
          <w:szCs w:val="28"/>
        </w:rPr>
        <w:t>года № 72-ЗИ-</w:t>
      </w:r>
      <w:r w:rsidRPr="000D76B9">
        <w:rPr>
          <w:sz w:val="28"/>
          <w:szCs w:val="28"/>
          <w:lang w:val="en-US"/>
        </w:rPr>
        <w:t>VII</w:t>
      </w:r>
      <w:r w:rsidRPr="000D76B9">
        <w:rPr>
          <w:sz w:val="28"/>
          <w:szCs w:val="28"/>
        </w:rPr>
        <w:t xml:space="preserve"> (САЗ 21-16); </w:t>
      </w:r>
      <w:r w:rsidRPr="000D76B9">
        <w:rPr>
          <w:sz w:val="28"/>
          <w:szCs w:val="28"/>
        </w:rPr>
        <w:br/>
        <w:t>от 30 апреля 2021 года № 84-ЗИД-</w:t>
      </w:r>
      <w:r w:rsidRPr="000D76B9">
        <w:rPr>
          <w:sz w:val="28"/>
          <w:szCs w:val="28"/>
          <w:lang w:val="en-US"/>
        </w:rPr>
        <w:t>VII</w:t>
      </w:r>
      <w:r w:rsidRPr="000D76B9">
        <w:rPr>
          <w:sz w:val="28"/>
          <w:szCs w:val="28"/>
        </w:rPr>
        <w:t xml:space="preserve"> (САЗ 21-17); от 17 мая 2021 года </w:t>
      </w:r>
      <w:r w:rsidRPr="000D76B9">
        <w:rPr>
          <w:sz w:val="28"/>
          <w:szCs w:val="28"/>
        </w:rPr>
        <w:br/>
        <w:t>№ 94-ЗИД-</w:t>
      </w:r>
      <w:r w:rsidRPr="000D76B9">
        <w:rPr>
          <w:sz w:val="28"/>
          <w:szCs w:val="28"/>
          <w:lang w:val="en-US"/>
        </w:rPr>
        <w:t>VII</w:t>
      </w:r>
      <w:r w:rsidRPr="000D76B9">
        <w:rPr>
          <w:sz w:val="28"/>
          <w:szCs w:val="28"/>
        </w:rPr>
        <w:t xml:space="preserve"> (САЗ 21-20); от 31 мая 2021 года № 108-ЗИД-</w:t>
      </w:r>
      <w:r w:rsidRPr="000D76B9">
        <w:rPr>
          <w:sz w:val="28"/>
          <w:szCs w:val="28"/>
          <w:lang w:val="en-US"/>
        </w:rPr>
        <w:t>VII</w:t>
      </w:r>
      <w:r w:rsidRPr="000D76B9">
        <w:rPr>
          <w:sz w:val="28"/>
          <w:szCs w:val="28"/>
        </w:rPr>
        <w:t xml:space="preserve"> (САЗ 21-22), </w:t>
      </w:r>
      <w:r w:rsidR="005D3D39">
        <w:rPr>
          <w:sz w:val="28"/>
          <w:szCs w:val="28"/>
        </w:rPr>
        <w:br/>
        <w:t xml:space="preserve">от </w:t>
      </w:r>
      <w:r w:rsidRPr="000D76B9">
        <w:rPr>
          <w:sz w:val="28"/>
          <w:szCs w:val="28"/>
        </w:rPr>
        <w:t>4 июня 2021 года № 110-ЗИД-VII (САЗ 21-22)</w:t>
      </w:r>
      <w:r w:rsidR="005A3D0A" w:rsidRPr="000D76B9">
        <w:rPr>
          <w:sz w:val="28"/>
          <w:szCs w:val="28"/>
        </w:rPr>
        <w:t>,</w:t>
      </w:r>
      <w:r w:rsidRPr="000D76B9">
        <w:rPr>
          <w:sz w:val="28"/>
          <w:szCs w:val="28"/>
        </w:rPr>
        <w:t xml:space="preserve"> следующие изменения.</w:t>
      </w:r>
    </w:p>
    <w:p w:rsidR="003B71C4" w:rsidRPr="000D76B9" w:rsidRDefault="003B71C4" w:rsidP="000D76B9">
      <w:pPr>
        <w:pStyle w:val="a3"/>
        <w:ind w:firstLine="709"/>
        <w:jc w:val="both"/>
        <w:rPr>
          <w:rFonts w:ascii="Times New Roman" w:hAnsi="Times New Roman"/>
          <w:sz w:val="28"/>
          <w:szCs w:val="28"/>
        </w:rPr>
      </w:pPr>
    </w:p>
    <w:p w:rsidR="003B71C4" w:rsidRPr="000D76B9" w:rsidRDefault="003B71C4" w:rsidP="000D76B9">
      <w:pPr>
        <w:ind w:firstLine="709"/>
        <w:jc w:val="both"/>
        <w:outlineLvl w:val="2"/>
        <w:rPr>
          <w:sz w:val="28"/>
          <w:szCs w:val="28"/>
        </w:rPr>
      </w:pPr>
      <w:r w:rsidRPr="000D76B9">
        <w:rPr>
          <w:sz w:val="28"/>
          <w:szCs w:val="28"/>
        </w:rPr>
        <w:t>1. Статью 1 изложить в следующей редакции:</w:t>
      </w:r>
    </w:p>
    <w:p w:rsidR="003B71C4" w:rsidRPr="000D76B9" w:rsidRDefault="003B71C4" w:rsidP="000D76B9">
      <w:pPr>
        <w:ind w:firstLine="709"/>
        <w:jc w:val="both"/>
        <w:outlineLvl w:val="2"/>
        <w:rPr>
          <w:b/>
          <w:sz w:val="28"/>
          <w:szCs w:val="28"/>
        </w:rPr>
      </w:pPr>
      <w:r w:rsidRPr="000D76B9">
        <w:rPr>
          <w:b/>
          <w:sz w:val="28"/>
          <w:szCs w:val="28"/>
        </w:rPr>
        <w:t>«Статья 1.</w:t>
      </w:r>
    </w:p>
    <w:p w:rsidR="003B71C4" w:rsidRPr="000D76B9" w:rsidRDefault="003B71C4" w:rsidP="000D76B9">
      <w:pPr>
        <w:ind w:firstLine="709"/>
        <w:jc w:val="both"/>
        <w:outlineLvl w:val="2"/>
        <w:rPr>
          <w:sz w:val="28"/>
          <w:szCs w:val="28"/>
        </w:rPr>
      </w:pPr>
      <w:r w:rsidRPr="000D76B9">
        <w:rPr>
          <w:sz w:val="28"/>
          <w:szCs w:val="28"/>
        </w:rPr>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rsidR="003B71C4" w:rsidRPr="000D76B9" w:rsidRDefault="003B71C4" w:rsidP="000D76B9">
      <w:pPr>
        <w:ind w:firstLine="709"/>
        <w:jc w:val="both"/>
        <w:outlineLvl w:val="2"/>
        <w:rPr>
          <w:sz w:val="28"/>
          <w:szCs w:val="28"/>
        </w:rPr>
      </w:pPr>
      <w:proofErr w:type="gramStart"/>
      <w:r w:rsidRPr="000D76B9">
        <w:rPr>
          <w:sz w:val="28"/>
          <w:szCs w:val="28"/>
        </w:rPr>
        <w:t>а</w:t>
      </w:r>
      <w:proofErr w:type="gramEnd"/>
      <w:r w:rsidRPr="000D76B9">
        <w:rPr>
          <w:sz w:val="28"/>
          <w:szCs w:val="28"/>
        </w:rPr>
        <w:t>) доходы в сумме 3 063 913 514 рублей;</w:t>
      </w:r>
    </w:p>
    <w:p w:rsidR="003B71C4" w:rsidRPr="000D76B9" w:rsidRDefault="003B71C4" w:rsidP="000D76B9">
      <w:pPr>
        <w:ind w:firstLine="709"/>
        <w:jc w:val="both"/>
        <w:outlineLvl w:val="2"/>
        <w:rPr>
          <w:sz w:val="28"/>
          <w:szCs w:val="28"/>
        </w:rPr>
      </w:pPr>
      <w:proofErr w:type="gramStart"/>
      <w:r w:rsidRPr="000D76B9">
        <w:rPr>
          <w:sz w:val="28"/>
          <w:szCs w:val="28"/>
        </w:rPr>
        <w:t>б</w:t>
      </w:r>
      <w:proofErr w:type="gramEnd"/>
      <w:r w:rsidRPr="000D76B9">
        <w:rPr>
          <w:sz w:val="28"/>
          <w:szCs w:val="28"/>
        </w:rPr>
        <w:t>) предельные расходы в сумме 5 425 223 210 рублей;</w:t>
      </w:r>
    </w:p>
    <w:p w:rsidR="003B71C4" w:rsidRPr="000D76B9" w:rsidRDefault="003B71C4" w:rsidP="000D76B9">
      <w:pPr>
        <w:ind w:firstLine="709"/>
        <w:jc w:val="both"/>
        <w:outlineLvl w:val="2"/>
        <w:rPr>
          <w:sz w:val="28"/>
          <w:szCs w:val="28"/>
        </w:rPr>
      </w:pPr>
      <w:proofErr w:type="gramStart"/>
      <w:r w:rsidRPr="000D76B9">
        <w:rPr>
          <w:sz w:val="28"/>
          <w:szCs w:val="28"/>
        </w:rPr>
        <w:t>в</w:t>
      </w:r>
      <w:proofErr w:type="gramEnd"/>
      <w:r w:rsidRPr="000D76B9">
        <w:rPr>
          <w:sz w:val="28"/>
          <w:szCs w:val="28"/>
        </w:rPr>
        <w:t>) расходы (план финансирования) в сумме 5 152 770 122 рубля;</w:t>
      </w:r>
    </w:p>
    <w:p w:rsidR="003B71C4" w:rsidRPr="000D76B9" w:rsidRDefault="003B71C4" w:rsidP="000D76B9">
      <w:pPr>
        <w:ind w:firstLine="709"/>
        <w:jc w:val="both"/>
        <w:outlineLvl w:val="2"/>
        <w:rPr>
          <w:sz w:val="28"/>
          <w:szCs w:val="28"/>
        </w:rPr>
      </w:pPr>
      <w:proofErr w:type="gramStart"/>
      <w:r w:rsidRPr="000D76B9">
        <w:rPr>
          <w:sz w:val="28"/>
          <w:szCs w:val="28"/>
        </w:rPr>
        <w:t>г</w:t>
      </w:r>
      <w:proofErr w:type="gramEnd"/>
      <w:r w:rsidRPr="000D76B9">
        <w:rPr>
          <w:sz w:val="28"/>
          <w:szCs w:val="28"/>
        </w:rPr>
        <w:t xml:space="preserve">) предельный дефицит в сумме 2 361 309 696 рублей, или 43,5 процента </w:t>
      </w:r>
      <w:r w:rsidR="008E6C29">
        <w:rPr>
          <w:sz w:val="28"/>
          <w:szCs w:val="28"/>
        </w:rPr>
        <w:br/>
      </w:r>
      <w:r w:rsidRPr="000D76B9">
        <w:rPr>
          <w:sz w:val="28"/>
          <w:szCs w:val="28"/>
        </w:rPr>
        <w:t>к предельному размеру расходов».</w:t>
      </w:r>
    </w:p>
    <w:p w:rsidR="003B71C4" w:rsidRPr="000D76B9" w:rsidRDefault="003B71C4" w:rsidP="000D76B9">
      <w:pPr>
        <w:ind w:firstLine="709"/>
        <w:jc w:val="both"/>
        <w:outlineLvl w:val="2"/>
        <w:rPr>
          <w:sz w:val="28"/>
          <w:szCs w:val="28"/>
        </w:rPr>
      </w:pPr>
    </w:p>
    <w:p w:rsidR="003B71C4" w:rsidRPr="000D76B9" w:rsidRDefault="003B71C4" w:rsidP="000D76B9">
      <w:pPr>
        <w:ind w:firstLine="709"/>
        <w:jc w:val="both"/>
        <w:outlineLvl w:val="2"/>
        <w:rPr>
          <w:sz w:val="28"/>
          <w:szCs w:val="28"/>
        </w:rPr>
      </w:pPr>
      <w:r w:rsidRPr="000D76B9">
        <w:rPr>
          <w:sz w:val="28"/>
          <w:szCs w:val="28"/>
        </w:rPr>
        <w:t>2.</w:t>
      </w:r>
      <w:r w:rsidR="000846D5" w:rsidRPr="000D76B9">
        <w:rPr>
          <w:sz w:val="28"/>
          <w:szCs w:val="28"/>
        </w:rPr>
        <w:t xml:space="preserve"> </w:t>
      </w:r>
      <w:r w:rsidRPr="000D76B9">
        <w:rPr>
          <w:sz w:val="28"/>
          <w:szCs w:val="28"/>
        </w:rPr>
        <w:t>Пункт 1 статьи 2 изложить в следующей редакции:</w:t>
      </w:r>
    </w:p>
    <w:p w:rsidR="003B71C4" w:rsidRPr="000D76B9" w:rsidRDefault="003B71C4" w:rsidP="000D76B9">
      <w:pPr>
        <w:ind w:firstLine="709"/>
        <w:jc w:val="both"/>
        <w:outlineLvl w:val="2"/>
        <w:rPr>
          <w:sz w:val="28"/>
          <w:szCs w:val="28"/>
        </w:rPr>
      </w:pPr>
      <w:r w:rsidRPr="000D76B9">
        <w:rPr>
          <w:sz w:val="28"/>
          <w:szCs w:val="28"/>
        </w:rPr>
        <w:t>«</w:t>
      </w:r>
      <w:r w:rsidRPr="008E6C29">
        <w:rPr>
          <w:b/>
          <w:sz w:val="28"/>
          <w:szCs w:val="28"/>
        </w:rPr>
        <w:t>Статья 2.</w:t>
      </w:r>
    </w:p>
    <w:p w:rsidR="003B71C4" w:rsidRPr="000D76B9" w:rsidRDefault="003B71C4" w:rsidP="000D76B9">
      <w:pPr>
        <w:ind w:firstLine="709"/>
        <w:jc w:val="both"/>
        <w:outlineLvl w:val="2"/>
        <w:rPr>
          <w:sz w:val="28"/>
          <w:szCs w:val="28"/>
        </w:rPr>
      </w:pPr>
      <w:r w:rsidRPr="000D76B9">
        <w:rPr>
          <w:sz w:val="28"/>
          <w:szCs w:val="28"/>
        </w:rPr>
        <w:t>1. Утвердить основные характеристики республиканского бюджета согласно Приложению № 2 к настоящему Закону, в том числе:</w:t>
      </w:r>
    </w:p>
    <w:p w:rsidR="003B71C4" w:rsidRPr="000D76B9" w:rsidRDefault="003B71C4" w:rsidP="000D76B9">
      <w:pPr>
        <w:ind w:firstLine="709"/>
        <w:jc w:val="both"/>
        <w:outlineLvl w:val="2"/>
        <w:rPr>
          <w:sz w:val="28"/>
          <w:szCs w:val="28"/>
        </w:rPr>
      </w:pPr>
      <w:proofErr w:type="gramStart"/>
      <w:r w:rsidRPr="000D76B9">
        <w:rPr>
          <w:sz w:val="28"/>
          <w:szCs w:val="28"/>
        </w:rPr>
        <w:t>а</w:t>
      </w:r>
      <w:proofErr w:type="gramEnd"/>
      <w:r w:rsidRPr="000D76B9">
        <w:rPr>
          <w:sz w:val="28"/>
          <w:szCs w:val="28"/>
        </w:rPr>
        <w:t>) доходы в сумме 1 933 689 934 рубля (Приложение № 2.1 к настоящему Закону);</w:t>
      </w:r>
    </w:p>
    <w:p w:rsidR="003B71C4" w:rsidRPr="000D76B9" w:rsidRDefault="003B71C4" w:rsidP="000D76B9">
      <w:pPr>
        <w:ind w:firstLine="709"/>
        <w:jc w:val="both"/>
        <w:outlineLvl w:val="2"/>
        <w:rPr>
          <w:sz w:val="28"/>
          <w:szCs w:val="28"/>
        </w:rPr>
      </w:pPr>
      <w:proofErr w:type="gramStart"/>
      <w:r w:rsidRPr="000D76B9">
        <w:rPr>
          <w:sz w:val="28"/>
          <w:szCs w:val="28"/>
        </w:rPr>
        <w:t>б</w:t>
      </w:r>
      <w:proofErr w:type="gramEnd"/>
      <w:r w:rsidRPr="000D76B9">
        <w:rPr>
          <w:sz w:val="28"/>
          <w:szCs w:val="28"/>
        </w:rPr>
        <w:t xml:space="preserve">) предельные расходы в сумме 4 237 639 904 рубля (Приложение № 2.2 </w:t>
      </w:r>
      <w:r w:rsidR="008E6C29">
        <w:rPr>
          <w:sz w:val="28"/>
          <w:szCs w:val="28"/>
        </w:rPr>
        <w:br/>
      </w:r>
      <w:r w:rsidRPr="000D76B9">
        <w:rPr>
          <w:sz w:val="28"/>
          <w:szCs w:val="28"/>
        </w:rPr>
        <w:t>к настоящему Закону);</w:t>
      </w:r>
    </w:p>
    <w:p w:rsidR="003B71C4" w:rsidRPr="000D76B9" w:rsidRDefault="003B71C4" w:rsidP="000D76B9">
      <w:pPr>
        <w:ind w:firstLine="709"/>
        <w:jc w:val="both"/>
        <w:outlineLvl w:val="2"/>
        <w:rPr>
          <w:sz w:val="28"/>
          <w:szCs w:val="28"/>
        </w:rPr>
      </w:pPr>
      <w:proofErr w:type="gramStart"/>
      <w:r w:rsidRPr="000D76B9">
        <w:rPr>
          <w:sz w:val="28"/>
          <w:szCs w:val="28"/>
        </w:rPr>
        <w:lastRenderedPageBreak/>
        <w:t>в</w:t>
      </w:r>
      <w:proofErr w:type="gramEnd"/>
      <w:r w:rsidRPr="000D76B9">
        <w:rPr>
          <w:sz w:val="28"/>
          <w:szCs w:val="28"/>
        </w:rPr>
        <w:t>) расходы (план финансирования) в сумме 4 048 921 425 рублей (Приложение № 2.3 к настоящему Закону);</w:t>
      </w:r>
    </w:p>
    <w:p w:rsidR="003B71C4" w:rsidRPr="000D76B9" w:rsidRDefault="003B71C4" w:rsidP="000D76B9">
      <w:pPr>
        <w:ind w:firstLine="709"/>
        <w:jc w:val="both"/>
        <w:outlineLvl w:val="2"/>
        <w:rPr>
          <w:sz w:val="28"/>
          <w:szCs w:val="28"/>
        </w:rPr>
      </w:pPr>
      <w:proofErr w:type="gramStart"/>
      <w:r w:rsidRPr="000D76B9">
        <w:rPr>
          <w:sz w:val="28"/>
          <w:szCs w:val="28"/>
        </w:rPr>
        <w:t>г</w:t>
      </w:r>
      <w:proofErr w:type="gramEnd"/>
      <w:r w:rsidRPr="000D76B9">
        <w:rPr>
          <w:sz w:val="28"/>
          <w:szCs w:val="28"/>
        </w:rPr>
        <w:t xml:space="preserve">) предельный дефицит в сумме 2 303 949 970 рублей, или 54,3 процента </w:t>
      </w:r>
      <w:r w:rsidR="008E6C29">
        <w:rPr>
          <w:sz w:val="28"/>
          <w:szCs w:val="28"/>
        </w:rPr>
        <w:br/>
      </w:r>
      <w:r w:rsidRPr="000D76B9">
        <w:rPr>
          <w:sz w:val="28"/>
          <w:szCs w:val="28"/>
        </w:rPr>
        <w:t>к предельным расходам»</w:t>
      </w:r>
      <w:r w:rsidR="000846D5" w:rsidRPr="000D76B9">
        <w:rPr>
          <w:sz w:val="28"/>
          <w:szCs w:val="28"/>
        </w:rPr>
        <w:t>.</w:t>
      </w:r>
      <w:r w:rsidRPr="000D76B9">
        <w:rPr>
          <w:sz w:val="28"/>
          <w:szCs w:val="28"/>
        </w:rPr>
        <w:t xml:space="preserve"> </w:t>
      </w:r>
    </w:p>
    <w:p w:rsidR="003B71C4" w:rsidRPr="000D76B9" w:rsidRDefault="003B71C4" w:rsidP="000D76B9">
      <w:pPr>
        <w:ind w:firstLine="709"/>
        <w:jc w:val="both"/>
        <w:outlineLvl w:val="2"/>
        <w:rPr>
          <w:sz w:val="28"/>
          <w:szCs w:val="28"/>
        </w:rPr>
      </w:pPr>
    </w:p>
    <w:p w:rsidR="003B71C4" w:rsidRPr="000D76B9" w:rsidRDefault="003B71C4" w:rsidP="000D76B9">
      <w:pPr>
        <w:pStyle w:val="a3"/>
        <w:ind w:firstLine="709"/>
        <w:jc w:val="both"/>
        <w:rPr>
          <w:rFonts w:ascii="Times New Roman" w:hAnsi="Times New Roman"/>
          <w:sz w:val="28"/>
          <w:szCs w:val="28"/>
        </w:rPr>
      </w:pPr>
      <w:r w:rsidRPr="000D76B9">
        <w:rPr>
          <w:rFonts w:ascii="Times New Roman" w:hAnsi="Times New Roman"/>
          <w:sz w:val="28"/>
          <w:szCs w:val="28"/>
        </w:rPr>
        <w:t>3. В статью 5 (секретно) внести изменения (секретно).</w:t>
      </w:r>
    </w:p>
    <w:p w:rsidR="003B71C4" w:rsidRPr="000D76B9" w:rsidRDefault="003B71C4" w:rsidP="000D76B9">
      <w:pPr>
        <w:ind w:firstLine="709"/>
        <w:jc w:val="both"/>
        <w:outlineLvl w:val="2"/>
        <w:rPr>
          <w:sz w:val="28"/>
          <w:szCs w:val="28"/>
        </w:rPr>
      </w:pPr>
    </w:p>
    <w:p w:rsidR="003B71C4" w:rsidRPr="000D76B9" w:rsidRDefault="003B71C4" w:rsidP="000D76B9">
      <w:pPr>
        <w:ind w:firstLine="709"/>
        <w:jc w:val="both"/>
        <w:outlineLvl w:val="2"/>
        <w:rPr>
          <w:sz w:val="28"/>
          <w:szCs w:val="28"/>
        </w:rPr>
      </w:pPr>
      <w:r w:rsidRPr="000D76B9">
        <w:rPr>
          <w:sz w:val="28"/>
          <w:szCs w:val="28"/>
        </w:rPr>
        <w:t>4.</w:t>
      </w:r>
      <w:r w:rsidR="000846D5" w:rsidRPr="000D76B9">
        <w:rPr>
          <w:sz w:val="28"/>
          <w:szCs w:val="28"/>
        </w:rPr>
        <w:t xml:space="preserve"> </w:t>
      </w:r>
      <w:r w:rsidRPr="000D76B9">
        <w:rPr>
          <w:sz w:val="28"/>
          <w:szCs w:val="28"/>
        </w:rPr>
        <w:t>В части первой статьи 11 цифровое обозначение «17 279 783» заменить цифровым обозначением «21 579 783».</w:t>
      </w:r>
    </w:p>
    <w:p w:rsidR="003B71C4" w:rsidRPr="000D76B9" w:rsidRDefault="003B71C4" w:rsidP="000D76B9">
      <w:pPr>
        <w:ind w:firstLine="709"/>
        <w:jc w:val="both"/>
        <w:outlineLvl w:val="2"/>
        <w:rPr>
          <w:sz w:val="28"/>
          <w:szCs w:val="28"/>
        </w:rPr>
      </w:pPr>
    </w:p>
    <w:p w:rsidR="003B71C4" w:rsidRPr="000D76B9" w:rsidRDefault="003B71C4" w:rsidP="000D76B9">
      <w:pPr>
        <w:ind w:firstLine="709"/>
        <w:jc w:val="both"/>
        <w:outlineLvl w:val="2"/>
        <w:rPr>
          <w:sz w:val="28"/>
          <w:szCs w:val="28"/>
        </w:rPr>
      </w:pPr>
      <w:r w:rsidRPr="000D76B9">
        <w:rPr>
          <w:sz w:val="28"/>
          <w:szCs w:val="28"/>
        </w:rPr>
        <w:t xml:space="preserve">5. В Приложении № 2.2 к Закону по разделу 1700 «Социальная политика», подразделу 1706 «Поэтапная индексация вкладов населения», строке 150 «Индексация вкладов населения», по </w:t>
      </w:r>
      <w:r w:rsidR="003A01E2" w:rsidRPr="000D76B9">
        <w:rPr>
          <w:sz w:val="28"/>
          <w:szCs w:val="28"/>
        </w:rPr>
        <w:t>под</w:t>
      </w:r>
      <w:r w:rsidRPr="000D76B9">
        <w:rPr>
          <w:sz w:val="28"/>
          <w:szCs w:val="28"/>
        </w:rPr>
        <w:t xml:space="preserve">статье экономической классификации </w:t>
      </w:r>
      <w:r w:rsidR="005B2962" w:rsidRPr="008E6C29">
        <w:rPr>
          <w:sz w:val="28"/>
          <w:szCs w:val="28"/>
        </w:rPr>
        <w:t xml:space="preserve">130560 «Трансферты на поэтапную индексацию вкладов населения» </w:t>
      </w:r>
      <w:r w:rsidRPr="008E6C29">
        <w:rPr>
          <w:sz w:val="28"/>
          <w:szCs w:val="28"/>
        </w:rPr>
        <w:t>цифровое</w:t>
      </w:r>
      <w:r w:rsidRPr="000D76B9">
        <w:rPr>
          <w:sz w:val="28"/>
          <w:szCs w:val="28"/>
        </w:rPr>
        <w:t xml:space="preserve"> обозначение «17 279 783» заменить цифровым обозначением «21 579 783»</w:t>
      </w:r>
      <w:r w:rsidR="00CE1A9F" w:rsidRPr="000D76B9">
        <w:rPr>
          <w:sz w:val="28"/>
          <w:szCs w:val="28"/>
        </w:rPr>
        <w:t xml:space="preserve"> </w:t>
      </w:r>
      <w:r w:rsidR="008E6C29">
        <w:rPr>
          <w:sz w:val="28"/>
          <w:szCs w:val="28"/>
        </w:rPr>
        <w:br/>
      </w:r>
      <w:r w:rsidRPr="000D76B9">
        <w:rPr>
          <w:sz w:val="28"/>
          <w:szCs w:val="28"/>
        </w:rPr>
        <w:t>с последующим изменением итоговых сумм по Приложению.</w:t>
      </w:r>
    </w:p>
    <w:p w:rsidR="003B71C4" w:rsidRPr="000D76B9" w:rsidRDefault="003B71C4" w:rsidP="000D76B9">
      <w:pPr>
        <w:ind w:firstLine="709"/>
        <w:jc w:val="both"/>
        <w:outlineLvl w:val="2"/>
        <w:rPr>
          <w:sz w:val="28"/>
          <w:szCs w:val="28"/>
        </w:rPr>
      </w:pPr>
    </w:p>
    <w:p w:rsidR="003B71C4" w:rsidRPr="000D76B9" w:rsidRDefault="003B71C4" w:rsidP="000D76B9">
      <w:pPr>
        <w:ind w:firstLine="709"/>
        <w:jc w:val="both"/>
        <w:outlineLvl w:val="2"/>
        <w:rPr>
          <w:sz w:val="28"/>
          <w:szCs w:val="28"/>
        </w:rPr>
      </w:pPr>
      <w:r w:rsidRPr="000D76B9">
        <w:rPr>
          <w:sz w:val="28"/>
          <w:szCs w:val="28"/>
        </w:rPr>
        <w:t xml:space="preserve">6. В Приложении № 2.3 к </w:t>
      </w:r>
      <w:r w:rsidRPr="008E6C29">
        <w:rPr>
          <w:sz w:val="28"/>
          <w:szCs w:val="28"/>
        </w:rPr>
        <w:t xml:space="preserve">Закону по </w:t>
      </w:r>
      <w:r w:rsidR="00040A1D" w:rsidRPr="008E6C29">
        <w:rPr>
          <w:sz w:val="28"/>
          <w:szCs w:val="28"/>
        </w:rPr>
        <w:t xml:space="preserve">коду </w:t>
      </w:r>
      <w:r w:rsidRPr="008E6C29">
        <w:rPr>
          <w:sz w:val="28"/>
          <w:szCs w:val="28"/>
        </w:rPr>
        <w:t>1305</w:t>
      </w:r>
      <w:r w:rsidR="005B2962" w:rsidRPr="008E6C29">
        <w:rPr>
          <w:sz w:val="28"/>
          <w:szCs w:val="28"/>
        </w:rPr>
        <w:t>6</w:t>
      </w:r>
      <w:r w:rsidRPr="008E6C29">
        <w:rPr>
          <w:sz w:val="28"/>
          <w:szCs w:val="28"/>
        </w:rPr>
        <w:t>0 «Трансферты</w:t>
      </w:r>
      <w:r w:rsidRPr="000D76B9">
        <w:rPr>
          <w:sz w:val="28"/>
          <w:szCs w:val="28"/>
        </w:rPr>
        <w:t xml:space="preserve"> </w:t>
      </w:r>
      <w:r w:rsidR="008E6C29">
        <w:rPr>
          <w:sz w:val="28"/>
          <w:szCs w:val="28"/>
        </w:rPr>
        <w:br/>
      </w:r>
      <w:r w:rsidRPr="000D76B9">
        <w:rPr>
          <w:sz w:val="28"/>
          <w:szCs w:val="28"/>
        </w:rPr>
        <w:t>на поэтапную индексацию вкладов населения» цифровое обозначение «17 279 783» заменить цифровым обозначением «21 579 783»</w:t>
      </w:r>
      <w:r w:rsidR="00F0287E" w:rsidRPr="000D76B9">
        <w:rPr>
          <w:sz w:val="28"/>
          <w:szCs w:val="28"/>
        </w:rPr>
        <w:t xml:space="preserve"> </w:t>
      </w:r>
      <w:r w:rsidRPr="000D76B9">
        <w:rPr>
          <w:sz w:val="28"/>
          <w:szCs w:val="28"/>
        </w:rPr>
        <w:t>с последующим изменением итоговых сумм по Приложению.</w:t>
      </w:r>
    </w:p>
    <w:p w:rsidR="003B71C4" w:rsidRPr="000D76B9" w:rsidRDefault="003B71C4" w:rsidP="000D76B9">
      <w:pPr>
        <w:ind w:firstLine="709"/>
        <w:jc w:val="both"/>
        <w:outlineLvl w:val="2"/>
        <w:rPr>
          <w:sz w:val="28"/>
          <w:szCs w:val="28"/>
        </w:rPr>
      </w:pPr>
    </w:p>
    <w:p w:rsidR="00123B5E" w:rsidRPr="000D76B9" w:rsidRDefault="00AC051A" w:rsidP="000D76B9">
      <w:pPr>
        <w:autoSpaceDE w:val="0"/>
        <w:autoSpaceDN w:val="0"/>
        <w:adjustRightInd w:val="0"/>
        <w:ind w:firstLine="709"/>
        <w:jc w:val="both"/>
        <w:rPr>
          <w:rFonts w:eastAsiaTheme="minorHAnsi"/>
          <w:color w:val="000000"/>
          <w:sz w:val="28"/>
          <w:szCs w:val="28"/>
          <w:lang w:eastAsia="en-US"/>
        </w:rPr>
      </w:pPr>
      <w:r w:rsidRPr="008E6C29">
        <w:rPr>
          <w:b/>
          <w:sz w:val="28"/>
          <w:szCs w:val="28"/>
        </w:rPr>
        <w:t xml:space="preserve">Статья 2. </w:t>
      </w:r>
      <w:r w:rsidR="00123B5E" w:rsidRPr="008E6C29">
        <w:rPr>
          <w:rFonts w:eastAsiaTheme="minorHAnsi"/>
          <w:color w:val="000000"/>
          <w:sz w:val="28"/>
          <w:szCs w:val="28"/>
          <w:lang w:eastAsia="en-US"/>
        </w:rPr>
        <w:t xml:space="preserve">Исполнительному органу государственной власти, ответственному за планирование и исполнение республиканского бюджета, привести Приложение № 2.2 «Предельные расходы республиканского бюджета на 2021 год», Приложение № 2.3 «Расходы (план финансирования) республиканского бюджета на 2021 год» к Закону Приднестровской Молдавской Республики «О республиканском бюджете на 2021 год» в соответствие </w:t>
      </w:r>
      <w:r w:rsidR="008E6C29">
        <w:rPr>
          <w:rFonts w:eastAsiaTheme="minorHAnsi"/>
          <w:color w:val="000000"/>
          <w:sz w:val="28"/>
          <w:szCs w:val="28"/>
          <w:lang w:eastAsia="en-US"/>
        </w:rPr>
        <w:br/>
      </w:r>
      <w:r w:rsidR="00123B5E" w:rsidRPr="008E6C29">
        <w:rPr>
          <w:rFonts w:eastAsiaTheme="minorHAnsi"/>
          <w:color w:val="000000"/>
          <w:sz w:val="28"/>
          <w:szCs w:val="28"/>
          <w:lang w:eastAsia="en-US"/>
        </w:rPr>
        <w:t>со статьей 1 настоящего Закона.</w:t>
      </w:r>
    </w:p>
    <w:p w:rsidR="00AC051A" w:rsidRPr="000D76B9" w:rsidRDefault="00AC051A" w:rsidP="000D76B9">
      <w:pPr>
        <w:ind w:firstLine="709"/>
        <w:jc w:val="both"/>
        <w:rPr>
          <w:sz w:val="28"/>
          <w:szCs w:val="28"/>
        </w:rPr>
      </w:pPr>
    </w:p>
    <w:p w:rsidR="003B71C4" w:rsidRPr="000D76B9" w:rsidRDefault="003B71C4" w:rsidP="000D76B9">
      <w:pPr>
        <w:ind w:firstLine="709"/>
        <w:jc w:val="both"/>
        <w:rPr>
          <w:sz w:val="28"/>
          <w:szCs w:val="28"/>
        </w:rPr>
      </w:pPr>
      <w:r w:rsidRPr="000D76B9">
        <w:rPr>
          <w:b/>
          <w:sz w:val="28"/>
          <w:szCs w:val="28"/>
        </w:rPr>
        <w:t xml:space="preserve">Статья </w:t>
      </w:r>
      <w:r w:rsidR="00AC051A" w:rsidRPr="000D76B9">
        <w:rPr>
          <w:b/>
          <w:sz w:val="28"/>
          <w:szCs w:val="28"/>
        </w:rPr>
        <w:t>3</w:t>
      </w:r>
      <w:r w:rsidRPr="000D76B9">
        <w:rPr>
          <w:b/>
          <w:sz w:val="28"/>
          <w:szCs w:val="28"/>
        </w:rPr>
        <w:t>.</w:t>
      </w:r>
      <w:r w:rsidRPr="000D76B9">
        <w:rPr>
          <w:sz w:val="28"/>
          <w:szCs w:val="28"/>
        </w:rPr>
        <w:t xml:space="preserve"> Настоящий Закон вступает в силу со дня, следующего за днем официального опубликования.</w:t>
      </w:r>
    </w:p>
    <w:p w:rsidR="003B71C4" w:rsidRPr="000D76B9" w:rsidRDefault="003B71C4" w:rsidP="000D76B9">
      <w:pPr>
        <w:rPr>
          <w:sz w:val="28"/>
          <w:szCs w:val="28"/>
        </w:rPr>
      </w:pPr>
    </w:p>
    <w:p w:rsidR="003B71C4" w:rsidRPr="006450BB" w:rsidRDefault="003B71C4" w:rsidP="008E6C29">
      <w:pPr>
        <w:jc w:val="center"/>
        <w:rPr>
          <w:bCs/>
        </w:rPr>
      </w:pPr>
      <w:r w:rsidRPr="000D76B9">
        <w:rPr>
          <w:b/>
          <w:sz w:val="28"/>
          <w:szCs w:val="28"/>
        </w:rPr>
        <w:br w:type="page"/>
      </w:r>
      <w:r w:rsidRPr="006450BB">
        <w:rPr>
          <w:bCs/>
        </w:rPr>
        <w:lastRenderedPageBreak/>
        <w:t>ПОЯСНИТЕЛЬНАЯ ЗАПИСКА</w:t>
      </w:r>
    </w:p>
    <w:p w:rsidR="003B71C4" w:rsidRPr="000D76B9" w:rsidRDefault="003B71C4" w:rsidP="008E6C29">
      <w:pPr>
        <w:jc w:val="center"/>
        <w:rPr>
          <w:bCs/>
          <w:sz w:val="28"/>
          <w:szCs w:val="28"/>
        </w:rPr>
      </w:pPr>
      <w:proofErr w:type="gramStart"/>
      <w:r w:rsidRPr="000D76B9">
        <w:rPr>
          <w:bCs/>
          <w:sz w:val="28"/>
          <w:szCs w:val="28"/>
        </w:rPr>
        <w:t>к</w:t>
      </w:r>
      <w:proofErr w:type="gramEnd"/>
      <w:r w:rsidRPr="000D76B9">
        <w:rPr>
          <w:bCs/>
          <w:sz w:val="28"/>
          <w:szCs w:val="28"/>
        </w:rPr>
        <w:t xml:space="preserve"> проекту закона Приднестровской Молдавской Республики</w:t>
      </w:r>
    </w:p>
    <w:p w:rsidR="003B71C4" w:rsidRPr="000D76B9" w:rsidRDefault="003B71C4" w:rsidP="008E6C29">
      <w:pPr>
        <w:shd w:val="clear" w:color="auto" w:fill="FFFFFF"/>
        <w:jc w:val="center"/>
        <w:rPr>
          <w:sz w:val="28"/>
          <w:szCs w:val="28"/>
        </w:rPr>
      </w:pPr>
      <w:r w:rsidRPr="000D76B9">
        <w:rPr>
          <w:bCs/>
          <w:sz w:val="28"/>
          <w:szCs w:val="28"/>
        </w:rPr>
        <w:t>«О внесении изменений в Закон</w:t>
      </w:r>
      <w:r w:rsidR="00CE1A9F" w:rsidRPr="000D76B9">
        <w:rPr>
          <w:bCs/>
          <w:sz w:val="28"/>
          <w:szCs w:val="28"/>
        </w:rPr>
        <w:t xml:space="preserve"> </w:t>
      </w:r>
      <w:r w:rsidRPr="000D76B9">
        <w:rPr>
          <w:bCs/>
          <w:sz w:val="28"/>
          <w:szCs w:val="28"/>
        </w:rPr>
        <w:t>Приднестровской Молдавской Республики</w:t>
      </w:r>
      <w:r w:rsidR="00CE1A9F" w:rsidRPr="000D76B9">
        <w:rPr>
          <w:bCs/>
          <w:sz w:val="28"/>
          <w:szCs w:val="28"/>
        </w:rPr>
        <w:t xml:space="preserve"> </w:t>
      </w:r>
      <w:r w:rsidR="006450BB">
        <w:rPr>
          <w:bCs/>
          <w:sz w:val="28"/>
          <w:szCs w:val="28"/>
        </w:rPr>
        <w:br/>
      </w:r>
      <w:r w:rsidRPr="000D76B9">
        <w:rPr>
          <w:bCs/>
          <w:sz w:val="28"/>
          <w:szCs w:val="28"/>
        </w:rPr>
        <w:t xml:space="preserve">«О </w:t>
      </w:r>
      <w:r w:rsidRPr="000D76B9">
        <w:rPr>
          <w:sz w:val="28"/>
          <w:szCs w:val="28"/>
        </w:rPr>
        <w:t>республиканском бюджете на 2021 год»</w:t>
      </w:r>
    </w:p>
    <w:p w:rsidR="003B71C4" w:rsidRPr="000D76B9" w:rsidRDefault="003B71C4" w:rsidP="000D76B9">
      <w:pPr>
        <w:ind w:firstLine="709"/>
        <w:jc w:val="both"/>
        <w:rPr>
          <w:sz w:val="28"/>
          <w:szCs w:val="28"/>
        </w:rPr>
      </w:pPr>
    </w:p>
    <w:p w:rsidR="003B71C4" w:rsidRPr="000D76B9" w:rsidRDefault="003B71C4" w:rsidP="000D76B9">
      <w:pPr>
        <w:ind w:firstLine="709"/>
        <w:jc w:val="both"/>
        <w:rPr>
          <w:bCs/>
          <w:sz w:val="28"/>
          <w:szCs w:val="28"/>
        </w:rPr>
      </w:pPr>
      <w:proofErr w:type="gramStart"/>
      <w:r w:rsidRPr="000D76B9">
        <w:rPr>
          <w:sz w:val="28"/>
          <w:szCs w:val="28"/>
        </w:rPr>
        <w:t>а</w:t>
      </w:r>
      <w:proofErr w:type="gramEnd"/>
      <w:r w:rsidRPr="000D76B9">
        <w:rPr>
          <w:sz w:val="28"/>
          <w:szCs w:val="28"/>
        </w:rPr>
        <w:t xml:space="preserve">) проект закона Приднестровской Молдавской Республики </w:t>
      </w:r>
      <w:r w:rsidRPr="000D76B9">
        <w:rPr>
          <w:sz w:val="28"/>
          <w:szCs w:val="28"/>
        </w:rPr>
        <w:br/>
        <w:t xml:space="preserve">«О внесении дополнения в Закон Приднестровской Молдавской Республики </w:t>
      </w:r>
      <w:r w:rsidR="00AB3752">
        <w:rPr>
          <w:sz w:val="28"/>
          <w:szCs w:val="28"/>
        </w:rPr>
        <w:br/>
      </w:r>
      <w:r w:rsidRPr="000D76B9">
        <w:rPr>
          <w:sz w:val="28"/>
          <w:szCs w:val="28"/>
        </w:rPr>
        <w:t>«О республиканском бюджете на 2021 год» разработан c целью реализации обязательств и гарантий государства по восстановлению и обеспечению последующей сохранности ценности некоторых обесцененных</w:t>
      </w:r>
      <w:r w:rsidRPr="000D76B9">
        <w:rPr>
          <w:bCs/>
          <w:sz w:val="28"/>
          <w:szCs w:val="28"/>
        </w:rPr>
        <w:t xml:space="preserve"> денежных сбе</w:t>
      </w:r>
      <w:r w:rsidR="00AB3752">
        <w:rPr>
          <w:bCs/>
          <w:sz w:val="28"/>
          <w:szCs w:val="28"/>
        </w:rPr>
        <w:t>режений граждан, а также порядка</w:t>
      </w:r>
      <w:r w:rsidRPr="000D76B9">
        <w:rPr>
          <w:bCs/>
          <w:sz w:val="28"/>
          <w:szCs w:val="28"/>
        </w:rPr>
        <w:t xml:space="preserve"> восстановления и выплаты восстановленных сбережений.</w:t>
      </w:r>
    </w:p>
    <w:p w:rsidR="003B71C4" w:rsidRPr="000D76B9" w:rsidRDefault="003B71C4" w:rsidP="000D76B9">
      <w:pPr>
        <w:ind w:firstLine="709"/>
        <w:jc w:val="both"/>
        <w:rPr>
          <w:bCs/>
          <w:sz w:val="28"/>
          <w:szCs w:val="28"/>
        </w:rPr>
      </w:pPr>
      <w:r w:rsidRPr="000D76B9">
        <w:rPr>
          <w:bCs/>
          <w:sz w:val="28"/>
          <w:szCs w:val="28"/>
        </w:rPr>
        <w:t>Так, по ситуации с</w:t>
      </w:r>
      <w:r w:rsidR="00AB3752">
        <w:rPr>
          <w:bCs/>
          <w:sz w:val="28"/>
          <w:szCs w:val="28"/>
        </w:rPr>
        <w:t xml:space="preserve"> денежными сбережениями граждан</w:t>
      </w:r>
      <w:r w:rsidRPr="000D76B9">
        <w:rPr>
          <w:bCs/>
          <w:sz w:val="28"/>
          <w:szCs w:val="28"/>
        </w:rPr>
        <w:t xml:space="preserve"> по состоянию </w:t>
      </w:r>
      <w:r w:rsidR="00AB3752">
        <w:rPr>
          <w:bCs/>
          <w:sz w:val="28"/>
          <w:szCs w:val="28"/>
        </w:rPr>
        <w:br/>
      </w:r>
      <w:r w:rsidRPr="000D76B9">
        <w:rPr>
          <w:bCs/>
          <w:sz w:val="28"/>
          <w:szCs w:val="28"/>
        </w:rPr>
        <w:t>на 2 июля 2021 года 21 679 человек имеют право на получение указанных выплат. Соответственно, на погашение указанной задолженности государству необходимо 21,7 миллиона руб</w:t>
      </w:r>
      <w:r w:rsidR="00CE1A9F" w:rsidRPr="000D76B9">
        <w:rPr>
          <w:bCs/>
          <w:sz w:val="28"/>
          <w:szCs w:val="28"/>
        </w:rPr>
        <w:t>лей.</w:t>
      </w:r>
      <w:r w:rsidRPr="000D76B9">
        <w:rPr>
          <w:bCs/>
          <w:sz w:val="28"/>
          <w:szCs w:val="28"/>
        </w:rPr>
        <w:t xml:space="preserve"> </w:t>
      </w:r>
    </w:p>
    <w:p w:rsidR="003B71C4" w:rsidRPr="000D76B9" w:rsidRDefault="00AB3752" w:rsidP="000D76B9">
      <w:pPr>
        <w:ind w:firstLine="709"/>
        <w:jc w:val="both"/>
        <w:rPr>
          <w:sz w:val="28"/>
          <w:szCs w:val="28"/>
        </w:rPr>
      </w:pPr>
      <w:r>
        <w:rPr>
          <w:bCs/>
          <w:sz w:val="28"/>
          <w:szCs w:val="28"/>
        </w:rPr>
        <w:t>Вместе с тем</w:t>
      </w:r>
      <w:r w:rsidR="003B71C4" w:rsidRPr="000D76B9">
        <w:rPr>
          <w:bCs/>
          <w:sz w:val="28"/>
          <w:szCs w:val="28"/>
        </w:rPr>
        <w:t xml:space="preserve"> Законом Приднестровской Молдавской Республики </w:t>
      </w:r>
      <w:r w:rsidR="003B71C4" w:rsidRPr="000D76B9">
        <w:rPr>
          <w:bCs/>
          <w:sz w:val="28"/>
          <w:szCs w:val="28"/>
        </w:rPr>
        <w:br/>
        <w:t xml:space="preserve">«О республиканском бюджете на 2021 год» на вышеуказанные цели запланировано денежных средств в сумме </w:t>
      </w:r>
      <w:r w:rsidR="003B71C4" w:rsidRPr="000D76B9">
        <w:rPr>
          <w:sz w:val="28"/>
          <w:szCs w:val="28"/>
        </w:rPr>
        <w:t xml:space="preserve">17 279 783 рубля. </w:t>
      </w:r>
    </w:p>
    <w:p w:rsidR="003B71C4" w:rsidRPr="000D76B9" w:rsidRDefault="003B71C4" w:rsidP="000D76B9">
      <w:pPr>
        <w:ind w:firstLine="709"/>
        <w:jc w:val="both"/>
        <w:rPr>
          <w:bCs/>
          <w:sz w:val="28"/>
          <w:szCs w:val="28"/>
        </w:rPr>
      </w:pPr>
      <w:r w:rsidRPr="000D76B9">
        <w:rPr>
          <w:sz w:val="28"/>
          <w:szCs w:val="28"/>
        </w:rPr>
        <w:t>Таким образом, настоящей законодательной инициативой предлагается увеличить лимиты финансирования на выплату с</w:t>
      </w:r>
      <w:r w:rsidRPr="000D76B9">
        <w:rPr>
          <w:bCs/>
          <w:sz w:val="28"/>
          <w:szCs w:val="28"/>
        </w:rPr>
        <w:t xml:space="preserve">бережений граждан на сумму 4 300 000 рублей и обеспечить полную потребность граждан в данных выплатах в рамках действующего законодательства. </w:t>
      </w:r>
    </w:p>
    <w:p w:rsidR="003B71C4" w:rsidRPr="000D76B9" w:rsidRDefault="003B71C4" w:rsidP="000D76B9">
      <w:pPr>
        <w:ind w:firstLine="709"/>
        <w:jc w:val="both"/>
        <w:rPr>
          <w:bCs/>
          <w:sz w:val="28"/>
          <w:szCs w:val="28"/>
        </w:rPr>
      </w:pPr>
      <w:r w:rsidRPr="000D76B9">
        <w:rPr>
          <w:bCs/>
          <w:sz w:val="28"/>
          <w:szCs w:val="28"/>
        </w:rPr>
        <w:t xml:space="preserve">Источником финансирования указанного увеличения расходов будут являться денежные средства, предусмотренные статьёй 5 (секретно) Закона Приднестровской Молдавской Республики «О республиканском бюджете </w:t>
      </w:r>
      <w:r w:rsidR="00AB3752">
        <w:rPr>
          <w:bCs/>
          <w:sz w:val="28"/>
          <w:szCs w:val="28"/>
        </w:rPr>
        <w:br/>
      </w:r>
      <w:r w:rsidRPr="000D76B9">
        <w:rPr>
          <w:bCs/>
          <w:sz w:val="28"/>
          <w:szCs w:val="28"/>
        </w:rPr>
        <w:t>на 2021 год»</w:t>
      </w:r>
      <w:r w:rsidR="00C37C56" w:rsidRPr="000D76B9">
        <w:rPr>
          <w:bCs/>
          <w:sz w:val="28"/>
          <w:szCs w:val="28"/>
        </w:rPr>
        <w:t>;</w:t>
      </w:r>
    </w:p>
    <w:p w:rsidR="003B71C4" w:rsidRPr="000D76B9" w:rsidRDefault="003B71C4" w:rsidP="000D76B9">
      <w:pPr>
        <w:ind w:firstLine="709"/>
        <w:jc w:val="both"/>
        <w:rPr>
          <w:bCs/>
          <w:sz w:val="28"/>
          <w:szCs w:val="28"/>
        </w:rPr>
      </w:pPr>
      <w:proofErr w:type="gramStart"/>
      <w:r w:rsidRPr="000D76B9">
        <w:rPr>
          <w:bCs/>
          <w:sz w:val="28"/>
          <w:szCs w:val="28"/>
        </w:rPr>
        <w:t>б</w:t>
      </w:r>
      <w:proofErr w:type="gramEnd"/>
      <w:r w:rsidRPr="000D76B9">
        <w:rPr>
          <w:bCs/>
          <w:sz w:val="28"/>
          <w:szCs w:val="28"/>
        </w:rPr>
        <w:t>) в данной сфере правового регулирования действуют:</w:t>
      </w:r>
    </w:p>
    <w:p w:rsidR="003B71C4" w:rsidRPr="000D76B9" w:rsidRDefault="003B71C4" w:rsidP="000D76B9">
      <w:pPr>
        <w:ind w:firstLine="709"/>
        <w:jc w:val="both"/>
        <w:rPr>
          <w:bCs/>
          <w:sz w:val="28"/>
          <w:szCs w:val="28"/>
        </w:rPr>
      </w:pPr>
      <w:r w:rsidRPr="000D76B9">
        <w:rPr>
          <w:bCs/>
          <w:sz w:val="28"/>
          <w:szCs w:val="28"/>
        </w:rPr>
        <w:t>1) Конституция Приднестровской Молдавской Республики;</w:t>
      </w:r>
    </w:p>
    <w:p w:rsidR="003B71C4" w:rsidRPr="000D76B9" w:rsidRDefault="003B71C4" w:rsidP="000D76B9">
      <w:pPr>
        <w:ind w:firstLine="709"/>
        <w:jc w:val="both"/>
        <w:rPr>
          <w:bCs/>
          <w:sz w:val="28"/>
          <w:szCs w:val="28"/>
        </w:rPr>
      </w:pPr>
      <w:r w:rsidRPr="000D76B9">
        <w:rPr>
          <w:bCs/>
          <w:sz w:val="28"/>
          <w:szCs w:val="28"/>
        </w:rPr>
        <w:t xml:space="preserve">2) Закон Приднестровской Молдавской Республики </w:t>
      </w:r>
      <w:r w:rsidRPr="000D76B9">
        <w:rPr>
          <w:bCs/>
          <w:sz w:val="28"/>
          <w:szCs w:val="28"/>
        </w:rPr>
        <w:br/>
        <w:t>«О республиканском бюджете на 2021 год»;</w:t>
      </w:r>
    </w:p>
    <w:p w:rsidR="003B71C4" w:rsidRPr="000D76B9" w:rsidRDefault="003B71C4" w:rsidP="000D76B9">
      <w:pPr>
        <w:ind w:firstLine="709"/>
        <w:jc w:val="both"/>
        <w:rPr>
          <w:bCs/>
          <w:sz w:val="28"/>
          <w:szCs w:val="28"/>
        </w:rPr>
      </w:pPr>
      <w:proofErr w:type="gramStart"/>
      <w:r w:rsidRPr="000D76B9">
        <w:rPr>
          <w:bCs/>
          <w:sz w:val="28"/>
          <w:szCs w:val="28"/>
        </w:rPr>
        <w:t>в</w:t>
      </w:r>
      <w:proofErr w:type="gramEnd"/>
      <w:r w:rsidRPr="000D76B9">
        <w:rPr>
          <w:bCs/>
          <w:sz w:val="28"/>
          <w:szCs w:val="28"/>
        </w:rPr>
        <w:t>) принятие данного проекта закона потребует принятие соответствующего подзаконного акта</w:t>
      </w:r>
      <w:r w:rsidR="00C37C56" w:rsidRPr="000D76B9">
        <w:rPr>
          <w:bCs/>
          <w:sz w:val="28"/>
          <w:szCs w:val="28"/>
        </w:rPr>
        <w:t>;</w:t>
      </w:r>
    </w:p>
    <w:p w:rsidR="003B71C4" w:rsidRPr="000D76B9" w:rsidRDefault="003B71C4" w:rsidP="000D76B9">
      <w:pPr>
        <w:ind w:firstLine="709"/>
        <w:jc w:val="both"/>
        <w:rPr>
          <w:bCs/>
          <w:sz w:val="28"/>
          <w:szCs w:val="28"/>
        </w:rPr>
      </w:pPr>
      <w:proofErr w:type="gramStart"/>
      <w:r w:rsidRPr="000D76B9">
        <w:rPr>
          <w:bCs/>
          <w:sz w:val="28"/>
          <w:szCs w:val="28"/>
        </w:rPr>
        <w:t>г</w:t>
      </w:r>
      <w:proofErr w:type="gramEnd"/>
      <w:r w:rsidRPr="000D76B9">
        <w:rPr>
          <w:bCs/>
          <w:sz w:val="28"/>
          <w:szCs w:val="28"/>
        </w:rPr>
        <w:t>) для вступления в силу данного проекта закона не требуется принятие отдельного нормативного правового акта;</w:t>
      </w:r>
    </w:p>
    <w:p w:rsidR="003B71C4" w:rsidRPr="000D76B9" w:rsidRDefault="003B71C4" w:rsidP="000D76B9">
      <w:pPr>
        <w:ind w:firstLine="709"/>
        <w:jc w:val="both"/>
        <w:rPr>
          <w:bCs/>
          <w:sz w:val="28"/>
          <w:szCs w:val="28"/>
        </w:rPr>
      </w:pPr>
      <w:proofErr w:type="gramStart"/>
      <w:r w:rsidRPr="000D76B9">
        <w:rPr>
          <w:bCs/>
          <w:sz w:val="28"/>
          <w:szCs w:val="28"/>
        </w:rPr>
        <w:t>д</w:t>
      </w:r>
      <w:proofErr w:type="gramEnd"/>
      <w:r w:rsidRPr="000D76B9">
        <w:rPr>
          <w:bCs/>
          <w:sz w:val="28"/>
          <w:szCs w:val="28"/>
        </w:rPr>
        <w:t>) реализация данного проекта закона не потребует дополнительных финансовых затрат из средств республиканского и местных бюджетов Приднестровской Молдавской Республики.</w:t>
      </w:r>
    </w:p>
    <w:p w:rsidR="003B71C4" w:rsidRPr="000D76B9" w:rsidRDefault="003B71C4" w:rsidP="000D76B9">
      <w:pPr>
        <w:ind w:firstLine="709"/>
        <w:jc w:val="both"/>
        <w:rPr>
          <w:bCs/>
          <w:sz w:val="28"/>
          <w:szCs w:val="28"/>
        </w:rPr>
      </w:pPr>
    </w:p>
    <w:p w:rsidR="003B71C4" w:rsidRPr="000D76B9" w:rsidRDefault="003B71C4" w:rsidP="000D76B9">
      <w:pPr>
        <w:ind w:firstLine="709"/>
        <w:jc w:val="both"/>
        <w:rPr>
          <w:bCs/>
          <w:sz w:val="28"/>
          <w:szCs w:val="28"/>
        </w:rPr>
      </w:pPr>
    </w:p>
    <w:p w:rsidR="003B71C4" w:rsidRPr="000D76B9" w:rsidRDefault="003B71C4" w:rsidP="000D76B9">
      <w:pPr>
        <w:ind w:firstLine="709"/>
        <w:jc w:val="both"/>
        <w:rPr>
          <w:bCs/>
          <w:sz w:val="28"/>
          <w:szCs w:val="28"/>
        </w:rPr>
      </w:pPr>
    </w:p>
    <w:p w:rsidR="00320B84" w:rsidRPr="00AB3752" w:rsidRDefault="003B71C4" w:rsidP="000D76B9">
      <w:pPr>
        <w:pStyle w:val="1"/>
        <w:jc w:val="center"/>
        <w:rPr>
          <w:rFonts w:ascii="Times New Roman" w:hAnsi="Times New Roman" w:cs="Times New Roman"/>
          <w:sz w:val="24"/>
          <w:szCs w:val="24"/>
        </w:rPr>
      </w:pPr>
      <w:r w:rsidRPr="000D76B9">
        <w:rPr>
          <w:rFonts w:ascii="Times New Roman" w:hAnsi="Times New Roman" w:cs="Times New Roman"/>
          <w:bCs/>
          <w:sz w:val="28"/>
          <w:szCs w:val="28"/>
          <w:highlight w:val="yellow"/>
        </w:rPr>
        <w:br w:type="page"/>
      </w:r>
      <w:r w:rsidR="00320B84" w:rsidRPr="00AB3752">
        <w:rPr>
          <w:rFonts w:ascii="Times New Roman" w:hAnsi="Times New Roman" w:cs="Times New Roman"/>
          <w:sz w:val="24"/>
          <w:szCs w:val="24"/>
        </w:rPr>
        <w:lastRenderedPageBreak/>
        <w:t>СРАВНИТЕЛЬНАЯ ТАБЛИЦА</w:t>
      </w:r>
    </w:p>
    <w:p w:rsidR="00320B84" w:rsidRPr="000D76B9" w:rsidRDefault="00320B84" w:rsidP="000D76B9">
      <w:pPr>
        <w:pStyle w:val="1"/>
        <w:jc w:val="center"/>
        <w:rPr>
          <w:rFonts w:ascii="Times New Roman" w:hAnsi="Times New Roman" w:cs="Times New Roman"/>
          <w:sz w:val="28"/>
          <w:szCs w:val="28"/>
        </w:rPr>
      </w:pPr>
      <w:proofErr w:type="gramStart"/>
      <w:r w:rsidRPr="000D76B9">
        <w:rPr>
          <w:rFonts w:ascii="Times New Roman" w:hAnsi="Times New Roman" w:cs="Times New Roman"/>
          <w:sz w:val="28"/>
          <w:szCs w:val="28"/>
        </w:rPr>
        <w:t>к</w:t>
      </w:r>
      <w:proofErr w:type="gramEnd"/>
      <w:r w:rsidRPr="000D76B9">
        <w:rPr>
          <w:rFonts w:ascii="Times New Roman" w:hAnsi="Times New Roman" w:cs="Times New Roman"/>
          <w:sz w:val="28"/>
          <w:szCs w:val="28"/>
        </w:rPr>
        <w:t xml:space="preserve"> проекту закона Приднестровской Молдавской Республики </w:t>
      </w:r>
    </w:p>
    <w:p w:rsidR="00320B84" w:rsidRPr="000D76B9" w:rsidRDefault="00320B84" w:rsidP="000D76B9">
      <w:pPr>
        <w:autoSpaceDE w:val="0"/>
        <w:autoSpaceDN w:val="0"/>
        <w:jc w:val="center"/>
        <w:rPr>
          <w:sz w:val="28"/>
          <w:szCs w:val="28"/>
        </w:rPr>
      </w:pPr>
      <w:r w:rsidRPr="000D76B9">
        <w:rPr>
          <w:sz w:val="28"/>
          <w:szCs w:val="28"/>
        </w:rPr>
        <w:t>«О внесении изменений в Закон Приднестровской Молдавской Республики</w:t>
      </w:r>
    </w:p>
    <w:p w:rsidR="00320B84" w:rsidRPr="000D76B9" w:rsidRDefault="00320B84" w:rsidP="000D76B9">
      <w:pPr>
        <w:jc w:val="center"/>
        <w:rPr>
          <w:sz w:val="28"/>
          <w:szCs w:val="28"/>
        </w:rPr>
      </w:pPr>
      <w:r w:rsidRPr="000D76B9">
        <w:rPr>
          <w:sz w:val="28"/>
          <w:szCs w:val="28"/>
        </w:rPr>
        <w:t>«О республиканском бюджете на 2021 год»</w:t>
      </w:r>
    </w:p>
    <w:p w:rsidR="00320B84" w:rsidRPr="000D76B9" w:rsidRDefault="00320B84" w:rsidP="000D76B9">
      <w:pPr>
        <w:pStyle w:val="HTM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320B84" w:rsidRPr="00AB3752" w:rsidTr="00180E3A">
        <w:tc>
          <w:tcPr>
            <w:tcW w:w="4673" w:type="dxa"/>
            <w:tcBorders>
              <w:top w:val="single" w:sz="4" w:space="0" w:color="auto"/>
              <w:left w:val="single" w:sz="4" w:space="0" w:color="auto"/>
              <w:bottom w:val="single" w:sz="4" w:space="0" w:color="auto"/>
              <w:right w:val="single" w:sz="4" w:space="0" w:color="auto"/>
            </w:tcBorders>
            <w:hideMark/>
          </w:tcPr>
          <w:p w:rsidR="00320B84" w:rsidRPr="00AB3752" w:rsidRDefault="00320B84" w:rsidP="000D76B9">
            <w:pPr>
              <w:jc w:val="center"/>
              <w:rPr>
                <w:b/>
              </w:rPr>
            </w:pPr>
            <w:r w:rsidRPr="00AB3752">
              <w:rPr>
                <w:b/>
              </w:rPr>
              <w:t>Действующая редакция</w:t>
            </w:r>
          </w:p>
        </w:tc>
        <w:tc>
          <w:tcPr>
            <w:tcW w:w="4672" w:type="dxa"/>
            <w:tcBorders>
              <w:top w:val="single" w:sz="4" w:space="0" w:color="auto"/>
              <w:left w:val="single" w:sz="4" w:space="0" w:color="auto"/>
              <w:bottom w:val="single" w:sz="4" w:space="0" w:color="auto"/>
              <w:right w:val="single" w:sz="4" w:space="0" w:color="auto"/>
            </w:tcBorders>
            <w:hideMark/>
          </w:tcPr>
          <w:p w:rsidR="00320B84" w:rsidRPr="00AB3752" w:rsidRDefault="00320B84" w:rsidP="000D76B9">
            <w:pPr>
              <w:jc w:val="center"/>
              <w:rPr>
                <w:b/>
              </w:rPr>
            </w:pPr>
            <w:r w:rsidRPr="00AB3752">
              <w:rPr>
                <w:b/>
              </w:rPr>
              <w:t>Предлагаемая редакция</w:t>
            </w:r>
          </w:p>
        </w:tc>
      </w:tr>
      <w:tr w:rsidR="00320B84" w:rsidRPr="00AB3752" w:rsidTr="00180E3A">
        <w:tc>
          <w:tcPr>
            <w:tcW w:w="4673" w:type="dxa"/>
            <w:tcBorders>
              <w:top w:val="single" w:sz="4" w:space="0" w:color="auto"/>
              <w:left w:val="single" w:sz="4" w:space="0" w:color="auto"/>
              <w:bottom w:val="single" w:sz="4" w:space="0" w:color="auto"/>
              <w:right w:val="single" w:sz="4" w:space="0" w:color="auto"/>
            </w:tcBorders>
            <w:hideMark/>
          </w:tcPr>
          <w:p w:rsidR="00320B84" w:rsidRPr="00AB3752" w:rsidRDefault="00320B84" w:rsidP="00FA7B5B">
            <w:pPr>
              <w:ind w:firstLine="454"/>
              <w:jc w:val="both"/>
              <w:rPr>
                <w:b/>
              </w:rPr>
            </w:pPr>
            <w:r w:rsidRPr="00AB3752">
              <w:rPr>
                <w:b/>
              </w:rPr>
              <w:t>Статья 1.</w:t>
            </w:r>
          </w:p>
          <w:p w:rsidR="00320B84" w:rsidRPr="00AB3752" w:rsidRDefault="00320B84" w:rsidP="00FA7B5B">
            <w:pPr>
              <w:ind w:firstLine="454"/>
              <w:jc w:val="both"/>
            </w:pPr>
            <w:r w:rsidRPr="00AB3752">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rsidR="00320B84" w:rsidRPr="00AB3752" w:rsidRDefault="00320B84" w:rsidP="00FA7B5B">
            <w:pPr>
              <w:ind w:firstLine="454"/>
              <w:jc w:val="both"/>
            </w:pPr>
            <w:proofErr w:type="gramStart"/>
            <w:r w:rsidRPr="00AB3752">
              <w:t>а</w:t>
            </w:r>
            <w:proofErr w:type="gramEnd"/>
            <w:r w:rsidRPr="00AB3752">
              <w:t>) доходы в сумме 3 063 913 514 рублей;</w:t>
            </w:r>
          </w:p>
          <w:p w:rsidR="00320B84" w:rsidRPr="00AB3752" w:rsidRDefault="00320B84" w:rsidP="00FA7B5B">
            <w:pPr>
              <w:ind w:firstLine="454"/>
              <w:jc w:val="both"/>
            </w:pPr>
            <w:proofErr w:type="gramStart"/>
            <w:r w:rsidRPr="00AB3752">
              <w:t>б</w:t>
            </w:r>
            <w:proofErr w:type="gramEnd"/>
            <w:r w:rsidRPr="00AB3752">
              <w:t xml:space="preserve">) предельные расходы в сумме </w:t>
            </w:r>
            <w:r w:rsidRPr="00AB3752">
              <w:rPr>
                <w:b/>
                <w:u w:val="single"/>
              </w:rPr>
              <w:t>5 420 923 210</w:t>
            </w:r>
            <w:r w:rsidRPr="00AB3752">
              <w:t xml:space="preserve"> рублей;</w:t>
            </w:r>
          </w:p>
          <w:p w:rsidR="00320B84" w:rsidRPr="00AB3752" w:rsidRDefault="00320B84" w:rsidP="00FA7B5B">
            <w:pPr>
              <w:ind w:firstLine="454"/>
              <w:jc w:val="both"/>
            </w:pPr>
            <w:proofErr w:type="gramStart"/>
            <w:r w:rsidRPr="00AB3752">
              <w:t>в</w:t>
            </w:r>
            <w:proofErr w:type="gramEnd"/>
            <w:r w:rsidRPr="00AB3752">
              <w:t xml:space="preserve">) расходы (план финансирования) в сумме </w:t>
            </w:r>
            <w:r w:rsidRPr="00AB3752">
              <w:rPr>
                <w:b/>
                <w:u w:val="single"/>
              </w:rPr>
              <w:t>5 184 470 122</w:t>
            </w:r>
            <w:r w:rsidRPr="00AB3752">
              <w:t xml:space="preserve"> рубля;</w:t>
            </w:r>
          </w:p>
          <w:p w:rsidR="00320B84" w:rsidRPr="00AB3752" w:rsidRDefault="00320B84" w:rsidP="00FA7B5B">
            <w:pPr>
              <w:ind w:firstLine="454"/>
              <w:jc w:val="both"/>
            </w:pPr>
            <w:proofErr w:type="gramStart"/>
            <w:r w:rsidRPr="00AB3752">
              <w:t>г</w:t>
            </w:r>
            <w:proofErr w:type="gramEnd"/>
            <w:r w:rsidRPr="00AB3752">
              <w:t xml:space="preserve">) предельный дефицит в сумме </w:t>
            </w:r>
            <w:r w:rsidRPr="00AB3752">
              <w:rPr>
                <w:b/>
                <w:u w:val="single"/>
              </w:rPr>
              <w:t>2 357 009 696</w:t>
            </w:r>
            <w:r w:rsidRPr="00AB3752">
              <w:t xml:space="preserve"> рублей, или 43,5 процента к предельному размеру расходов.</w:t>
            </w:r>
          </w:p>
        </w:tc>
        <w:tc>
          <w:tcPr>
            <w:tcW w:w="4672" w:type="dxa"/>
            <w:tcBorders>
              <w:top w:val="single" w:sz="4" w:space="0" w:color="auto"/>
              <w:left w:val="single" w:sz="4" w:space="0" w:color="auto"/>
              <w:bottom w:val="single" w:sz="4" w:space="0" w:color="auto"/>
              <w:right w:val="single" w:sz="4" w:space="0" w:color="auto"/>
            </w:tcBorders>
            <w:hideMark/>
          </w:tcPr>
          <w:p w:rsidR="00320B84" w:rsidRPr="00AB3752" w:rsidRDefault="00320B84" w:rsidP="00FA7B5B">
            <w:pPr>
              <w:ind w:firstLine="454"/>
              <w:jc w:val="both"/>
              <w:outlineLvl w:val="2"/>
              <w:rPr>
                <w:b/>
              </w:rPr>
            </w:pPr>
            <w:r w:rsidRPr="00AB3752">
              <w:rPr>
                <w:b/>
              </w:rPr>
              <w:t>Статья 1.</w:t>
            </w:r>
          </w:p>
          <w:p w:rsidR="00320B84" w:rsidRPr="00AB3752" w:rsidRDefault="00320B84" w:rsidP="00FA7B5B">
            <w:pPr>
              <w:ind w:firstLine="454"/>
              <w:jc w:val="both"/>
              <w:outlineLvl w:val="2"/>
            </w:pPr>
            <w:r w:rsidRPr="00AB3752">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rsidR="00320B84" w:rsidRPr="00AB3752" w:rsidRDefault="00320B84" w:rsidP="00FA7B5B">
            <w:pPr>
              <w:ind w:firstLine="454"/>
              <w:jc w:val="both"/>
              <w:outlineLvl w:val="2"/>
            </w:pPr>
            <w:proofErr w:type="gramStart"/>
            <w:r w:rsidRPr="00AB3752">
              <w:t>а</w:t>
            </w:r>
            <w:proofErr w:type="gramEnd"/>
            <w:r w:rsidRPr="00AB3752">
              <w:t>) доходы в сумме 3 063 913 514 рублей;</w:t>
            </w:r>
          </w:p>
          <w:p w:rsidR="00320B84" w:rsidRPr="00AB3752" w:rsidRDefault="00320B84" w:rsidP="00FA7B5B">
            <w:pPr>
              <w:ind w:firstLine="454"/>
              <w:jc w:val="both"/>
              <w:outlineLvl w:val="2"/>
            </w:pPr>
            <w:proofErr w:type="gramStart"/>
            <w:r w:rsidRPr="00AB3752">
              <w:t>б</w:t>
            </w:r>
            <w:proofErr w:type="gramEnd"/>
            <w:r w:rsidRPr="00AB3752">
              <w:t xml:space="preserve">) предельные расходы в сумме </w:t>
            </w:r>
            <w:r w:rsidRPr="00AB3752">
              <w:rPr>
                <w:b/>
                <w:u w:val="single"/>
              </w:rPr>
              <w:t>5 425 223 210</w:t>
            </w:r>
            <w:r w:rsidRPr="00AB3752">
              <w:t xml:space="preserve"> рублей;</w:t>
            </w:r>
          </w:p>
          <w:p w:rsidR="00320B84" w:rsidRPr="00AB3752" w:rsidRDefault="00320B84" w:rsidP="00FA7B5B">
            <w:pPr>
              <w:ind w:firstLine="454"/>
              <w:jc w:val="both"/>
              <w:outlineLvl w:val="2"/>
            </w:pPr>
            <w:proofErr w:type="gramStart"/>
            <w:r w:rsidRPr="00AB3752">
              <w:t>в</w:t>
            </w:r>
            <w:proofErr w:type="gramEnd"/>
            <w:r w:rsidRPr="00AB3752">
              <w:t xml:space="preserve">) расходы (план финансирования) в сумме </w:t>
            </w:r>
            <w:r w:rsidRPr="00AB3752">
              <w:rPr>
                <w:b/>
                <w:u w:val="single"/>
              </w:rPr>
              <w:t>5 152 770 122</w:t>
            </w:r>
            <w:r w:rsidRPr="00AB3752">
              <w:t xml:space="preserve"> рубля;</w:t>
            </w:r>
          </w:p>
          <w:p w:rsidR="00320B84" w:rsidRPr="00AB3752" w:rsidRDefault="00320B84" w:rsidP="00FA7B5B">
            <w:pPr>
              <w:ind w:firstLine="454"/>
              <w:jc w:val="both"/>
              <w:outlineLvl w:val="2"/>
            </w:pPr>
            <w:proofErr w:type="gramStart"/>
            <w:r w:rsidRPr="00AB3752">
              <w:t>г</w:t>
            </w:r>
            <w:proofErr w:type="gramEnd"/>
            <w:r w:rsidRPr="00AB3752">
              <w:t xml:space="preserve">) предельный дефицит в сумме </w:t>
            </w:r>
            <w:r w:rsidRPr="00AB3752">
              <w:rPr>
                <w:b/>
                <w:u w:val="single"/>
              </w:rPr>
              <w:t>2 361 309 696</w:t>
            </w:r>
            <w:r w:rsidRPr="00AB3752">
              <w:t xml:space="preserve"> рублей, или 43,5 процента к предельному размеру расходов.</w:t>
            </w:r>
          </w:p>
          <w:p w:rsidR="00320B84" w:rsidRPr="00AB3752" w:rsidRDefault="00320B84" w:rsidP="00FA7B5B">
            <w:pPr>
              <w:ind w:firstLine="454"/>
              <w:jc w:val="both"/>
              <w:outlineLvl w:val="2"/>
            </w:pPr>
          </w:p>
        </w:tc>
      </w:tr>
      <w:tr w:rsidR="00320B84" w:rsidRPr="00AB3752" w:rsidTr="00180E3A">
        <w:tc>
          <w:tcPr>
            <w:tcW w:w="4673" w:type="dxa"/>
            <w:tcBorders>
              <w:top w:val="single" w:sz="4" w:space="0" w:color="auto"/>
              <w:left w:val="single" w:sz="4" w:space="0" w:color="auto"/>
              <w:bottom w:val="single" w:sz="4" w:space="0" w:color="auto"/>
              <w:right w:val="single" w:sz="4" w:space="0" w:color="auto"/>
            </w:tcBorders>
            <w:hideMark/>
          </w:tcPr>
          <w:p w:rsidR="00320B84" w:rsidRPr="00AB3752" w:rsidRDefault="00320B84" w:rsidP="00FA7B5B">
            <w:pPr>
              <w:ind w:firstLine="454"/>
              <w:jc w:val="both"/>
              <w:rPr>
                <w:b/>
              </w:rPr>
            </w:pPr>
            <w:r w:rsidRPr="00AB3752">
              <w:rPr>
                <w:b/>
              </w:rPr>
              <w:t>Статья 2.</w:t>
            </w:r>
          </w:p>
          <w:p w:rsidR="00320B84" w:rsidRPr="00AB3752" w:rsidRDefault="00320B84" w:rsidP="00FA7B5B">
            <w:pPr>
              <w:ind w:firstLine="454"/>
              <w:jc w:val="both"/>
            </w:pPr>
            <w:r w:rsidRPr="00AB3752">
              <w:t>1. Утвердить основные характеристики республиканского бюджета согласно Приложению № 2 к настоящему Закону, в том числе:</w:t>
            </w:r>
          </w:p>
          <w:p w:rsidR="00320B84" w:rsidRPr="00AB3752" w:rsidRDefault="00320B84" w:rsidP="00FA7B5B">
            <w:pPr>
              <w:ind w:firstLine="454"/>
              <w:jc w:val="both"/>
            </w:pPr>
            <w:proofErr w:type="gramStart"/>
            <w:r w:rsidRPr="00AB3752">
              <w:t>а</w:t>
            </w:r>
            <w:proofErr w:type="gramEnd"/>
            <w:r w:rsidRPr="00AB3752">
              <w:t>) доходы в сумме 1 933 689 934 рубля (Приложение № 2.1 к настоящему Закону);</w:t>
            </w:r>
          </w:p>
          <w:p w:rsidR="00320B84" w:rsidRPr="00AB3752" w:rsidRDefault="00320B84" w:rsidP="00FA7B5B">
            <w:pPr>
              <w:ind w:firstLine="454"/>
              <w:jc w:val="both"/>
            </w:pPr>
            <w:proofErr w:type="gramStart"/>
            <w:r w:rsidRPr="00AB3752">
              <w:t>б</w:t>
            </w:r>
            <w:proofErr w:type="gramEnd"/>
            <w:r w:rsidRPr="00AB3752">
              <w:t xml:space="preserve">) предельные расходы в сумме </w:t>
            </w:r>
            <w:r w:rsidRPr="00AB3752">
              <w:rPr>
                <w:b/>
                <w:u w:val="single"/>
              </w:rPr>
              <w:t>4 233 339 904</w:t>
            </w:r>
            <w:r w:rsidRPr="00AB3752">
              <w:t xml:space="preserve"> рубля (Приложение № 2.2 к настоящему Закону);</w:t>
            </w:r>
          </w:p>
          <w:p w:rsidR="00320B84" w:rsidRPr="00AB3752" w:rsidRDefault="00320B84" w:rsidP="00FA7B5B">
            <w:pPr>
              <w:ind w:firstLine="454"/>
              <w:jc w:val="both"/>
            </w:pPr>
            <w:proofErr w:type="gramStart"/>
            <w:r w:rsidRPr="00AB3752">
              <w:t>в</w:t>
            </w:r>
            <w:proofErr w:type="gramEnd"/>
            <w:r w:rsidRPr="00AB3752">
              <w:t xml:space="preserve">) расходы (план финансирования) в сумме </w:t>
            </w:r>
            <w:r w:rsidRPr="00AB3752">
              <w:rPr>
                <w:b/>
                <w:u w:val="single"/>
              </w:rPr>
              <w:t>4 044 621 425</w:t>
            </w:r>
            <w:r w:rsidRPr="00AB3752">
              <w:t xml:space="preserve"> рублей (Приложение № 2.3 к настоящему Закону);</w:t>
            </w:r>
          </w:p>
          <w:p w:rsidR="00320B84" w:rsidRPr="00AB3752" w:rsidRDefault="00320B84" w:rsidP="00FA7B5B">
            <w:pPr>
              <w:ind w:firstLine="454"/>
              <w:jc w:val="both"/>
            </w:pPr>
            <w:proofErr w:type="gramStart"/>
            <w:r w:rsidRPr="00AB3752">
              <w:t>г</w:t>
            </w:r>
            <w:proofErr w:type="gramEnd"/>
            <w:r w:rsidRPr="00AB3752">
              <w:t xml:space="preserve">) предельный дефицит в сумме </w:t>
            </w:r>
            <w:r w:rsidRPr="00AB3752">
              <w:rPr>
                <w:b/>
                <w:u w:val="single"/>
              </w:rPr>
              <w:t>2 299 649 970</w:t>
            </w:r>
            <w:r w:rsidRPr="00AB3752">
              <w:t xml:space="preserve"> рублей, или 54,3 процента к предельным расходам.</w:t>
            </w:r>
          </w:p>
          <w:p w:rsidR="00320B84" w:rsidRPr="00AB3752" w:rsidRDefault="00320B84" w:rsidP="00FA7B5B">
            <w:pPr>
              <w:ind w:firstLine="454"/>
              <w:jc w:val="both"/>
              <w:rPr>
                <w:highlight w:val="yellow"/>
              </w:rPr>
            </w:pPr>
            <w:r w:rsidRPr="00AB3752">
              <w:t>…</w:t>
            </w:r>
          </w:p>
        </w:tc>
        <w:tc>
          <w:tcPr>
            <w:tcW w:w="4672" w:type="dxa"/>
            <w:tcBorders>
              <w:top w:val="single" w:sz="4" w:space="0" w:color="auto"/>
              <w:left w:val="single" w:sz="4" w:space="0" w:color="auto"/>
              <w:bottom w:val="single" w:sz="4" w:space="0" w:color="auto"/>
              <w:right w:val="single" w:sz="4" w:space="0" w:color="auto"/>
            </w:tcBorders>
          </w:tcPr>
          <w:p w:rsidR="00320B84" w:rsidRPr="00AB3752" w:rsidRDefault="00320B84" w:rsidP="00FA7B5B">
            <w:pPr>
              <w:ind w:firstLine="454"/>
              <w:jc w:val="both"/>
              <w:outlineLvl w:val="2"/>
              <w:rPr>
                <w:b/>
              </w:rPr>
            </w:pPr>
            <w:r w:rsidRPr="00AB3752">
              <w:rPr>
                <w:b/>
              </w:rPr>
              <w:t>Статья 2.</w:t>
            </w:r>
          </w:p>
          <w:p w:rsidR="00320B84" w:rsidRPr="00AB3752" w:rsidRDefault="00320B84" w:rsidP="00FA7B5B">
            <w:pPr>
              <w:ind w:firstLine="454"/>
              <w:jc w:val="both"/>
              <w:outlineLvl w:val="2"/>
            </w:pPr>
            <w:r w:rsidRPr="00AB3752">
              <w:t>1. Утвердить основные характеристики республиканского бюджета согласно Приложению № 2 к настоящему Закону, в том числе:</w:t>
            </w:r>
          </w:p>
          <w:p w:rsidR="00320B84" w:rsidRPr="00AB3752" w:rsidRDefault="00320B84" w:rsidP="00FA7B5B">
            <w:pPr>
              <w:ind w:firstLine="454"/>
              <w:jc w:val="both"/>
              <w:outlineLvl w:val="2"/>
            </w:pPr>
            <w:proofErr w:type="gramStart"/>
            <w:r w:rsidRPr="00AB3752">
              <w:t>а</w:t>
            </w:r>
            <w:proofErr w:type="gramEnd"/>
            <w:r w:rsidRPr="00AB3752">
              <w:t>) доходы в сумме 1 933 689 934 рубля (Приложение № 2.1 к настоящему Закону);</w:t>
            </w:r>
          </w:p>
          <w:p w:rsidR="00320B84" w:rsidRPr="00AB3752" w:rsidRDefault="00320B84" w:rsidP="00FA7B5B">
            <w:pPr>
              <w:ind w:firstLine="454"/>
              <w:jc w:val="both"/>
              <w:outlineLvl w:val="2"/>
            </w:pPr>
            <w:proofErr w:type="gramStart"/>
            <w:r w:rsidRPr="00AB3752">
              <w:t>б</w:t>
            </w:r>
            <w:proofErr w:type="gramEnd"/>
            <w:r w:rsidRPr="00AB3752">
              <w:t xml:space="preserve">) предельные расходы в сумме </w:t>
            </w:r>
            <w:r w:rsidRPr="00AB3752">
              <w:rPr>
                <w:b/>
                <w:u w:val="single"/>
              </w:rPr>
              <w:t>4 237 639 904</w:t>
            </w:r>
            <w:r w:rsidRPr="00AB3752">
              <w:t xml:space="preserve"> рубля (Приложение № 2.2 к настоящему Закону);</w:t>
            </w:r>
          </w:p>
          <w:p w:rsidR="00320B84" w:rsidRPr="00AB3752" w:rsidRDefault="00320B84" w:rsidP="00FA7B5B">
            <w:pPr>
              <w:ind w:firstLine="454"/>
              <w:jc w:val="both"/>
              <w:outlineLvl w:val="2"/>
            </w:pPr>
            <w:proofErr w:type="gramStart"/>
            <w:r w:rsidRPr="00AB3752">
              <w:t>в</w:t>
            </w:r>
            <w:proofErr w:type="gramEnd"/>
            <w:r w:rsidRPr="00AB3752">
              <w:t xml:space="preserve">) расходы (план финансирования) в сумме </w:t>
            </w:r>
            <w:r w:rsidRPr="00AB3752">
              <w:rPr>
                <w:b/>
                <w:u w:val="single"/>
              </w:rPr>
              <w:t>4 048 921 425</w:t>
            </w:r>
            <w:r w:rsidRPr="00AB3752">
              <w:t xml:space="preserve"> рублей (Приложение № 2.3 к настоящему Закону);</w:t>
            </w:r>
          </w:p>
          <w:p w:rsidR="00320B84" w:rsidRPr="00AB3752" w:rsidRDefault="00320B84" w:rsidP="00FA7B5B">
            <w:pPr>
              <w:ind w:firstLine="454"/>
              <w:jc w:val="both"/>
              <w:outlineLvl w:val="2"/>
            </w:pPr>
            <w:proofErr w:type="gramStart"/>
            <w:r w:rsidRPr="00AB3752">
              <w:t>г</w:t>
            </w:r>
            <w:proofErr w:type="gramEnd"/>
            <w:r w:rsidRPr="00AB3752">
              <w:t xml:space="preserve">) предельный дефицит в сумме </w:t>
            </w:r>
            <w:r w:rsidRPr="00AB3752">
              <w:rPr>
                <w:b/>
                <w:u w:val="single"/>
              </w:rPr>
              <w:t>2 303 949 970</w:t>
            </w:r>
            <w:r w:rsidRPr="00AB3752">
              <w:t xml:space="preserve"> рублей, или 54,3 процента к предельным расходам.</w:t>
            </w:r>
          </w:p>
          <w:p w:rsidR="00320B84" w:rsidRPr="00AB3752" w:rsidRDefault="00320B84" w:rsidP="00FA7B5B">
            <w:pPr>
              <w:ind w:firstLine="454"/>
              <w:jc w:val="both"/>
              <w:outlineLvl w:val="2"/>
            </w:pPr>
            <w:r w:rsidRPr="00AB3752">
              <w:t>…</w:t>
            </w:r>
          </w:p>
          <w:p w:rsidR="00320B84" w:rsidRPr="00AB3752" w:rsidRDefault="00320B84" w:rsidP="00FA7B5B">
            <w:pPr>
              <w:ind w:firstLine="454"/>
              <w:jc w:val="both"/>
              <w:outlineLvl w:val="2"/>
            </w:pPr>
          </w:p>
        </w:tc>
      </w:tr>
      <w:tr w:rsidR="00DF1A0F" w:rsidTr="00DF1A0F">
        <w:tc>
          <w:tcPr>
            <w:tcW w:w="4673" w:type="dxa"/>
            <w:tcBorders>
              <w:top w:val="single" w:sz="4" w:space="0" w:color="auto"/>
              <w:left w:val="single" w:sz="4" w:space="0" w:color="auto"/>
              <w:bottom w:val="single" w:sz="4" w:space="0" w:color="auto"/>
              <w:right w:val="single" w:sz="4" w:space="0" w:color="auto"/>
            </w:tcBorders>
          </w:tcPr>
          <w:p w:rsidR="00DF1A0F" w:rsidRPr="00DF1A0F" w:rsidRDefault="00DF1A0F" w:rsidP="00DF1A0F">
            <w:pPr>
              <w:ind w:firstLine="454"/>
              <w:jc w:val="both"/>
              <w:rPr>
                <w:b/>
              </w:rPr>
            </w:pPr>
            <w:bookmarkStart w:id="0" w:name="_GoBack"/>
            <w:bookmarkEnd w:id="0"/>
            <w:r w:rsidRPr="00DF1A0F">
              <w:rPr>
                <w:b/>
              </w:rPr>
              <w:t>Статья 5 (секретно).</w:t>
            </w:r>
          </w:p>
        </w:tc>
        <w:tc>
          <w:tcPr>
            <w:tcW w:w="4672" w:type="dxa"/>
            <w:tcBorders>
              <w:top w:val="single" w:sz="4" w:space="0" w:color="auto"/>
              <w:left w:val="single" w:sz="4" w:space="0" w:color="auto"/>
              <w:bottom w:val="single" w:sz="4" w:space="0" w:color="auto"/>
              <w:right w:val="single" w:sz="4" w:space="0" w:color="auto"/>
            </w:tcBorders>
          </w:tcPr>
          <w:p w:rsidR="00DF1A0F" w:rsidRPr="00DF1A0F" w:rsidRDefault="00DF1A0F" w:rsidP="00DF1A0F">
            <w:pPr>
              <w:ind w:firstLine="454"/>
              <w:outlineLvl w:val="2"/>
              <w:rPr>
                <w:b/>
              </w:rPr>
            </w:pPr>
            <w:r w:rsidRPr="00DF1A0F">
              <w:rPr>
                <w:b/>
              </w:rPr>
              <w:t>Статья 5 (секретно).</w:t>
            </w:r>
          </w:p>
        </w:tc>
      </w:tr>
      <w:tr w:rsidR="00DF1A0F" w:rsidTr="00DF1A0F">
        <w:tc>
          <w:tcPr>
            <w:tcW w:w="4673" w:type="dxa"/>
            <w:tcBorders>
              <w:top w:val="single" w:sz="4" w:space="0" w:color="auto"/>
              <w:left w:val="single" w:sz="4" w:space="0" w:color="auto"/>
              <w:bottom w:val="single" w:sz="4" w:space="0" w:color="auto"/>
              <w:right w:val="single" w:sz="4" w:space="0" w:color="auto"/>
            </w:tcBorders>
          </w:tcPr>
          <w:p w:rsidR="00DF1A0F" w:rsidRPr="00DF1A0F" w:rsidRDefault="00DF1A0F" w:rsidP="00DF1A0F">
            <w:pPr>
              <w:ind w:firstLine="454"/>
              <w:jc w:val="both"/>
              <w:rPr>
                <w:b/>
              </w:rPr>
            </w:pPr>
            <w:r w:rsidRPr="00DF1A0F">
              <w:rPr>
                <w:b/>
              </w:rPr>
              <w:t>Статья 11.</w:t>
            </w:r>
          </w:p>
          <w:p w:rsidR="00DF1A0F" w:rsidRPr="00DF1A0F" w:rsidRDefault="00DF1A0F" w:rsidP="00DF1A0F">
            <w:pPr>
              <w:ind w:firstLine="454"/>
              <w:jc w:val="both"/>
              <w:rPr>
                <w:b/>
              </w:rPr>
            </w:pPr>
            <w:r w:rsidRPr="00DF1A0F">
              <w:rPr>
                <w:b/>
              </w:rPr>
              <w:t>В 2021 году из республиканского бюджета направляются средства на выплату гарантированных восстановленных сбережений граждан в сумме 17 279 783 рубля.</w:t>
            </w:r>
          </w:p>
        </w:tc>
        <w:tc>
          <w:tcPr>
            <w:tcW w:w="4672" w:type="dxa"/>
            <w:tcBorders>
              <w:top w:val="single" w:sz="4" w:space="0" w:color="auto"/>
              <w:left w:val="single" w:sz="4" w:space="0" w:color="auto"/>
              <w:bottom w:val="single" w:sz="4" w:space="0" w:color="auto"/>
              <w:right w:val="single" w:sz="4" w:space="0" w:color="auto"/>
            </w:tcBorders>
          </w:tcPr>
          <w:p w:rsidR="00DF1A0F" w:rsidRPr="00DF1A0F" w:rsidRDefault="00DF1A0F" w:rsidP="00DF1A0F">
            <w:pPr>
              <w:ind w:firstLine="454"/>
              <w:jc w:val="both"/>
              <w:outlineLvl w:val="2"/>
              <w:rPr>
                <w:b/>
              </w:rPr>
            </w:pPr>
            <w:r w:rsidRPr="00DF1A0F">
              <w:rPr>
                <w:b/>
              </w:rPr>
              <w:t>Статья 11.</w:t>
            </w:r>
          </w:p>
          <w:p w:rsidR="00DF1A0F" w:rsidRPr="00DF1A0F" w:rsidRDefault="00DF1A0F" w:rsidP="00DF1A0F">
            <w:pPr>
              <w:ind w:firstLine="454"/>
              <w:jc w:val="both"/>
              <w:outlineLvl w:val="2"/>
              <w:rPr>
                <w:b/>
              </w:rPr>
            </w:pPr>
            <w:r w:rsidRPr="00DF1A0F">
              <w:rPr>
                <w:b/>
              </w:rPr>
              <w:t>В 2021 году из республиканского бюджета направляются средства на выплату гарантированных восстановленных сбережений граждан в сумме 21 579 783 рубля.</w:t>
            </w:r>
          </w:p>
          <w:p w:rsidR="00DF1A0F" w:rsidRPr="00DF1A0F" w:rsidRDefault="00DF1A0F" w:rsidP="00DF1A0F">
            <w:pPr>
              <w:ind w:firstLine="454"/>
              <w:jc w:val="both"/>
              <w:outlineLvl w:val="2"/>
              <w:rPr>
                <w:b/>
              </w:rPr>
            </w:pPr>
          </w:p>
        </w:tc>
      </w:tr>
      <w:tr w:rsidR="00320B84" w:rsidRPr="00AB3752" w:rsidTr="00180E3A">
        <w:tc>
          <w:tcPr>
            <w:tcW w:w="4673" w:type="dxa"/>
          </w:tcPr>
          <w:p w:rsidR="00320B84" w:rsidRPr="00AB3752" w:rsidRDefault="00320B84" w:rsidP="00FA7B5B">
            <w:pPr>
              <w:ind w:firstLine="454"/>
              <w:jc w:val="both"/>
              <w:outlineLvl w:val="2"/>
            </w:pPr>
            <w:r w:rsidRPr="00AB3752">
              <w:lastRenderedPageBreak/>
              <w:t>Приложение № 2.2 «</w:t>
            </w:r>
            <w:proofErr w:type="gramStart"/>
            <w:r w:rsidRPr="00AB3752">
              <w:t>Предельные  расходы</w:t>
            </w:r>
            <w:proofErr w:type="gramEnd"/>
            <w:r w:rsidRPr="00AB3752">
              <w:t xml:space="preserve"> республиканского бюджета на 2021 год»</w:t>
            </w:r>
          </w:p>
          <w:p w:rsidR="00320B84" w:rsidRPr="00AB3752" w:rsidRDefault="00320B84" w:rsidP="00FA7B5B">
            <w:pPr>
              <w:ind w:firstLine="454"/>
              <w:jc w:val="both"/>
              <w:outlineLvl w:val="2"/>
            </w:pPr>
            <w:r w:rsidRPr="00AB3752">
              <w:t>…</w:t>
            </w:r>
          </w:p>
          <w:p w:rsidR="00320B84" w:rsidRPr="00AB3752" w:rsidRDefault="00320B84" w:rsidP="00FA7B5B">
            <w:pPr>
              <w:ind w:firstLine="454"/>
              <w:jc w:val="both"/>
              <w:outlineLvl w:val="2"/>
            </w:pPr>
            <w:r w:rsidRPr="00AB3752">
              <w:t>1700 «Социальная политика»</w:t>
            </w:r>
          </w:p>
          <w:p w:rsidR="00320B84" w:rsidRDefault="00320B84" w:rsidP="00FA7B5B">
            <w:pPr>
              <w:ind w:firstLine="454"/>
              <w:jc w:val="both"/>
              <w:outlineLvl w:val="2"/>
            </w:pPr>
            <w:r w:rsidRPr="00AB3752">
              <w:t>1706 «Поэтапная индексация вкладов населения»</w:t>
            </w:r>
          </w:p>
          <w:p w:rsidR="00320B84" w:rsidRPr="00AB3752" w:rsidRDefault="00320B84" w:rsidP="00FA7B5B">
            <w:pPr>
              <w:ind w:firstLine="454"/>
              <w:jc w:val="both"/>
              <w:outlineLvl w:val="2"/>
            </w:pPr>
            <w:r w:rsidRPr="00AB3752">
              <w:t>150 «Индексация вкладов населения»</w:t>
            </w:r>
          </w:p>
          <w:p w:rsidR="00320B84" w:rsidRPr="00AB3752" w:rsidRDefault="00320B84" w:rsidP="00FA7B5B">
            <w:pPr>
              <w:ind w:firstLine="454"/>
              <w:jc w:val="both"/>
              <w:outlineLvl w:val="2"/>
              <w:rPr>
                <w:highlight w:val="yellow"/>
              </w:rPr>
            </w:pPr>
            <w:r w:rsidRPr="00AB3752">
              <w:t xml:space="preserve">130650 «Индексация вкладов населения» </w:t>
            </w:r>
            <w:r w:rsidRPr="00AB3752">
              <w:rPr>
                <w:b/>
              </w:rPr>
              <w:t>17 279 783</w:t>
            </w:r>
          </w:p>
        </w:tc>
        <w:tc>
          <w:tcPr>
            <w:tcW w:w="4672" w:type="dxa"/>
          </w:tcPr>
          <w:p w:rsidR="00320B84" w:rsidRPr="00AB3752" w:rsidRDefault="00320B84" w:rsidP="00FA7B5B">
            <w:pPr>
              <w:ind w:firstLine="454"/>
              <w:jc w:val="both"/>
              <w:outlineLvl w:val="2"/>
            </w:pPr>
            <w:r w:rsidRPr="00AB3752">
              <w:t>Приложение № 2.2 «</w:t>
            </w:r>
            <w:proofErr w:type="gramStart"/>
            <w:r w:rsidRPr="00AB3752">
              <w:t>Предельные  расходы</w:t>
            </w:r>
            <w:proofErr w:type="gramEnd"/>
            <w:r w:rsidRPr="00AB3752">
              <w:t xml:space="preserve"> республиканского бюджета на 2021 год»</w:t>
            </w:r>
          </w:p>
          <w:p w:rsidR="00320B84" w:rsidRPr="00AB3752" w:rsidRDefault="00320B84" w:rsidP="00FA7B5B">
            <w:pPr>
              <w:ind w:firstLine="454"/>
              <w:jc w:val="both"/>
              <w:outlineLvl w:val="2"/>
            </w:pPr>
            <w:r w:rsidRPr="00AB3752">
              <w:t>…</w:t>
            </w:r>
          </w:p>
          <w:p w:rsidR="00320B84" w:rsidRPr="00AB3752" w:rsidRDefault="00320B84" w:rsidP="00FA7B5B">
            <w:pPr>
              <w:ind w:firstLine="454"/>
              <w:jc w:val="both"/>
              <w:outlineLvl w:val="2"/>
            </w:pPr>
            <w:r w:rsidRPr="00AB3752">
              <w:t>1700 «Социальная политика»</w:t>
            </w:r>
          </w:p>
          <w:p w:rsidR="00320B84" w:rsidRDefault="00320B84" w:rsidP="00FA7B5B">
            <w:pPr>
              <w:ind w:firstLine="454"/>
              <w:jc w:val="both"/>
              <w:outlineLvl w:val="2"/>
            </w:pPr>
            <w:r w:rsidRPr="00AB3752">
              <w:t>1706 «Поэтапная индексация вкладов населения»</w:t>
            </w:r>
          </w:p>
          <w:p w:rsidR="00320B84" w:rsidRPr="00AB3752" w:rsidRDefault="00320B84" w:rsidP="00FA7B5B">
            <w:pPr>
              <w:ind w:firstLine="454"/>
              <w:jc w:val="both"/>
              <w:outlineLvl w:val="2"/>
            </w:pPr>
            <w:r w:rsidRPr="00AB3752">
              <w:t>150 «Индексация вкладов населения»</w:t>
            </w:r>
          </w:p>
          <w:p w:rsidR="00320B84" w:rsidRPr="00AB3752" w:rsidRDefault="00320B84" w:rsidP="00FA7B5B">
            <w:pPr>
              <w:ind w:firstLine="454"/>
              <w:jc w:val="both"/>
              <w:outlineLvl w:val="2"/>
            </w:pPr>
            <w:r w:rsidRPr="00AB3752">
              <w:t xml:space="preserve">130650 «Индексация вкладов населения» </w:t>
            </w:r>
            <w:r w:rsidRPr="00AB3752">
              <w:rPr>
                <w:b/>
              </w:rPr>
              <w:t>21 579 783</w:t>
            </w:r>
          </w:p>
        </w:tc>
      </w:tr>
      <w:tr w:rsidR="00320B84" w:rsidRPr="00AB3752" w:rsidTr="00180E3A">
        <w:tc>
          <w:tcPr>
            <w:tcW w:w="4673" w:type="dxa"/>
          </w:tcPr>
          <w:p w:rsidR="00320B84" w:rsidRPr="00AB3752" w:rsidRDefault="00320B84" w:rsidP="000D76B9">
            <w:pPr>
              <w:ind w:firstLine="35"/>
              <w:jc w:val="both"/>
              <w:outlineLvl w:val="2"/>
            </w:pPr>
            <w:r w:rsidRPr="00AB3752">
              <w:t>Приложение № 2.3 «Расходы (план финансирования) республиканского бюджета на 2021 год»</w:t>
            </w:r>
          </w:p>
          <w:p w:rsidR="00320B84" w:rsidRPr="00AB3752" w:rsidRDefault="00320B84" w:rsidP="000D76B9">
            <w:pPr>
              <w:ind w:firstLine="35"/>
              <w:jc w:val="both"/>
              <w:outlineLvl w:val="2"/>
            </w:pPr>
            <w:r w:rsidRPr="00AB3752">
              <w:t>…</w:t>
            </w:r>
          </w:p>
          <w:p w:rsidR="00320B84" w:rsidRPr="00AB3752" w:rsidRDefault="00320B84" w:rsidP="000D76B9">
            <w:pPr>
              <w:ind w:firstLine="35"/>
              <w:jc w:val="both"/>
              <w:outlineLvl w:val="2"/>
              <w:rPr>
                <w:b/>
              </w:rPr>
            </w:pPr>
            <w:r w:rsidRPr="00AB3752">
              <w:t xml:space="preserve">130650 «Трансферты на поэтапную индексацию вкладов населения» </w:t>
            </w:r>
            <w:r w:rsidRPr="00AB3752">
              <w:rPr>
                <w:b/>
              </w:rPr>
              <w:t>17 279 783</w:t>
            </w:r>
          </w:p>
          <w:p w:rsidR="00320B84" w:rsidRPr="00AB3752" w:rsidRDefault="00320B84" w:rsidP="000D76B9">
            <w:pPr>
              <w:ind w:firstLine="35"/>
              <w:jc w:val="both"/>
              <w:outlineLvl w:val="2"/>
              <w:rPr>
                <w:highlight w:val="yellow"/>
              </w:rPr>
            </w:pPr>
          </w:p>
        </w:tc>
        <w:tc>
          <w:tcPr>
            <w:tcW w:w="4672" w:type="dxa"/>
          </w:tcPr>
          <w:p w:rsidR="00320B84" w:rsidRPr="00AB3752" w:rsidRDefault="00320B84" w:rsidP="000D76B9">
            <w:pPr>
              <w:ind w:firstLine="35"/>
              <w:jc w:val="both"/>
              <w:outlineLvl w:val="2"/>
            </w:pPr>
            <w:r w:rsidRPr="00AB3752">
              <w:t>Приложение № 2.3 «Расходы (план финансирования) республиканского бюджета на 2021 год»</w:t>
            </w:r>
          </w:p>
          <w:p w:rsidR="00320B84" w:rsidRPr="00AB3752" w:rsidRDefault="00320B84" w:rsidP="000D76B9">
            <w:pPr>
              <w:ind w:firstLine="35"/>
              <w:jc w:val="both"/>
              <w:outlineLvl w:val="2"/>
            </w:pPr>
            <w:r w:rsidRPr="00AB3752">
              <w:t>…</w:t>
            </w:r>
          </w:p>
          <w:p w:rsidR="00320B84" w:rsidRPr="00AB3752" w:rsidRDefault="00320B84" w:rsidP="000D76B9">
            <w:pPr>
              <w:ind w:firstLine="35"/>
              <w:jc w:val="both"/>
              <w:outlineLvl w:val="2"/>
            </w:pPr>
            <w:r w:rsidRPr="00AB3752">
              <w:t xml:space="preserve">130650 «Трансферты на поэтапную индексацию вкладов населения» </w:t>
            </w:r>
            <w:r w:rsidRPr="00AB3752">
              <w:rPr>
                <w:b/>
              </w:rPr>
              <w:t>21 579 783</w:t>
            </w:r>
          </w:p>
          <w:p w:rsidR="00320B84" w:rsidRPr="00AB3752" w:rsidRDefault="00320B84" w:rsidP="000D76B9">
            <w:pPr>
              <w:ind w:firstLine="35"/>
              <w:jc w:val="both"/>
            </w:pPr>
          </w:p>
        </w:tc>
      </w:tr>
    </w:tbl>
    <w:p w:rsidR="00A0040F" w:rsidRPr="000D76B9" w:rsidRDefault="003B71C4" w:rsidP="000D76B9">
      <w:pPr>
        <w:pStyle w:val="1"/>
        <w:jc w:val="center"/>
        <w:rPr>
          <w:rFonts w:ascii="Times New Roman" w:hAnsi="Times New Roman" w:cs="Times New Roman"/>
          <w:sz w:val="28"/>
          <w:szCs w:val="28"/>
        </w:rPr>
      </w:pPr>
      <w:r w:rsidRPr="000D76B9">
        <w:rPr>
          <w:rFonts w:ascii="Times New Roman" w:hAnsi="Times New Roman" w:cs="Times New Roman"/>
          <w:sz w:val="28"/>
          <w:szCs w:val="28"/>
        </w:rPr>
        <w:br w:type="page"/>
      </w:r>
    </w:p>
    <w:sectPr w:rsidR="00A0040F" w:rsidRPr="000D76B9" w:rsidSect="00FA7B5B">
      <w:headerReference w:type="default" r:id="rId6"/>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1B4" w:rsidRDefault="002921B4" w:rsidP="000D76B9">
      <w:r>
        <w:separator/>
      </w:r>
    </w:p>
  </w:endnote>
  <w:endnote w:type="continuationSeparator" w:id="0">
    <w:p w:rsidR="002921B4" w:rsidRDefault="002921B4" w:rsidP="000D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1B4" w:rsidRDefault="002921B4" w:rsidP="000D76B9">
      <w:r>
        <w:separator/>
      </w:r>
    </w:p>
  </w:footnote>
  <w:footnote w:type="continuationSeparator" w:id="0">
    <w:p w:rsidR="002921B4" w:rsidRDefault="002921B4" w:rsidP="000D7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875689"/>
      <w:docPartObj>
        <w:docPartGallery w:val="Page Numbers (Top of Page)"/>
        <w:docPartUnique/>
      </w:docPartObj>
    </w:sdtPr>
    <w:sdtEndPr/>
    <w:sdtContent>
      <w:p w:rsidR="000D76B9" w:rsidRDefault="000D76B9">
        <w:pPr>
          <w:pStyle w:val="a4"/>
          <w:jc w:val="center"/>
        </w:pPr>
        <w:r>
          <w:fldChar w:fldCharType="begin"/>
        </w:r>
        <w:r>
          <w:instrText>PAGE   \* MERGEFORMAT</w:instrText>
        </w:r>
        <w:r>
          <w:fldChar w:fldCharType="separate"/>
        </w:r>
        <w:r w:rsidR="00DF1A0F">
          <w:rPr>
            <w:noProof/>
          </w:rPr>
          <w:t>- 6 -</w:t>
        </w:r>
        <w:r>
          <w:fldChar w:fldCharType="end"/>
        </w:r>
      </w:p>
    </w:sdtContent>
  </w:sdt>
  <w:p w:rsidR="000D76B9" w:rsidRDefault="000D76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AB"/>
    <w:rsid w:val="00040A1D"/>
    <w:rsid w:val="000846D5"/>
    <w:rsid w:val="000D76B9"/>
    <w:rsid w:val="00123B5E"/>
    <w:rsid w:val="001854A9"/>
    <w:rsid w:val="001A40F5"/>
    <w:rsid w:val="002104CF"/>
    <w:rsid w:val="00256D5C"/>
    <w:rsid w:val="002921B4"/>
    <w:rsid w:val="00320B84"/>
    <w:rsid w:val="003A01E2"/>
    <w:rsid w:val="003B71C4"/>
    <w:rsid w:val="00492787"/>
    <w:rsid w:val="005A3D0A"/>
    <w:rsid w:val="005B2962"/>
    <w:rsid w:val="005D3D39"/>
    <w:rsid w:val="006274C0"/>
    <w:rsid w:val="00635073"/>
    <w:rsid w:val="006450BB"/>
    <w:rsid w:val="006D25C9"/>
    <w:rsid w:val="00706B57"/>
    <w:rsid w:val="008E6C29"/>
    <w:rsid w:val="00977DD5"/>
    <w:rsid w:val="00A0040F"/>
    <w:rsid w:val="00A80072"/>
    <w:rsid w:val="00AA25FA"/>
    <w:rsid w:val="00AA5370"/>
    <w:rsid w:val="00AB2F3F"/>
    <w:rsid w:val="00AB3752"/>
    <w:rsid w:val="00AC051A"/>
    <w:rsid w:val="00AE62E5"/>
    <w:rsid w:val="00B128FA"/>
    <w:rsid w:val="00C37C56"/>
    <w:rsid w:val="00C75AAB"/>
    <w:rsid w:val="00CE1A9F"/>
    <w:rsid w:val="00D262CB"/>
    <w:rsid w:val="00D429F2"/>
    <w:rsid w:val="00D82D76"/>
    <w:rsid w:val="00DE3B65"/>
    <w:rsid w:val="00DF1A0F"/>
    <w:rsid w:val="00EF7FE1"/>
    <w:rsid w:val="00F0287E"/>
    <w:rsid w:val="00F73663"/>
    <w:rsid w:val="00F96E2E"/>
    <w:rsid w:val="00FA7B5B"/>
    <w:rsid w:val="00FD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C9C7-44FC-4364-B342-A7472CD1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B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uiPriority w:val="99"/>
    <w:semiHidden/>
    <w:rsid w:val="003B71C4"/>
    <w:rPr>
      <w:rFonts w:ascii="Courier New" w:eastAsia="Calibri" w:hAnsi="Courier New" w:cs="Times New Roman"/>
      <w:sz w:val="20"/>
      <w:szCs w:val="20"/>
      <w:lang w:val="x-none" w:eastAsia="x-none"/>
    </w:rPr>
  </w:style>
  <w:style w:type="paragraph" w:customStyle="1" w:styleId="1">
    <w:name w:val="Текст1"/>
    <w:aliases w:val="Знак,Текст Знак1,Текст Знак Знак,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Знак Зна"/>
    <w:basedOn w:val="a"/>
    <w:rsid w:val="003B71C4"/>
    <w:rPr>
      <w:rFonts w:ascii="Courier New" w:hAnsi="Courier New" w:cs="Courier New"/>
      <w:sz w:val="20"/>
      <w:szCs w:val="20"/>
    </w:rPr>
  </w:style>
  <w:style w:type="paragraph" w:styleId="a3">
    <w:name w:val="No Spacing"/>
    <w:qFormat/>
    <w:rsid w:val="003B71C4"/>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0D76B9"/>
    <w:pPr>
      <w:tabs>
        <w:tab w:val="center" w:pos="4677"/>
        <w:tab w:val="right" w:pos="9355"/>
      </w:tabs>
    </w:pPr>
  </w:style>
  <w:style w:type="character" w:customStyle="1" w:styleId="a5">
    <w:name w:val="Верхний колонтитул Знак"/>
    <w:basedOn w:val="a0"/>
    <w:link w:val="a4"/>
    <w:uiPriority w:val="99"/>
    <w:rsid w:val="000D76B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D76B9"/>
    <w:pPr>
      <w:tabs>
        <w:tab w:val="center" w:pos="4677"/>
        <w:tab w:val="right" w:pos="9355"/>
      </w:tabs>
    </w:pPr>
  </w:style>
  <w:style w:type="character" w:customStyle="1" w:styleId="a7">
    <w:name w:val="Нижний колонтитул Знак"/>
    <w:basedOn w:val="a0"/>
    <w:link w:val="a6"/>
    <w:uiPriority w:val="99"/>
    <w:rsid w:val="000D76B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B2F3F"/>
    <w:rPr>
      <w:rFonts w:ascii="Segoe UI" w:hAnsi="Segoe UI" w:cs="Segoe UI"/>
      <w:sz w:val="18"/>
      <w:szCs w:val="18"/>
    </w:rPr>
  </w:style>
  <w:style w:type="character" w:customStyle="1" w:styleId="a9">
    <w:name w:val="Текст выноски Знак"/>
    <w:basedOn w:val="a0"/>
    <w:link w:val="a8"/>
    <w:uiPriority w:val="99"/>
    <w:semiHidden/>
    <w:rsid w:val="00AB2F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666">
      <w:bodyDiv w:val="1"/>
      <w:marLeft w:val="0"/>
      <w:marRight w:val="0"/>
      <w:marTop w:val="0"/>
      <w:marBottom w:val="0"/>
      <w:divBdr>
        <w:top w:val="none" w:sz="0" w:space="0" w:color="auto"/>
        <w:left w:val="none" w:sz="0" w:space="0" w:color="auto"/>
        <w:bottom w:val="none" w:sz="0" w:space="0" w:color="auto"/>
        <w:right w:val="none" w:sz="0" w:space="0" w:color="auto"/>
      </w:divBdr>
    </w:div>
    <w:div w:id="20693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И.Н.</dc:creator>
  <cp:keywords/>
  <dc:description/>
  <cp:lastModifiedBy>Кудрова А.А.</cp:lastModifiedBy>
  <cp:revision>19</cp:revision>
  <cp:lastPrinted>2021-07-05T07:46:00Z</cp:lastPrinted>
  <dcterms:created xsi:type="dcterms:W3CDTF">2021-07-05T05:45:00Z</dcterms:created>
  <dcterms:modified xsi:type="dcterms:W3CDTF">2021-07-05T10:27:00Z</dcterms:modified>
</cp:coreProperties>
</file>