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C8" w:rsidRPr="000717E1" w:rsidRDefault="007131C8" w:rsidP="007131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31C8" w:rsidRPr="000717E1" w:rsidRDefault="007131C8" w:rsidP="007131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31C8" w:rsidRPr="000717E1" w:rsidRDefault="007131C8" w:rsidP="007131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31C8" w:rsidRPr="000717E1" w:rsidRDefault="007131C8" w:rsidP="007131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31C8" w:rsidRPr="000717E1" w:rsidRDefault="007131C8" w:rsidP="007131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31C8" w:rsidRPr="000717E1" w:rsidRDefault="007131C8" w:rsidP="007131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7131C8" w:rsidRPr="000717E1" w:rsidRDefault="007131C8" w:rsidP="007131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131C8" w:rsidRPr="00B33906" w:rsidRDefault="007131C8" w:rsidP="007131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31C8" w:rsidRDefault="007131C8" w:rsidP="007131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723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7131C8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7131C8" w:rsidRDefault="007131C8" w:rsidP="007131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131C8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131C8" w:rsidRDefault="007131C8" w:rsidP="007131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131C8">
        <w:rPr>
          <w:rFonts w:eastAsia="Times New Roman" w:cs="Times New Roman"/>
          <w:b/>
          <w:sz w:val="28"/>
          <w:szCs w:val="28"/>
          <w:lang w:eastAsia="ru-RU"/>
        </w:rPr>
        <w:t xml:space="preserve">«О развитии информационных </w:t>
      </w:r>
      <w:proofErr w:type="spellStart"/>
      <w:r w:rsidRPr="007131C8">
        <w:rPr>
          <w:rFonts w:eastAsia="Times New Roman" w:cs="Times New Roman"/>
          <w:b/>
          <w:sz w:val="28"/>
          <w:szCs w:val="28"/>
          <w:lang w:eastAsia="ru-RU"/>
        </w:rPr>
        <w:t>блокчейн</w:t>
      </w:r>
      <w:proofErr w:type="spellEnd"/>
      <w:r w:rsidRPr="007131C8">
        <w:rPr>
          <w:rFonts w:eastAsia="Times New Roman" w:cs="Times New Roman"/>
          <w:b/>
          <w:sz w:val="28"/>
          <w:szCs w:val="28"/>
          <w:lang w:eastAsia="ru-RU"/>
        </w:rPr>
        <w:t>-технологий</w:t>
      </w:r>
    </w:p>
    <w:p w:rsidR="007131C8" w:rsidRDefault="007131C8" w:rsidP="007131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131C8">
        <w:rPr>
          <w:rFonts w:eastAsia="Times New Roman" w:cs="Times New Roman"/>
          <w:b/>
          <w:sz w:val="28"/>
          <w:szCs w:val="28"/>
          <w:lang w:eastAsia="ru-RU"/>
        </w:rPr>
        <w:t>в Приднестровской Молдавской Республике</w:t>
      </w:r>
      <w:r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7131C8" w:rsidRPr="00B33906" w:rsidRDefault="007131C8" w:rsidP="007131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31C8" w:rsidRPr="000717E1" w:rsidRDefault="007131C8" w:rsidP="007131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7131C8" w:rsidRPr="000717E1" w:rsidRDefault="007131C8" w:rsidP="007131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2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7131C8" w:rsidRPr="000717E1" w:rsidRDefault="007131C8" w:rsidP="007131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Pr="00B33906" w:rsidRDefault="007131C8" w:rsidP="00B3390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B33906" w:rsidRPr="00B3390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33906" w:rsidRPr="00B33906"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  <w:t xml:space="preserve">от 9 февраля 2018 года № 39-З-VI «О развитии информационных </w:t>
      </w:r>
      <w:r w:rsidR="00317EBC"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="00B33906" w:rsidRPr="00B33906">
        <w:rPr>
          <w:rFonts w:eastAsia="Times New Roman" w:cs="Times New Roman"/>
          <w:bCs/>
          <w:color w:val="000000"/>
          <w:sz w:val="28"/>
          <w:szCs w:val="28"/>
          <w:lang w:eastAsia="ru-RU"/>
        </w:rPr>
        <w:t>блокчейн</w:t>
      </w:r>
      <w:proofErr w:type="spellEnd"/>
      <w:r w:rsidR="00B33906" w:rsidRPr="00B3390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-технологий в Приднестровской Молдавской Республике» </w:t>
      </w:r>
      <w:r w:rsidR="00317EBC"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</w:r>
      <w:r w:rsidR="00B33906" w:rsidRPr="00B33906">
        <w:rPr>
          <w:rFonts w:eastAsia="Times New Roman" w:cs="Times New Roman"/>
          <w:bCs/>
          <w:color w:val="000000"/>
          <w:sz w:val="28"/>
          <w:szCs w:val="28"/>
          <w:lang w:eastAsia="ru-RU"/>
        </w:rPr>
        <w:t>(САЗ 18-6) с изменениями и дополнениями, внесенными Законом Приднестровской Молдавской Республики от 29 мая 2018 года № 142-ЗИД-VI (</w:t>
      </w:r>
      <w:r w:rsidR="00DD2B16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САЗ 18-22), следующие изменения.</w:t>
      </w: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sz w:val="28"/>
          <w:szCs w:val="28"/>
          <w:lang w:eastAsia="ru-RU"/>
        </w:rPr>
        <w:t>1. Подпункт з) статьи 1 изложить в следующей редакции:</w:t>
      </w:r>
    </w:p>
    <w:p w:rsidR="00B33906" w:rsidRPr="00B33906" w:rsidRDefault="00B33906" w:rsidP="00B3390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sz w:val="28"/>
          <w:szCs w:val="28"/>
          <w:lang w:eastAsia="ru-RU"/>
        </w:rPr>
        <w:t xml:space="preserve">«з) информационно-техническое обслуживание оборудования для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майнинга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 xml:space="preserve"> – деятельность по обслуживанию и (или) программному администрированию специализированного оборудования резидентов свободной экономической зоны развития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блокчейн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>-технологий».</w:t>
      </w: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sz w:val="28"/>
          <w:szCs w:val="28"/>
          <w:lang w:eastAsia="ru-RU"/>
        </w:rPr>
        <w:t>2. Пункт 2 статьи 8 изложить в следующей редакции:</w:t>
      </w: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sz w:val="28"/>
          <w:szCs w:val="28"/>
          <w:lang w:eastAsia="ru-RU"/>
        </w:rPr>
        <w:t xml:space="preserve">«2. Деятельность в области информационно-технического обслуживания специализированного оборудования для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майнинга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 xml:space="preserve"> вправе осуществлять:</w:t>
      </w: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sz w:val="28"/>
          <w:szCs w:val="28"/>
          <w:lang w:eastAsia="ru-RU"/>
        </w:rPr>
        <w:t xml:space="preserve">а) организации без регистрации в качестве резидента свободной экономической зоны развития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блокчейн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 xml:space="preserve">-технологий при условии получения согласия управляющей компании свободной экономической зоны развития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блокчейн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>-технологий;</w:t>
      </w: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sz w:val="28"/>
          <w:szCs w:val="28"/>
          <w:lang w:eastAsia="ru-RU"/>
        </w:rPr>
        <w:t>б) организации</w:t>
      </w:r>
      <w:r w:rsidR="00DD2B16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B33906">
        <w:rPr>
          <w:rFonts w:eastAsia="Times New Roman" w:cs="Times New Roman"/>
          <w:sz w:val="28"/>
          <w:szCs w:val="28"/>
          <w:lang w:eastAsia="ru-RU"/>
        </w:rPr>
        <w:t xml:space="preserve">резиденты свободной экономической зоны развития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блокчейн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 xml:space="preserve">-технологий в отношении собственного оборудования и оборудования иных резидентов свободной экономической зоны развития </w:t>
      </w:r>
      <w:proofErr w:type="spellStart"/>
      <w:r w:rsidRPr="00B33906">
        <w:rPr>
          <w:rFonts w:eastAsia="Times New Roman" w:cs="Times New Roman"/>
          <w:sz w:val="28"/>
          <w:szCs w:val="28"/>
          <w:lang w:eastAsia="ru-RU"/>
        </w:rPr>
        <w:t>блокчейн</w:t>
      </w:r>
      <w:proofErr w:type="spellEnd"/>
      <w:r w:rsidRPr="00B33906">
        <w:rPr>
          <w:rFonts w:eastAsia="Times New Roman" w:cs="Times New Roman"/>
          <w:sz w:val="28"/>
          <w:szCs w:val="28"/>
          <w:lang w:eastAsia="ru-RU"/>
        </w:rPr>
        <w:t>-технологий».</w:t>
      </w:r>
    </w:p>
    <w:p w:rsid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Pr="00B33906" w:rsidRDefault="00B33906" w:rsidP="00B339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3906" w:rsidRPr="00B33906" w:rsidRDefault="00B33906" w:rsidP="00B3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3906">
        <w:rPr>
          <w:rFonts w:eastAsia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B33906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7131C8" w:rsidRPr="000717E1" w:rsidRDefault="007131C8" w:rsidP="00B3390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7131C8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3906" w:rsidRDefault="00B33906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31C8" w:rsidRPr="000717E1" w:rsidRDefault="007131C8" w:rsidP="007131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31C8" w:rsidRPr="000717E1" w:rsidRDefault="007131C8" w:rsidP="007131C8">
      <w:pPr>
        <w:spacing w:after="0" w:line="240" w:lineRule="auto"/>
        <w:rPr>
          <w:rFonts w:cs="Times New Roman"/>
          <w:sz w:val="28"/>
          <w:szCs w:val="28"/>
        </w:rPr>
      </w:pPr>
    </w:p>
    <w:p w:rsidR="007131C8" w:rsidRPr="000717E1" w:rsidRDefault="007131C8" w:rsidP="007131C8">
      <w:pPr>
        <w:spacing w:after="0" w:line="240" w:lineRule="auto"/>
        <w:rPr>
          <w:rFonts w:cs="Times New Roman"/>
          <w:sz w:val="28"/>
          <w:szCs w:val="28"/>
        </w:rPr>
      </w:pPr>
    </w:p>
    <w:p w:rsidR="006F7E7E" w:rsidRPr="006F7E7E" w:rsidRDefault="006F7E7E" w:rsidP="006F7E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7E7E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6F7E7E" w:rsidRPr="006F7E7E" w:rsidRDefault="006F7E7E" w:rsidP="006F7E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7E7E">
        <w:rPr>
          <w:rFonts w:eastAsia="Times New Roman" w:cs="Times New Roman"/>
          <w:sz w:val="28"/>
          <w:szCs w:val="28"/>
          <w:lang w:eastAsia="ru-RU"/>
        </w:rPr>
        <w:t>14 июня 2021 г.</w:t>
      </w:r>
    </w:p>
    <w:p w:rsidR="006F7E7E" w:rsidRPr="006F7E7E" w:rsidRDefault="006F7E7E" w:rsidP="006F7E7E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6F7E7E">
        <w:rPr>
          <w:rFonts w:eastAsia="Times New Roman" w:cs="Times New Roman"/>
          <w:sz w:val="28"/>
          <w:szCs w:val="28"/>
          <w:lang w:eastAsia="ru-RU"/>
        </w:rPr>
        <w:t>№ 124-ЗИ-VI</w:t>
      </w:r>
      <w:r w:rsidRPr="006F7E7E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7131C8" w:rsidRDefault="007131C8" w:rsidP="007131C8">
      <w:bookmarkStart w:id="0" w:name="_GoBack"/>
      <w:bookmarkEnd w:id="0"/>
    </w:p>
    <w:p w:rsidR="003C14BA" w:rsidRDefault="003C14BA"/>
    <w:sectPr w:rsidR="003C14BA" w:rsidSect="00D56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ED" w:rsidRDefault="004B41ED">
      <w:pPr>
        <w:spacing w:after="0" w:line="240" w:lineRule="auto"/>
      </w:pPr>
      <w:r>
        <w:separator/>
      </w:r>
    </w:p>
  </w:endnote>
  <w:endnote w:type="continuationSeparator" w:id="0">
    <w:p w:rsidR="004B41ED" w:rsidRDefault="004B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4B41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4B41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4B41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ED" w:rsidRDefault="004B41ED">
      <w:pPr>
        <w:spacing w:after="0" w:line="240" w:lineRule="auto"/>
      </w:pPr>
      <w:r>
        <w:separator/>
      </w:r>
    </w:p>
  </w:footnote>
  <w:footnote w:type="continuationSeparator" w:id="0">
    <w:p w:rsidR="004B41ED" w:rsidRDefault="004B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4B41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B339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7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4B41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8"/>
    <w:rsid w:val="002A037E"/>
    <w:rsid w:val="00317EBC"/>
    <w:rsid w:val="003C14BA"/>
    <w:rsid w:val="004B41ED"/>
    <w:rsid w:val="006F7E7E"/>
    <w:rsid w:val="007131C8"/>
    <w:rsid w:val="00A304FF"/>
    <w:rsid w:val="00B33906"/>
    <w:rsid w:val="00B90679"/>
    <w:rsid w:val="00D81FEF"/>
    <w:rsid w:val="00D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D00EE-DB99-40E4-9EBC-7DF7E85D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1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1C8"/>
  </w:style>
  <w:style w:type="paragraph" w:styleId="a6">
    <w:name w:val="footer"/>
    <w:basedOn w:val="a"/>
    <w:link w:val="a7"/>
    <w:uiPriority w:val="99"/>
    <w:unhideWhenUsed/>
    <w:rsid w:val="0071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dcterms:created xsi:type="dcterms:W3CDTF">2021-06-02T12:03:00Z</dcterms:created>
  <dcterms:modified xsi:type="dcterms:W3CDTF">2021-06-14T14:05:00Z</dcterms:modified>
</cp:coreProperties>
</file>