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74" w:rsidRPr="006F4FD8" w:rsidRDefault="00EC5D74" w:rsidP="00EC5D74">
      <w:pPr>
        <w:spacing w:after="0" w:line="240" w:lineRule="auto"/>
        <w:jc w:val="both"/>
        <w:rPr>
          <w:rFonts w:eastAsia="Times New Roman" w:cs="Times New Roman"/>
          <w:sz w:val="28"/>
          <w:szCs w:val="28"/>
          <w:lang w:val="en-US" w:eastAsia="ru-RU"/>
        </w:rPr>
      </w:pPr>
    </w:p>
    <w:p w:rsidR="00EC5D74" w:rsidRPr="006F4FD8" w:rsidRDefault="00EC5D74" w:rsidP="00EC5D74">
      <w:pPr>
        <w:spacing w:after="0" w:line="240" w:lineRule="auto"/>
        <w:jc w:val="both"/>
        <w:rPr>
          <w:rFonts w:eastAsia="Times New Roman" w:cs="Times New Roman"/>
          <w:sz w:val="28"/>
          <w:szCs w:val="28"/>
          <w:lang w:eastAsia="ru-RU"/>
        </w:rPr>
      </w:pPr>
    </w:p>
    <w:p w:rsidR="00EC5D74" w:rsidRPr="006F4FD8" w:rsidRDefault="00EC5D74" w:rsidP="00EC5D74">
      <w:pPr>
        <w:spacing w:after="0" w:line="240" w:lineRule="auto"/>
        <w:jc w:val="both"/>
        <w:rPr>
          <w:rFonts w:eastAsia="Times New Roman" w:cs="Times New Roman"/>
          <w:sz w:val="28"/>
          <w:szCs w:val="28"/>
          <w:lang w:eastAsia="ru-RU"/>
        </w:rPr>
      </w:pPr>
    </w:p>
    <w:p w:rsidR="00EC5D74" w:rsidRPr="006F4FD8" w:rsidRDefault="00EC5D74" w:rsidP="00EC5D74">
      <w:pPr>
        <w:spacing w:after="0" w:line="240" w:lineRule="auto"/>
        <w:jc w:val="both"/>
        <w:rPr>
          <w:rFonts w:eastAsia="Times New Roman" w:cs="Times New Roman"/>
          <w:sz w:val="28"/>
          <w:szCs w:val="28"/>
          <w:lang w:eastAsia="ru-RU"/>
        </w:rPr>
      </w:pPr>
    </w:p>
    <w:p w:rsidR="00EC5D74" w:rsidRPr="006F4FD8" w:rsidRDefault="00EC5D74" w:rsidP="00EC5D74">
      <w:pPr>
        <w:spacing w:after="0" w:line="240" w:lineRule="auto"/>
        <w:jc w:val="both"/>
        <w:rPr>
          <w:rFonts w:eastAsia="Times New Roman" w:cs="Times New Roman"/>
          <w:sz w:val="28"/>
          <w:szCs w:val="28"/>
          <w:lang w:eastAsia="ru-RU"/>
        </w:rPr>
      </w:pPr>
    </w:p>
    <w:p w:rsidR="00EC5D74" w:rsidRPr="006F4FD8" w:rsidRDefault="00EC5D74" w:rsidP="00EC5D74">
      <w:pPr>
        <w:spacing w:after="0" w:line="240" w:lineRule="auto"/>
        <w:jc w:val="center"/>
        <w:rPr>
          <w:rFonts w:eastAsia="Times New Roman" w:cs="Times New Roman"/>
          <w:b/>
          <w:sz w:val="28"/>
          <w:szCs w:val="28"/>
          <w:lang w:eastAsia="ru-RU"/>
        </w:rPr>
      </w:pPr>
      <w:r w:rsidRPr="006F4FD8">
        <w:rPr>
          <w:rFonts w:eastAsia="Times New Roman" w:cs="Times New Roman"/>
          <w:b/>
          <w:sz w:val="28"/>
          <w:szCs w:val="28"/>
          <w:lang w:eastAsia="ru-RU"/>
        </w:rPr>
        <w:t>Закон</w:t>
      </w:r>
    </w:p>
    <w:p w:rsidR="00EC5D74" w:rsidRPr="006F4FD8" w:rsidRDefault="00EC5D74" w:rsidP="00EC5D74">
      <w:pPr>
        <w:spacing w:after="0" w:line="240" w:lineRule="auto"/>
        <w:jc w:val="center"/>
        <w:outlineLvl w:val="0"/>
        <w:rPr>
          <w:rFonts w:eastAsia="Times New Roman" w:cs="Times New Roman"/>
          <w:b/>
          <w:caps/>
          <w:sz w:val="28"/>
          <w:szCs w:val="28"/>
          <w:lang w:eastAsia="ru-RU"/>
        </w:rPr>
      </w:pPr>
      <w:r w:rsidRPr="006F4FD8">
        <w:rPr>
          <w:rFonts w:eastAsia="Times New Roman" w:cs="Times New Roman"/>
          <w:b/>
          <w:sz w:val="28"/>
          <w:szCs w:val="28"/>
          <w:lang w:eastAsia="ru-RU"/>
        </w:rPr>
        <w:t>Приднестровской Молдавской Республики</w:t>
      </w:r>
    </w:p>
    <w:p w:rsidR="00EC5D74" w:rsidRPr="00E51E4F" w:rsidRDefault="00EC5D74" w:rsidP="00EC5D74">
      <w:pPr>
        <w:spacing w:after="0" w:line="240" w:lineRule="auto"/>
        <w:jc w:val="center"/>
        <w:rPr>
          <w:rFonts w:eastAsia="Times New Roman" w:cs="Times New Roman"/>
          <w:sz w:val="20"/>
          <w:szCs w:val="20"/>
          <w:shd w:val="clear" w:color="auto" w:fill="FFFFFF"/>
          <w:lang w:eastAsia="ru-RU"/>
        </w:rPr>
      </w:pPr>
    </w:p>
    <w:p w:rsidR="00EC5D74" w:rsidRDefault="00EC5D74" w:rsidP="00EC5D74">
      <w:pPr>
        <w:spacing w:after="0" w:line="240" w:lineRule="auto"/>
        <w:jc w:val="center"/>
        <w:rPr>
          <w:rFonts w:eastAsia="Calibri" w:cs="Times New Roman"/>
          <w:b/>
          <w:bCs/>
          <w:sz w:val="28"/>
          <w:szCs w:val="28"/>
        </w:rPr>
      </w:pPr>
      <w:r w:rsidRPr="00EC5D74">
        <w:rPr>
          <w:rFonts w:eastAsia="Calibri" w:cs="Times New Roman"/>
          <w:b/>
          <w:bCs/>
          <w:sz w:val="28"/>
          <w:szCs w:val="28"/>
        </w:rPr>
        <w:t>«О внесении дополнений в Закон</w:t>
      </w:r>
    </w:p>
    <w:p w:rsidR="00EC5D74" w:rsidRDefault="00EC5D74" w:rsidP="00EC5D74">
      <w:pPr>
        <w:spacing w:after="0" w:line="240" w:lineRule="auto"/>
        <w:jc w:val="center"/>
        <w:rPr>
          <w:rFonts w:eastAsia="Calibri" w:cs="Times New Roman"/>
          <w:b/>
          <w:bCs/>
          <w:sz w:val="28"/>
          <w:szCs w:val="28"/>
        </w:rPr>
      </w:pPr>
      <w:r w:rsidRPr="00EC5D74">
        <w:rPr>
          <w:rFonts w:eastAsia="Calibri" w:cs="Times New Roman"/>
          <w:b/>
          <w:bCs/>
          <w:sz w:val="28"/>
          <w:szCs w:val="28"/>
        </w:rPr>
        <w:t>Приднестровской Молдавской Республики</w:t>
      </w:r>
    </w:p>
    <w:p w:rsidR="00EC5D74" w:rsidRPr="002B6573" w:rsidRDefault="00EC5D74" w:rsidP="00EC5D74">
      <w:pPr>
        <w:spacing w:after="0" w:line="240" w:lineRule="auto"/>
        <w:jc w:val="center"/>
        <w:rPr>
          <w:rFonts w:ascii="Times New Roman CYR" w:eastAsia="Times New Roman" w:hAnsi="Times New Roman CYR" w:cs="Times New Roman CYR"/>
          <w:b/>
          <w:color w:val="000000"/>
          <w:sz w:val="28"/>
          <w:szCs w:val="28"/>
          <w:lang w:eastAsia="ru-RU"/>
        </w:rPr>
      </w:pPr>
      <w:r w:rsidRPr="00EC5D74">
        <w:rPr>
          <w:rFonts w:eastAsia="Calibri" w:cs="Times New Roman"/>
          <w:b/>
          <w:bCs/>
          <w:sz w:val="28"/>
          <w:szCs w:val="28"/>
        </w:rPr>
        <w:t>«О валютном регулировании и валютном контроле»</w:t>
      </w:r>
    </w:p>
    <w:p w:rsidR="00EC5D74" w:rsidRPr="007E0A7F" w:rsidRDefault="00EC5D74" w:rsidP="00EC5D74">
      <w:pPr>
        <w:spacing w:after="0" w:line="240" w:lineRule="auto"/>
        <w:jc w:val="center"/>
        <w:rPr>
          <w:rFonts w:eastAsia="Times New Roman" w:cs="Times New Roman"/>
          <w:sz w:val="20"/>
          <w:szCs w:val="20"/>
          <w:lang w:eastAsia="ru-RU"/>
        </w:rPr>
      </w:pPr>
    </w:p>
    <w:p w:rsidR="00EC5D74" w:rsidRPr="006F4FD8" w:rsidRDefault="00EC5D74" w:rsidP="00EC5D74">
      <w:pPr>
        <w:spacing w:after="0" w:line="240" w:lineRule="auto"/>
        <w:jc w:val="both"/>
        <w:rPr>
          <w:rFonts w:eastAsia="Times New Roman" w:cs="Times New Roman"/>
          <w:sz w:val="28"/>
          <w:szCs w:val="28"/>
          <w:lang w:eastAsia="ru-RU"/>
        </w:rPr>
      </w:pPr>
      <w:r w:rsidRPr="006F4FD8">
        <w:rPr>
          <w:rFonts w:eastAsia="Times New Roman" w:cs="Times New Roman"/>
          <w:sz w:val="28"/>
          <w:szCs w:val="28"/>
          <w:lang w:eastAsia="ru-RU"/>
        </w:rPr>
        <w:t>Принят Верховным Советом</w:t>
      </w:r>
    </w:p>
    <w:p w:rsidR="00EC5D74" w:rsidRPr="006F4FD8" w:rsidRDefault="00EC5D74" w:rsidP="00EC5D74">
      <w:pPr>
        <w:spacing w:after="0" w:line="240" w:lineRule="auto"/>
        <w:jc w:val="both"/>
        <w:rPr>
          <w:rFonts w:eastAsia="Times New Roman" w:cs="Times New Roman"/>
          <w:sz w:val="28"/>
          <w:szCs w:val="28"/>
          <w:lang w:eastAsia="ru-RU"/>
        </w:rPr>
      </w:pPr>
      <w:r w:rsidRPr="006F4FD8">
        <w:rPr>
          <w:rFonts w:eastAsia="Times New Roman" w:cs="Times New Roman"/>
          <w:sz w:val="28"/>
          <w:szCs w:val="28"/>
          <w:lang w:eastAsia="ru-RU"/>
        </w:rPr>
        <w:t>Приднестровской Молдавской Республики                          2</w:t>
      </w:r>
      <w:r>
        <w:rPr>
          <w:rFonts w:eastAsia="Times New Roman" w:cs="Times New Roman"/>
          <w:sz w:val="28"/>
          <w:szCs w:val="28"/>
          <w:lang w:eastAsia="ru-RU"/>
        </w:rPr>
        <w:t>8</w:t>
      </w:r>
      <w:r w:rsidRPr="006F4FD8">
        <w:rPr>
          <w:rFonts w:eastAsia="Times New Roman" w:cs="Times New Roman"/>
          <w:sz w:val="28"/>
          <w:szCs w:val="28"/>
          <w:lang w:eastAsia="ru-RU"/>
        </w:rPr>
        <w:t xml:space="preserve"> апреля 2021 года</w:t>
      </w:r>
    </w:p>
    <w:p w:rsidR="00EC5D74" w:rsidRPr="007E0A7F" w:rsidRDefault="00EC5D74" w:rsidP="00EC5D74">
      <w:pPr>
        <w:spacing w:after="0" w:line="240" w:lineRule="auto"/>
        <w:jc w:val="both"/>
        <w:rPr>
          <w:rFonts w:eastAsia="Times New Roman" w:cs="Times New Roman"/>
          <w:sz w:val="20"/>
          <w:szCs w:val="20"/>
          <w:lang w:eastAsia="ru-RU"/>
        </w:rPr>
      </w:pPr>
    </w:p>
    <w:p w:rsidR="00EC5D74" w:rsidRDefault="00EC5D74" w:rsidP="00B4028B">
      <w:pPr>
        <w:spacing w:after="0" w:line="240" w:lineRule="auto"/>
        <w:ind w:firstLine="709"/>
        <w:jc w:val="both"/>
        <w:rPr>
          <w:rFonts w:ascii="Times New Roman CYR" w:hAnsi="Times New Roman CYR" w:cs="Times New Roman CYR"/>
          <w:color w:val="000000"/>
          <w:sz w:val="28"/>
          <w:szCs w:val="28"/>
        </w:rPr>
      </w:pPr>
      <w:r w:rsidRPr="006F4FD8">
        <w:rPr>
          <w:rFonts w:eastAsia="Times New Roman" w:cs="Times New Roman"/>
          <w:b/>
          <w:bCs/>
          <w:color w:val="000000"/>
          <w:sz w:val="28"/>
          <w:szCs w:val="28"/>
          <w:lang w:eastAsia="ru-RU"/>
        </w:rPr>
        <w:t>Статья 1.</w:t>
      </w:r>
      <w:r w:rsidRPr="006F4FD8">
        <w:rPr>
          <w:rFonts w:eastAsia="Times New Roman" w:cs="Times New Roman"/>
          <w:bCs/>
          <w:color w:val="000000"/>
          <w:sz w:val="28"/>
          <w:szCs w:val="28"/>
          <w:lang w:eastAsia="ru-RU"/>
        </w:rPr>
        <w:t xml:space="preserve"> </w:t>
      </w:r>
      <w:r w:rsidR="00B4028B" w:rsidRPr="00A34D69">
        <w:rPr>
          <w:sz w:val="28"/>
          <w:szCs w:val="28"/>
        </w:rPr>
        <w:t xml:space="preserve">Внести в Закон Приднестровской Молдавской Республики </w:t>
      </w:r>
      <w:r w:rsidR="00B4028B" w:rsidRPr="00A34D69">
        <w:rPr>
          <w:sz w:val="28"/>
          <w:szCs w:val="28"/>
        </w:rPr>
        <w:br/>
        <w:t xml:space="preserve">от 6 июня 1995 года «О валютном регулировании и валютном контроле» (СЗМР 95-2) с изменениями и дополнениями, внесенными законами Приднестровской Молдавской Республики от 9 июня 1998 года № 104-ЗИД (СЗМР 98-2); от 7 июля 1999 года № 180-ЗИД (СЗМР 99-3); от 15 июля </w:t>
      </w:r>
      <w:r w:rsidR="00B4028B" w:rsidRPr="00A34D69">
        <w:rPr>
          <w:sz w:val="28"/>
          <w:szCs w:val="28"/>
        </w:rPr>
        <w:br/>
        <w:t xml:space="preserve">1999 года № 183-ЗИ (СЗМР 99-3); от 10 июля 2002 года № 152-ЗИД-III </w:t>
      </w:r>
      <w:r w:rsidR="00B4028B" w:rsidRPr="00A34D69">
        <w:rPr>
          <w:sz w:val="28"/>
          <w:szCs w:val="28"/>
        </w:rPr>
        <w:br/>
        <w:t xml:space="preserve">(САЗ 02-28,1); от 10 июля 2002 года № 154-ЗИД-III (САЗ 02-28); от 18 апреля 2005 года № 556-ЗИД-III (САЗ 05-17); от 26 апреля 2005 года № 558-ЗИД-III (САЗ 05-18); от 17 июня 2005 года № 578-ЗИД-III (САЗ 05-25); от 23 марта 2006 года № 14-ЗИ-IV (САЗ 06-13); от 1 апреля 2008 года № 434-ЗИ-IV </w:t>
      </w:r>
      <w:r w:rsidR="00B4028B" w:rsidRPr="00A34D69">
        <w:rPr>
          <w:sz w:val="28"/>
          <w:szCs w:val="28"/>
        </w:rPr>
        <w:br/>
        <w:t xml:space="preserve">(САЗ 08-13); от 8 июля 2008 года № 489-ЗИД-IV (САЗ 08-27); от 24 ноября 2008 года № 592-ЗД-IV (САЗ 08-47); от 9 января 2009 года № 640-ЗИД-IV </w:t>
      </w:r>
      <w:r w:rsidR="00B4028B">
        <w:rPr>
          <w:sz w:val="28"/>
          <w:szCs w:val="28"/>
        </w:rPr>
        <w:br/>
      </w:r>
      <w:r w:rsidR="00B4028B" w:rsidRPr="00A34D69">
        <w:rPr>
          <w:sz w:val="28"/>
          <w:szCs w:val="28"/>
        </w:rPr>
        <w:t xml:space="preserve">(САЗ 09-2); от 8 мая 2009 года № 751-ЗД-IV (САЗ 09-19); от 11 июня 2010 года № 99-ЗИ-IV (САЗ 10-23); от 24 декабря 2012 года № 258-ЗИ-V </w:t>
      </w:r>
      <w:r w:rsidR="00B4028B" w:rsidRPr="00A34D69">
        <w:rPr>
          <w:sz w:val="28"/>
          <w:szCs w:val="28"/>
        </w:rPr>
        <w:br/>
        <w:t xml:space="preserve">(САЗ 12-53); от 6 апреля 2016 года № 104-ЗИД-VI (САЗ 16-14); включая </w:t>
      </w:r>
      <w:r w:rsidR="00B4028B" w:rsidRPr="00A34D69">
        <w:rPr>
          <w:sz w:val="28"/>
          <w:szCs w:val="28"/>
        </w:rPr>
        <w:br/>
        <w:t xml:space="preserve">от 10 мая 2016 года № 120-З-VI (САЗ 16-19) с изменениями и дополнениями, внесенными законами Приднестровской Молдавской Республики </w:t>
      </w:r>
      <w:r w:rsidR="00B4028B" w:rsidRPr="00A34D69">
        <w:rPr>
          <w:sz w:val="28"/>
          <w:szCs w:val="28"/>
        </w:rPr>
        <w:br/>
        <w:t xml:space="preserve">от 15 ноября 2016 года № 246-ЗИ-VI (САЗ 16-46), от 30 декабря 2016 года </w:t>
      </w:r>
      <w:r w:rsidR="00B4028B" w:rsidRPr="00A34D69">
        <w:rPr>
          <w:sz w:val="28"/>
          <w:szCs w:val="28"/>
        </w:rPr>
        <w:br/>
        <w:t xml:space="preserve">№ 320-ЗИД-VI (САЗ 17-1), от 14 июня 2017 года № 130-ЗИД-VI (САЗ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393-ЗД-VI (САЗ 18-1,1) с изменением и дополнением, внесенными Законом Приднестровской Молдавской Республики от 1 февраля 2018 года № 20-ЗИД-VI (САЗ 18-5), от 10 апреля </w:t>
      </w:r>
      <w:r w:rsidR="00B4028B">
        <w:rPr>
          <w:sz w:val="28"/>
          <w:szCs w:val="28"/>
        </w:rPr>
        <w:br/>
      </w:r>
      <w:r w:rsidR="00B4028B" w:rsidRPr="00A34D69">
        <w:rPr>
          <w:sz w:val="28"/>
          <w:szCs w:val="28"/>
        </w:rPr>
        <w:t xml:space="preserve">2018 года № 93-ЗИ-VI (САЗ 18-15), от 8 мая 2018 года № 134-ЗИД-VI </w:t>
      </w:r>
      <w:r w:rsidR="00B4028B" w:rsidRPr="00A34D69">
        <w:rPr>
          <w:sz w:val="28"/>
          <w:szCs w:val="28"/>
        </w:rPr>
        <w:br/>
        <w:t>(САЗ 18-</w:t>
      </w:r>
      <w:r w:rsidR="00B4028B" w:rsidRPr="00690D0B">
        <w:rPr>
          <w:sz w:val="28"/>
          <w:szCs w:val="28"/>
        </w:rPr>
        <w:t xml:space="preserve">19), от 27 декабря 2018 года № 346-ЗИ-VI (САЗ 18-52,1), </w:t>
      </w:r>
      <w:r w:rsidR="00B4028B" w:rsidRPr="00690D0B">
        <w:rPr>
          <w:sz w:val="28"/>
          <w:szCs w:val="28"/>
        </w:rPr>
        <w:br/>
        <w:t xml:space="preserve">от 28 декабря 2018 года № 356-ЗИ-VI (САЗ 18-52,1), от 24 июля 2019 года </w:t>
      </w:r>
      <w:r w:rsidR="00B4028B" w:rsidRPr="00690D0B">
        <w:rPr>
          <w:sz w:val="28"/>
          <w:szCs w:val="28"/>
        </w:rPr>
        <w:br/>
        <w:t xml:space="preserve">№ 153-ЗИД-VI (САЗ 19-28), </w:t>
      </w:r>
      <w:r w:rsidR="008E0424" w:rsidRPr="00690D0B">
        <w:rPr>
          <w:sz w:val="28"/>
          <w:szCs w:val="28"/>
        </w:rPr>
        <w:t>от 27 декабря 2019 года № 257-ЗИ-</w:t>
      </w:r>
      <w:r w:rsidR="008E0424" w:rsidRPr="00690D0B">
        <w:rPr>
          <w:sz w:val="28"/>
          <w:szCs w:val="28"/>
          <w:lang w:val="en-US"/>
        </w:rPr>
        <w:t>VI</w:t>
      </w:r>
      <w:r w:rsidR="008E0424" w:rsidRPr="00690D0B">
        <w:rPr>
          <w:sz w:val="28"/>
          <w:szCs w:val="28"/>
        </w:rPr>
        <w:t xml:space="preserve"> (САЗ 19-50), от 27 января 2020 года № 16-ЗД-</w:t>
      </w:r>
      <w:r w:rsidR="008E0424" w:rsidRPr="00690D0B">
        <w:rPr>
          <w:sz w:val="28"/>
          <w:szCs w:val="28"/>
          <w:lang w:val="en-US"/>
        </w:rPr>
        <w:t>VI</w:t>
      </w:r>
      <w:r w:rsidR="008E0424" w:rsidRPr="00690D0B">
        <w:rPr>
          <w:sz w:val="28"/>
          <w:szCs w:val="28"/>
        </w:rPr>
        <w:t xml:space="preserve"> (САЗ 20-5), от 30 декабря 2020 года </w:t>
      </w:r>
      <w:r w:rsidR="008E0424" w:rsidRPr="00690D0B">
        <w:rPr>
          <w:sz w:val="28"/>
          <w:szCs w:val="28"/>
        </w:rPr>
        <w:br/>
        <w:t>№ 244-ЗИ-</w:t>
      </w:r>
      <w:r w:rsidR="008E0424" w:rsidRPr="00690D0B">
        <w:rPr>
          <w:sz w:val="28"/>
          <w:szCs w:val="28"/>
          <w:lang w:val="en-US"/>
        </w:rPr>
        <w:t>VI</w:t>
      </w:r>
      <w:r w:rsidR="0071070D" w:rsidRPr="00690D0B">
        <w:rPr>
          <w:sz w:val="28"/>
          <w:szCs w:val="28"/>
          <w:lang w:val="en-US"/>
        </w:rPr>
        <w:t>I</w:t>
      </w:r>
      <w:r w:rsidR="008E0424" w:rsidRPr="00690D0B">
        <w:rPr>
          <w:sz w:val="28"/>
          <w:szCs w:val="28"/>
        </w:rPr>
        <w:t xml:space="preserve"> (</w:t>
      </w:r>
      <w:r w:rsidR="008E0424">
        <w:rPr>
          <w:sz w:val="28"/>
          <w:szCs w:val="28"/>
        </w:rPr>
        <w:t>САЗ 20-1), от 17 марта 2021 года № 40-ЗД-</w:t>
      </w:r>
      <w:r w:rsidR="008E0424">
        <w:rPr>
          <w:sz w:val="28"/>
          <w:szCs w:val="28"/>
          <w:lang w:val="en-US"/>
        </w:rPr>
        <w:t>VII</w:t>
      </w:r>
      <w:r w:rsidR="008E0424" w:rsidRPr="008E0424">
        <w:rPr>
          <w:sz w:val="28"/>
          <w:szCs w:val="28"/>
        </w:rPr>
        <w:t xml:space="preserve"> (</w:t>
      </w:r>
      <w:r w:rsidR="008E0424">
        <w:rPr>
          <w:sz w:val="28"/>
          <w:szCs w:val="28"/>
        </w:rPr>
        <w:t>САЗ 21-11</w:t>
      </w:r>
      <w:r w:rsidR="008E0424" w:rsidRPr="008E0424">
        <w:rPr>
          <w:sz w:val="28"/>
          <w:szCs w:val="28"/>
        </w:rPr>
        <w:t>)</w:t>
      </w:r>
      <w:r w:rsidR="008E0424">
        <w:rPr>
          <w:sz w:val="28"/>
          <w:szCs w:val="28"/>
        </w:rPr>
        <w:t>,</w:t>
      </w:r>
      <w:r w:rsidR="0044586B">
        <w:rPr>
          <w:sz w:val="28"/>
          <w:szCs w:val="28"/>
        </w:rPr>
        <w:br/>
      </w:r>
      <w:r w:rsidR="00B4028B" w:rsidRPr="00A34D69">
        <w:rPr>
          <w:sz w:val="28"/>
          <w:szCs w:val="28"/>
        </w:rPr>
        <w:lastRenderedPageBreak/>
        <w:t>а также от 29 марта 2017 года № 67-ЗИД-VI (САЗ 17-14); от 14 июля 2017 года № 214-ЗИ-VI (САЗ 17-29); от 8 февраля 2018 года № 37-ЗИД-VI (САЗ 18-6);</w:t>
      </w:r>
      <w:r w:rsidR="008E0424">
        <w:rPr>
          <w:sz w:val="28"/>
          <w:szCs w:val="28"/>
        </w:rPr>
        <w:br/>
      </w:r>
      <w:r w:rsidR="00B4028B" w:rsidRPr="00A34D69">
        <w:rPr>
          <w:sz w:val="28"/>
          <w:szCs w:val="28"/>
        </w:rPr>
        <w:t xml:space="preserve">от 29 мая 2018 года № 140-ЗИ-VI (САЗ 18-22); от 10 октября 2019 года </w:t>
      </w:r>
      <w:r w:rsidR="008E0424">
        <w:rPr>
          <w:sz w:val="28"/>
          <w:szCs w:val="28"/>
        </w:rPr>
        <w:br/>
      </w:r>
      <w:r w:rsidR="00B4028B" w:rsidRPr="00A34D69">
        <w:rPr>
          <w:sz w:val="28"/>
          <w:szCs w:val="28"/>
        </w:rPr>
        <w:t>№ 180-ЗИД-</w:t>
      </w:r>
      <w:r w:rsidR="00B4028B" w:rsidRPr="00A34D69">
        <w:rPr>
          <w:sz w:val="28"/>
          <w:szCs w:val="28"/>
          <w:lang w:val="en-US"/>
        </w:rPr>
        <w:t>V</w:t>
      </w:r>
      <w:r w:rsidR="00B4028B" w:rsidRPr="00A34D69">
        <w:rPr>
          <w:sz w:val="28"/>
          <w:szCs w:val="28"/>
        </w:rPr>
        <w:t>I (САЗ 19-39)</w:t>
      </w:r>
      <w:r w:rsidR="00B4028B">
        <w:rPr>
          <w:sz w:val="28"/>
          <w:szCs w:val="28"/>
        </w:rPr>
        <w:t>;</w:t>
      </w:r>
      <w:r w:rsidR="00B4028B" w:rsidRPr="00BD6961">
        <w:rPr>
          <w:sz w:val="28"/>
          <w:szCs w:val="28"/>
        </w:rPr>
        <w:t xml:space="preserve"> от 1 ноября 2019 года № 198-ЗИД-VI (САЗ 19-42)</w:t>
      </w:r>
      <w:r w:rsidR="00B4028B">
        <w:rPr>
          <w:sz w:val="28"/>
          <w:szCs w:val="28"/>
        </w:rPr>
        <w:t>; от</w:t>
      </w:r>
      <w:r w:rsidR="00B4028B" w:rsidRPr="00B4028B">
        <w:rPr>
          <w:sz w:val="28"/>
          <w:szCs w:val="28"/>
        </w:rPr>
        <w:t xml:space="preserve"> </w:t>
      </w:r>
      <w:r w:rsidR="00B4028B" w:rsidRPr="00266127">
        <w:rPr>
          <w:sz w:val="28"/>
          <w:szCs w:val="28"/>
        </w:rPr>
        <w:t>30</w:t>
      </w:r>
      <w:r w:rsidR="00B4028B" w:rsidRPr="00B441ED">
        <w:rPr>
          <w:sz w:val="28"/>
          <w:szCs w:val="28"/>
        </w:rPr>
        <w:t xml:space="preserve"> </w:t>
      </w:r>
      <w:r w:rsidR="00B4028B">
        <w:rPr>
          <w:sz w:val="28"/>
          <w:szCs w:val="28"/>
        </w:rPr>
        <w:t xml:space="preserve">декабря </w:t>
      </w:r>
      <w:r w:rsidR="00B4028B" w:rsidRPr="00B044B6">
        <w:rPr>
          <w:sz w:val="28"/>
          <w:szCs w:val="28"/>
        </w:rPr>
        <w:t>20</w:t>
      </w:r>
      <w:r w:rsidR="00B4028B">
        <w:rPr>
          <w:sz w:val="28"/>
          <w:szCs w:val="28"/>
        </w:rPr>
        <w:t xml:space="preserve">20 </w:t>
      </w:r>
      <w:r w:rsidR="00B4028B" w:rsidRPr="00B044B6">
        <w:rPr>
          <w:sz w:val="28"/>
          <w:szCs w:val="28"/>
        </w:rPr>
        <w:t>г</w:t>
      </w:r>
      <w:r w:rsidR="00B4028B">
        <w:rPr>
          <w:sz w:val="28"/>
          <w:szCs w:val="28"/>
        </w:rPr>
        <w:t>ода</w:t>
      </w:r>
      <w:r w:rsidR="00B4028B" w:rsidRPr="00B4028B">
        <w:rPr>
          <w:sz w:val="28"/>
          <w:szCs w:val="28"/>
        </w:rPr>
        <w:t xml:space="preserve"> </w:t>
      </w:r>
      <w:r w:rsidR="00B4028B" w:rsidRPr="00B044B6">
        <w:rPr>
          <w:sz w:val="28"/>
          <w:szCs w:val="28"/>
        </w:rPr>
        <w:t xml:space="preserve">№ </w:t>
      </w:r>
      <w:r w:rsidR="00B4028B">
        <w:rPr>
          <w:sz w:val="28"/>
          <w:szCs w:val="28"/>
        </w:rPr>
        <w:t>245</w:t>
      </w:r>
      <w:r w:rsidR="00B4028B" w:rsidRPr="00794F64">
        <w:rPr>
          <w:sz w:val="28"/>
          <w:szCs w:val="28"/>
        </w:rPr>
        <w:t>-</w:t>
      </w:r>
      <w:r w:rsidR="00B4028B">
        <w:rPr>
          <w:sz w:val="28"/>
          <w:szCs w:val="28"/>
        </w:rPr>
        <w:t>ЗИД-</w:t>
      </w:r>
      <w:r w:rsidR="00B4028B">
        <w:rPr>
          <w:sz w:val="28"/>
          <w:szCs w:val="28"/>
          <w:lang w:val="en-US"/>
        </w:rPr>
        <w:t>VII</w:t>
      </w:r>
      <w:r w:rsidR="00B4028B" w:rsidRPr="00B4028B">
        <w:rPr>
          <w:sz w:val="28"/>
          <w:szCs w:val="28"/>
        </w:rPr>
        <w:t xml:space="preserve"> </w:t>
      </w:r>
      <w:r w:rsidR="00B4028B" w:rsidRPr="00B044B6">
        <w:rPr>
          <w:sz w:val="28"/>
          <w:szCs w:val="28"/>
        </w:rPr>
        <w:t xml:space="preserve">(САЗ </w:t>
      </w:r>
      <w:r w:rsidR="00B4028B" w:rsidRPr="00FE4A4F">
        <w:rPr>
          <w:sz w:val="28"/>
          <w:szCs w:val="28"/>
        </w:rPr>
        <w:t>2</w:t>
      </w:r>
      <w:r w:rsidR="00B4028B">
        <w:rPr>
          <w:sz w:val="28"/>
          <w:szCs w:val="28"/>
        </w:rPr>
        <w:t>1</w:t>
      </w:r>
      <w:r w:rsidR="00B4028B" w:rsidRPr="00B044B6">
        <w:rPr>
          <w:sz w:val="28"/>
          <w:szCs w:val="28"/>
        </w:rPr>
        <w:t>-</w:t>
      </w:r>
      <w:r w:rsidR="00B4028B" w:rsidRPr="00FE4A4F">
        <w:rPr>
          <w:sz w:val="28"/>
          <w:szCs w:val="28"/>
        </w:rPr>
        <w:t>1</w:t>
      </w:r>
      <w:r w:rsidR="00B4028B">
        <w:rPr>
          <w:sz w:val="28"/>
          <w:szCs w:val="28"/>
        </w:rPr>
        <w:t>,1</w:t>
      </w:r>
      <w:r w:rsidR="00B4028B" w:rsidRPr="00B044B6">
        <w:rPr>
          <w:sz w:val="28"/>
          <w:szCs w:val="28"/>
        </w:rPr>
        <w:t>)</w:t>
      </w:r>
      <w:r w:rsidR="00DF0188">
        <w:rPr>
          <w:sz w:val="28"/>
          <w:szCs w:val="28"/>
        </w:rPr>
        <w:t xml:space="preserve">, </w:t>
      </w:r>
      <w:r>
        <w:rPr>
          <w:rFonts w:ascii="Times New Roman CYR" w:hAnsi="Times New Roman CYR" w:cs="Times New Roman CYR"/>
          <w:color w:val="000000"/>
          <w:sz w:val="28"/>
          <w:szCs w:val="28"/>
        </w:rPr>
        <w:t xml:space="preserve">следующие </w:t>
      </w:r>
      <w:r w:rsidR="00DF0188">
        <w:rPr>
          <w:rFonts w:ascii="Times New Roman CYR" w:hAnsi="Times New Roman CYR" w:cs="Times New Roman CYR"/>
          <w:color w:val="000000"/>
          <w:sz w:val="28"/>
          <w:szCs w:val="28"/>
        </w:rPr>
        <w:t>дополнения.</w:t>
      </w:r>
    </w:p>
    <w:p w:rsidR="00EC5D74" w:rsidRPr="00DF0188" w:rsidRDefault="00EC5D74" w:rsidP="00EC5D74">
      <w:pPr>
        <w:spacing w:after="0" w:line="240" w:lineRule="auto"/>
        <w:ind w:firstLine="709"/>
        <w:jc w:val="both"/>
        <w:rPr>
          <w:rFonts w:ascii="Times New Roman CYR" w:hAnsi="Times New Roman CYR" w:cs="Times New Roman CYR"/>
          <w:color w:val="000000"/>
          <w:sz w:val="20"/>
          <w:szCs w:val="20"/>
        </w:rPr>
      </w:pPr>
    </w:p>
    <w:p w:rsidR="00DF0188" w:rsidRPr="00DF0188" w:rsidRDefault="00DF0188" w:rsidP="00DF0188">
      <w:pPr>
        <w:spacing w:after="0" w:line="240" w:lineRule="auto"/>
        <w:ind w:firstLine="709"/>
        <w:jc w:val="both"/>
        <w:rPr>
          <w:rFonts w:eastAsia="Times New Roman" w:cs="Times New Roman"/>
          <w:sz w:val="28"/>
          <w:szCs w:val="28"/>
        </w:rPr>
      </w:pPr>
      <w:r w:rsidRPr="00DF0188">
        <w:rPr>
          <w:rFonts w:eastAsia="Times New Roman" w:cs="Times New Roman"/>
          <w:sz w:val="28"/>
          <w:szCs w:val="28"/>
        </w:rPr>
        <w:t>1. Подпункт а) пункта 1 статьи 1 после слов «билетов (банкнот)» дополнить словами «и монет».</w:t>
      </w:r>
    </w:p>
    <w:p w:rsidR="00DF0188" w:rsidRPr="007E0A7F" w:rsidRDefault="00DF0188" w:rsidP="00DF0188">
      <w:pPr>
        <w:spacing w:after="0" w:line="240" w:lineRule="auto"/>
        <w:ind w:firstLine="709"/>
        <w:jc w:val="both"/>
        <w:rPr>
          <w:rFonts w:eastAsia="Times New Roman" w:cs="Times New Roman"/>
          <w:sz w:val="16"/>
          <w:szCs w:val="16"/>
        </w:rPr>
      </w:pPr>
    </w:p>
    <w:p w:rsidR="00980F19" w:rsidRPr="00980F19" w:rsidRDefault="00DF0188" w:rsidP="00980F19">
      <w:pPr>
        <w:spacing w:after="0" w:line="240" w:lineRule="auto"/>
        <w:ind w:firstLine="709"/>
        <w:jc w:val="both"/>
        <w:rPr>
          <w:rFonts w:eastAsia="Times New Roman" w:cs="Times New Roman"/>
          <w:sz w:val="28"/>
          <w:szCs w:val="28"/>
        </w:rPr>
      </w:pPr>
      <w:r w:rsidRPr="00DF0188">
        <w:rPr>
          <w:rFonts w:eastAsia="Times New Roman" w:cs="Times New Roman"/>
          <w:sz w:val="28"/>
          <w:szCs w:val="28"/>
        </w:rPr>
        <w:t xml:space="preserve">2. </w:t>
      </w:r>
      <w:r w:rsidR="00980F19" w:rsidRPr="00980F19">
        <w:rPr>
          <w:rFonts w:eastAsia="Times New Roman" w:cs="Times New Roman"/>
          <w:sz w:val="28"/>
          <w:szCs w:val="28"/>
        </w:rPr>
        <w:t>Статью 6 дополнить пунктом 2-3 следующего содержания:</w:t>
      </w:r>
    </w:p>
    <w:p w:rsidR="00DF0188" w:rsidRPr="00DF0188" w:rsidRDefault="00980F19" w:rsidP="00980F19">
      <w:pPr>
        <w:spacing w:after="0" w:line="240" w:lineRule="auto"/>
        <w:ind w:firstLine="709"/>
        <w:jc w:val="both"/>
        <w:rPr>
          <w:rFonts w:eastAsia="Times New Roman" w:cs="Times New Roman"/>
          <w:sz w:val="28"/>
          <w:szCs w:val="28"/>
        </w:rPr>
      </w:pPr>
      <w:r>
        <w:rPr>
          <w:rFonts w:eastAsia="Times New Roman" w:cs="Times New Roman"/>
          <w:sz w:val="28"/>
          <w:szCs w:val="28"/>
        </w:rPr>
        <w:t>«</w:t>
      </w:r>
      <w:r w:rsidRPr="00980F19">
        <w:rPr>
          <w:rFonts w:eastAsia="Times New Roman" w:cs="Times New Roman"/>
          <w:sz w:val="28"/>
          <w:szCs w:val="28"/>
        </w:rPr>
        <w:t>2-3. Расчеты в иностранной валюте по внешнеэкономическим сделкам, предусматривающим импорт товаров, без заключения соответствующих внешнеэкономических договоров (контрактов) могут осуществляться индивидуальными предпринимателями и главами крестьянских (фермерских) хозяйств лично или через членов, состоящих в крестьянском (фермерском) хозяйстве</w:t>
      </w:r>
      <w:r w:rsidR="00BA7D37">
        <w:rPr>
          <w:rFonts w:eastAsia="Times New Roman" w:cs="Times New Roman"/>
          <w:sz w:val="28"/>
          <w:szCs w:val="28"/>
        </w:rPr>
        <w:t>,</w:t>
      </w:r>
      <w:r w:rsidRPr="00980F19">
        <w:rPr>
          <w:rFonts w:eastAsia="Times New Roman" w:cs="Times New Roman"/>
          <w:sz w:val="28"/>
          <w:szCs w:val="28"/>
        </w:rPr>
        <w:t xml:space="preserve"> или наемных работников, привлеченных индивидуальным предпринимателем по договорам гражданско-правового характера для осуществления предпринимательской деятельности, в наличной форме в порядке, в валюте и в объемах, установленных </w:t>
      </w:r>
      <w:r w:rsidR="00A92CE0">
        <w:rPr>
          <w:rFonts w:eastAsia="Times New Roman" w:cs="Times New Roman"/>
          <w:sz w:val="28"/>
          <w:szCs w:val="28"/>
        </w:rPr>
        <w:t>ц</w:t>
      </w:r>
      <w:r w:rsidR="00FA0C6C">
        <w:rPr>
          <w:rFonts w:eastAsia="Times New Roman" w:cs="Times New Roman"/>
          <w:sz w:val="28"/>
          <w:szCs w:val="28"/>
        </w:rPr>
        <w:t>ентральным банком Приднестровской Молдавской Республики</w:t>
      </w:r>
      <w:r>
        <w:rPr>
          <w:rFonts w:eastAsia="Times New Roman" w:cs="Times New Roman"/>
          <w:sz w:val="28"/>
          <w:szCs w:val="28"/>
        </w:rPr>
        <w:t>»</w:t>
      </w:r>
      <w:r w:rsidR="00DF0188" w:rsidRPr="00DF0188">
        <w:rPr>
          <w:rFonts w:eastAsia="Times New Roman" w:cs="Times New Roman"/>
          <w:sz w:val="28"/>
          <w:szCs w:val="28"/>
        </w:rPr>
        <w:t>.</w:t>
      </w:r>
    </w:p>
    <w:p w:rsidR="00DF0188" w:rsidRPr="007E0A7F" w:rsidRDefault="00DF0188" w:rsidP="00DF0188">
      <w:pPr>
        <w:spacing w:after="0" w:line="240" w:lineRule="auto"/>
        <w:ind w:firstLine="709"/>
        <w:jc w:val="both"/>
        <w:rPr>
          <w:rFonts w:eastAsia="Times New Roman" w:cs="Times New Roman"/>
          <w:sz w:val="16"/>
          <w:szCs w:val="16"/>
        </w:rPr>
      </w:pPr>
    </w:p>
    <w:p w:rsidR="00DF0188" w:rsidRPr="00DF0188" w:rsidRDefault="00186F75" w:rsidP="00DF0188">
      <w:pPr>
        <w:spacing w:after="0" w:line="240" w:lineRule="auto"/>
        <w:ind w:firstLine="709"/>
        <w:jc w:val="both"/>
        <w:rPr>
          <w:rFonts w:eastAsia="Times New Roman" w:cs="Times New Roman"/>
          <w:sz w:val="28"/>
          <w:szCs w:val="28"/>
        </w:rPr>
      </w:pPr>
      <w:r>
        <w:rPr>
          <w:rFonts w:eastAsia="Times New Roman" w:cs="Times New Roman"/>
          <w:sz w:val="28"/>
          <w:szCs w:val="28"/>
        </w:rPr>
        <w:t>3. Пункт 3-1</w:t>
      </w:r>
      <w:r w:rsidR="00DF0188" w:rsidRPr="00DF0188">
        <w:rPr>
          <w:rFonts w:eastAsia="Times New Roman" w:cs="Times New Roman"/>
          <w:sz w:val="28"/>
          <w:szCs w:val="28"/>
        </w:rPr>
        <w:t xml:space="preserve"> статьи 6 после сло</w:t>
      </w:r>
      <w:r>
        <w:rPr>
          <w:rFonts w:eastAsia="Times New Roman" w:cs="Times New Roman"/>
          <w:sz w:val="28"/>
          <w:szCs w:val="28"/>
        </w:rPr>
        <w:t>в «Юридические лица – резиденты</w:t>
      </w:r>
      <w:r w:rsidR="00DF0188" w:rsidRPr="00DF0188">
        <w:rPr>
          <w:rFonts w:eastAsia="Times New Roman" w:cs="Times New Roman"/>
          <w:sz w:val="28"/>
          <w:szCs w:val="28"/>
        </w:rPr>
        <w:t xml:space="preserve">» дополнить </w:t>
      </w:r>
      <w:r>
        <w:rPr>
          <w:rFonts w:eastAsia="Times New Roman" w:cs="Times New Roman"/>
          <w:sz w:val="28"/>
          <w:szCs w:val="28"/>
        </w:rPr>
        <w:t xml:space="preserve">через запятую </w:t>
      </w:r>
      <w:r w:rsidR="00DF0188" w:rsidRPr="00DF0188">
        <w:rPr>
          <w:rFonts w:eastAsia="Times New Roman" w:cs="Times New Roman"/>
          <w:sz w:val="28"/>
          <w:szCs w:val="28"/>
        </w:rPr>
        <w:t>словами «индивидуальные предприниматели и крестьянские (фермерские) хозяйства».</w:t>
      </w:r>
    </w:p>
    <w:p w:rsidR="00DF0188" w:rsidRPr="00DF0188" w:rsidRDefault="00DF0188" w:rsidP="00DF0188">
      <w:pPr>
        <w:spacing w:after="0" w:line="240" w:lineRule="auto"/>
        <w:ind w:firstLine="709"/>
        <w:jc w:val="both"/>
        <w:rPr>
          <w:rFonts w:eastAsia="Times New Roman" w:cs="Times New Roman"/>
          <w:sz w:val="20"/>
          <w:szCs w:val="20"/>
        </w:rPr>
      </w:pPr>
    </w:p>
    <w:p w:rsidR="00980F19" w:rsidRPr="00980F19" w:rsidRDefault="00DF0188" w:rsidP="00980F19">
      <w:pPr>
        <w:spacing w:after="0" w:line="240" w:lineRule="auto"/>
        <w:ind w:firstLine="709"/>
        <w:jc w:val="both"/>
        <w:rPr>
          <w:rFonts w:eastAsia="Times New Roman" w:cs="Times New Roman"/>
          <w:sz w:val="28"/>
          <w:szCs w:val="28"/>
        </w:rPr>
      </w:pPr>
      <w:r w:rsidRPr="00DF0188">
        <w:rPr>
          <w:rFonts w:eastAsia="Times New Roman" w:cs="Times New Roman"/>
          <w:sz w:val="28"/>
          <w:szCs w:val="28"/>
        </w:rPr>
        <w:t xml:space="preserve">4. </w:t>
      </w:r>
      <w:r w:rsidR="00980F19" w:rsidRPr="00980F19">
        <w:rPr>
          <w:rFonts w:eastAsia="Times New Roman" w:cs="Times New Roman"/>
          <w:sz w:val="28"/>
          <w:szCs w:val="28"/>
        </w:rPr>
        <w:t>Статью 6 дополнить пунктом 6-1 следующего содержания:</w:t>
      </w:r>
    </w:p>
    <w:p w:rsidR="00EC5D74" w:rsidRDefault="00980F19" w:rsidP="00980F19">
      <w:pPr>
        <w:spacing w:after="0" w:line="240" w:lineRule="auto"/>
        <w:ind w:firstLine="709"/>
        <w:jc w:val="both"/>
        <w:rPr>
          <w:rFonts w:eastAsia="Times New Roman" w:cs="Times New Roman"/>
          <w:sz w:val="28"/>
          <w:szCs w:val="28"/>
        </w:rPr>
      </w:pPr>
      <w:r>
        <w:rPr>
          <w:rFonts w:eastAsia="Times New Roman" w:cs="Times New Roman"/>
          <w:sz w:val="28"/>
          <w:szCs w:val="28"/>
        </w:rPr>
        <w:t>«</w:t>
      </w:r>
      <w:r w:rsidRPr="00980F19">
        <w:rPr>
          <w:rFonts w:eastAsia="Times New Roman" w:cs="Times New Roman"/>
          <w:sz w:val="28"/>
          <w:szCs w:val="28"/>
        </w:rPr>
        <w:t>6-1. Иностранная валюта может быть передана в наличной форме главой крестьянского (фермерского) хозяйства членам, состоящим в данном крестьянском (фермерском) хозяйстве, инд</w:t>
      </w:r>
      <w:r>
        <w:rPr>
          <w:rFonts w:eastAsia="Times New Roman" w:cs="Times New Roman"/>
          <w:sz w:val="28"/>
          <w:szCs w:val="28"/>
        </w:rPr>
        <w:t>ивидуальными предпринимателями –</w:t>
      </w:r>
      <w:r w:rsidRPr="00980F19">
        <w:rPr>
          <w:rFonts w:eastAsia="Times New Roman" w:cs="Times New Roman"/>
          <w:sz w:val="28"/>
          <w:szCs w:val="28"/>
        </w:rPr>
        <w:t xml:space="preserve"> наемным работникам, привлеченным по договорам гражданско-правового характера для осуществления предпринимательской деятельности, на цели оплаты приобретаемых товаров за пределами Приднестровской Молдавской Республики по внешнеэкономическим сделкам без заключения внешнеэкономических договоров (контрактов)</w:t>
      </w:r>
      <w:r>
        <w:rPr>
          <w:rFonts w:eastAsia="Times New Roman" w:cs="Times New Roman"/>
          <w:sz w:val="28"/>
          <w:szCs w:val="28"/>
        </w:rPr>
        <w:t>».</w:t>
      </w:r>
    </w:p>
    <w:p w:rsidR="00980F19" w:rsidRPr="007E0A7F" w:rsidRDefault="00980F19" w:rsidP="00980F19">
      <w:pPr>
        <w:spacing w:after="0" w:line="240" w:lineRule="auto"/>
        <w:ind w:firstLine="709"/>
        <w:jc w:val="both"/>
        <w:rPr>
          <w:rFonts w:eastAsia="Times New Roman" w:cs="Times New Roman"/>
          <w:sz w:val="20"/>
          <w:szCs w:val="20"/>
        </w:rPr>
      </w:pPr>
    </w:p>
    <w:p w:rsidR="00EC5D74" w:rsidRPr="006F4FD8" w:rsidRDefault="00EC5D74" w:rsidP="00EC5D74">
      <w:pPr>
        <w:widowControl w:val="0"/>
        <w:spacing w:after="0" w:line="240" w:lineRule="auto"/>
        <w:ind w:right="-185" w:firstLine="709"/>
        <w:jc w:val="both"/>
        <w:rPr>
          <w:rFonts w:eastAsia="Times New Roman" w:cs="Times New Roman"/>
          <w:sz w:val="28"/>
          <w:szCs w:val="28"/>
          <w:lang w:eastAsia="ru-RU"/>
        </w:rPr>
      </w:pPr>
      <w:r w:rsidRPr="006F4FD8">
        <w:rPr>
          <w:rFonts w:eastAsia="Times New Roman" w:cs="Times New Roman"/>
          <w:b/>
          <w:bCs/>
          <w:color w:val="000000"/>
          <w:sz w:val="28"/>
          <w:szCs w:val="28"/>
          <w:lang w:eastAsia="ru-RU"/>
        </w:rPr>
        <w:t>Статья 2.</w:t>
      </w:r>
      <w:r w:rsidRPr="006F4FD8">
        <w:rPr>
          <w:rFonts w:eastAsia="Times New Roman" w:cs="Times New Roman"/>
          <w:bCs/>
          <w:color w:val="000000"/>
          <w:sz w:val="28"/>
          <w:szCs w:val="28"/>
          <w:lang w:eastAsia="ru-RU"/>
        </w:rPr>
        <w:t xml:space="preserve"> Настоящий Закон вступает в силу со дня, следующего за днем официального опубликования.</w:t>
      </w:r>
    </w:p>
    <w:p w:rsidR="00EC5D74" w:rsidRPr="006F4FD8" w:rsidRDefault="00EC5D74" w:rsidP="00EC5D74">
      <w:pPr>
        <w:spacing w:after="0" w:line="240" w:lineRule="auto"/>
        <w:ind w:firstLine="709"/>
        <w:jc w:val="both"/>
        <w:rPr>
          <w:rFonts w:eastAsia="Times New Roman" w:cs="Times New Roman"/>
          <w:sz w:val="28"/>
          <w:szCs w:val="24"/>
          <w:lang w:eastAsia="ru-RU"/>
        </w:rPr>
      </w:pPr>
    </w:p>
    <w:p w:rsidR="00EC5D74" w:rsidRPr="006F4FD8" w:rsidRDefault="00EC5D74" w:rsidP="00EC5D74">
      <w:pPr>
        <w:spacing w:after="0" w:line="240" w:lineRule="auto"/>
        <w:jc w:val="both"/>
        <w:outlineLvl w:val="0"/>
        <w:rPr>
          <w:rFonts w:eastAsia="Times New Roman" w:cs="Times New Roman"/>
          <w:sz w:val="28"/>
          <w:szCs w:val="28"/>
          <w:lang w:eastAsia="ru-RU"/>
        </w:rPr>
      </w:pPr>
      <w:r w:rsidRPr="006F4FD8">
        <w:rPr>
          <w:rFonts w:eastAsia="Times New Roman" w:cs="Times New Roman"/>
          <w:sz w:val="28"/>
          <w:szCs w:val="28"/>
          <w:lang w:eastAsia="ru-RU"/>
        </w:rPr>
        <w:t xml:space="preserve">Президент </w:t>
      </w:r>
    </w:p>
    <w:p w:rsidR="00EC5D74" w:rsidRPr="006F4FD8" w:rsidRDefault="00EC5D74" w:rsidP="00EC5D74">
      <w:pPr>
        <w:spacing w:after="0" w:line="240" w:lineRule="auto"/>
        <w:jc w:val="both"/>
        <w:outlineLvl w:val="0"/>
        <w:rPr>
          <w:rFonts w:eastAsia="Times New Roman" w:cs="Times New Roman"/>
          <w:sz w:val="28"/>
          <w:szCs w:val="28"/>
          <w:lang w:eastAsia="ru-RU"/>
        </w:rPr>
      </w:pPr>
      <w:r w:rsidRPr="006F4FD8">
        <w:rPr>
          <w:rFonts w:eastAsia="Times New Roman" w:cs="Times New Roman"/>
          <w:sz w:val="28"/>
          <w:szCs w:val="28"/>
          <w:lang w:eastAsia="ru-RU"/>
        </w:rPr>
        <w:t xml:space="preserve">Приднестровской </w:t>
      </w:r>
    </w:p>
    <w:p w:rsidR="00EC5D74" w:rsidRPr="006F4FD8" w:rsidRDefault="00EC5D74" w:rsidP="00EC5D74">
      <w:pPr>
        <w:spacing w:after="0" w:line="240" w:lineRule="auto"/>
        <w:jc w:val="both"/>
        <w:rPr>
          <w:rFonts w:eastAsia="Times New Roman" w:cs="Times New Roman"/>
          <w:sz w:val="28"/>
          <w:szCs w:val="28"/>
          <w:lang w:eastAsia="ru-RU"/>
        </w:rPr>
      </w:pPr>
      <w:r w:rsidRPr="006F4FD8">
        <w:rPr>
          <w:rFonts w:eastAsia="Times New Roman" w:cs="Times New Roman"/>
          <w:sz w:val="28"/>
          <w:szCs w:val="28"/>
          <w:lang w:eastAsia="ru-RU"/>
        </w:rPr>
        <w:t xml:space="preserve">Молдавской Республики </w:t>
      </w:r>
      <w:r w:rsidRPr="006F4FD8">
        <w:rPr>
          <w:rFonts w:eastAsia="Times New Roman" w:cs="Times New Roman"/>
          <w:sz w:val="28"/>
          <w:szCs w:val="28"/>
          <w:lang w:eastAsia="ru-RU"/>
        </w:rPr>
        <w:tab/>
      </w:r>
      <w:r w:rsidRPr="006F4FD8">
        <w:rPr>
          <w:rFonts w:eastAsia="Times New Roman" w:cs="Times New Roman"/>
          <w:sz w:val="28"/>
          <w:szCs w:val="28"/>
          <w:lang w:eastAsia="ru-RU"/>
        </w:rPr>
        <w:tab/>
      </w:r>
      <w:r w:rsidRPr="006F4FD8">
        <w:rPr>
          <w:rFonts w:eastAsia="Times New Roman" w:cs="Times New Roman"/>
          <w:sz w:val="28"/>
          <w:szCs w:val="28"/>
          <w:lang w:eastAsia="ru-RU"/>
        </w:rPr>
        <w:tab/>
      </w:r>
      <w:r w:rsidRPr="006F4FD8">
        <w:rPr>
          <w:rFonts w:eastAsia="Times New Roman" w:cs="Times New Roman"/>
          <w:sz w:val="28"/>
          <w:szCs w:val="28"/>
          <w:lang w:eastAsia="ru-RU"/>
        </w:rPr>
        <w:tab/>
        <w:t xml:space="preserve">     В. Н. КРАСНОСЕЛЬСКИЙ</w:t>
      </w:r>
    </w:p>
    <w:p w:rsidR="00690D0B" w:rsidRDefault="00690D0B" w:rsidP="00690D0B">
      <w:pPr>
        <w:spacing w:after="0" w:line="240" w:lineRule="auto"/>
        <w:rPr>
          <w:rFonts w:eastAsia="Times New Roman" w:cs="Times New Roman"/>
          <w:sz w:val="28"/>
          <w:szCs w:val="28"/>
          <w:lang w:eastAsia="ru-RU"/>
        </w:rPr>
      </w:pPr>
    </w:p>
    <w:p w:rsidR="00690D0B" w:rsidRPr="00690D0B" w:rsidRDefault="00690D0B" w:rsidP="00690D0B">
      <w:pPr>
        <w:spacing w:after="0" w:line="240" w:lineRule="auto"/>
        <w:rPr>
          <w:rFonts w:eastAsia="Times New Roman" w:cs="Times New Roman"/>
          <w:sz w:val="28"/>
          <w:szCs w:val="28"/>
          <w:lang w:eastAsia="ru-RU"/>
        </w:rPr>
      </w:pPr>
      <w:bookmarkStart w:id="0" w:name="_GoBack"/>
      <w:bookmarkEnd w:id="0"/>
      <w:r w:rsidRPr="00690D0B">
        <w:rPr>
          <w:rFonts w:eastAsia="Times New Roman" w:cs="Times New Roman"/>
          <w:sz w:val="28"/>
          <w:szCs w:val="28"/>
          <w:lang w:eastAsia="ru-RU"/>
        </w:rPr>
        <w:t>г. Тирасполь</w:t>
      </w:r>
    </w:p>
    <w:p w:rsidR="00690D0B" w:rsidRPr="00690D0B" w:rsidRDefault="00690D0B" w:rsidP="00690D0B">
      <w:pPr>
        <w:spacing w:after="0" w:line="240" w:lineRule="auto"/>
        <w:rPr>
          <w:rFonts w:eastAsia="Times New Roman" w:cs="Times New Roman"/>
          <w:sz w:val="28"/>
          <w:szCs w:val="28"/>
          <w:lang w:eastAsia="ru-RU"/>
        </w:rPr>
      </w:pPr>
      <w:r w:rsidRPr="00690D0B">
        <w:rPr>
          <w:rFonts w:eastAsia="Times New Roman" w:cs="Times New Roman"/>
          <w:sz w:val="28"/>
          <w:szCs w:val="28"/>
          <w:lang w:eastAsia="ru-RU"/>
        </w:rPr>
        <w:t>17 мая 2021 г.</w:t>
      </w:r>
    </w:p>
    <w:p w:rsidR="00690D0B" w:rsidRPr="00690D0B" w:rsidRDefault="00690D0B" w:rsidP="00690D0B">
      <w:pPr>
        <w:spacing w:after="0" w:line="240" w:lineRule="auto"/>
        <w:ind w:left="28" w:hanging="28"/>
        <w:rPr>
          <w:rFonts w:eastAsia="Times New Roman" w:cs="Times New Roman"/>
          <w:sz w:val="28"/>
          <w:szCs w:val="28"/>
          <w:lang w:eastAsia="ru-RU"/>
        </w:rPr>
      </w:pPr>
      <w:r w:rsidRPr="00690D0B">
        <w:rPr>
          <w:rFonts w:eastAsia="Times New Roman" w:cs="Times New Roman"/>
          <w:sz w:val="28"/>
          <w:szCs w:val="28"/>
          <w:lang w:eastAsia="ru-RU"/>
        </w:rPr>
        <w:t>№ 91-ЗД-VI</w:t>
      </w:r>
      <w:r w:rsidRPr="00690D0B">
        <w:rPr>
          <w:rFonts w:eastAsia="Times New Roman" w:cs="Times New Roman"/>
          <w:sz w:val="28"/>
          <w:szCs w:val="28"/>
          <w:lang w:val="en-US" w:eastAsia="ru-RU"/>
        </w:rPr>
        <w:t>I</w:t>
      </w:r>
    </w:p>
    <w:sectPr w:rsidR="00690D0B" w:rsidRPr="00690D0B" w:rsidSect="006A674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8D0" w:rsidRDefault="002018D0">
      <w:pPr>
        <w:spacing w:after="0" w:line="240" w:lineRule="auto"/>
      </w:pPr>
      <w:r>
        <w:separator/>
      </w:r>
    </w:p>
  </w:endnote>
  <w:endnote w:type="continuationSeparator" w:id="0">
    <w:p w:rsidR="002018D0" w:rsidRDefault="0020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44" w:rsidRDefault="002018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44" w:rsidRDefault="002018D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44" w:rsidRDefault="002018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8D0" w:rsidRDefault="002018D0">
      <w:pPr>
        <w:spacing w:after="0" w:line="240" w:lineRule="auto"/>
      </w:pPr>
      <w:r>
        <w:separator/>
      </w:r>
    </w:p>
  </w:footnote>
  <w:footnote w:type="continuationSeparator" w:id="0">
    <w:p w:rsidR="002018D0" w:rsidRDefault="00201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44" w:rsidRDefault="002018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732204"/>
      <w:docPartObj>
        <w:docPartGallery w:val="Page Numbers (Top of Page)"/>
        <w:docPartUnique/>
      </w:docPartObj>
    </w:sdtPr>
    <w:sdtEndPr/>
    <w:sdtContent>
      <w:p w:rsidR="006A6744" w:rsidRDefault="001863B1">
        <w:pPr>
          <w:pStyle w:val="a3"/>
          <w:jc w:val="center"/>
        </w:pPr>
        <w:r>
          <w:fldChar w:fldCharType="begin"/>
        </w:r>
        <w:r>
          <w:instrText>PAGE   \* MERGEFORMAT</w:instrText>
        </w:r>
        <w:r>
          <w:fldChar w:fldCharType="separate"/>
        </w:r>
        <w:r w:rsidR="00690D0B">
          <w:rPr>
            <w:noProof/>
          </w:rPr>
          <w:t>2</w:t>
        </w:r>
        <w:r>
          <w:fldChar w:fldCharType="end"/>
        </w:r>
      </w:p>
    </w:sdtContent>
  </w:sdt>
  <w:p w:rsidR="006A6744" w:rsidRDefault="002018D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44" w:rsidRPr="006A6744" w:rsidRDefault="002018D0" w:rsidP="006A67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74"/>
    <w:rsid w:val="001863B1"/>
    <w:rsid w:val="00186F75"/>
    <w:rsid w:val="002018D0"/>
    <w:rsid w:val="00283B8A"/>
    <w:rsid w:val="003C14BA"/>
    <w:rsid w:val="004370A2"/>
    <w:rsid w:val="0044586B"/>
    <w:rsid w:val="00652255"/>
    <w:rsid w:val="00690D0B"/>
    <w:rsid w:val="0071070D"/>
    <w:rsid w:val="007E0A7F"/>
    <w:rsid w:val="00833174"/>
    <w:rsid w:val="008E0424"/>
    <w:rsid w:val="00980F19"/>
    <w:rsid w:val="009E0168"/>
    <w:rsid w:val="00A304FF"/>
    <w:rsid w:val="00A40CCC"/>
    <w:rsid w:val="00A92CE0"/>
    <w:rsid w:val="00B4028B"/>
    <w:rsid w:val="00BA7D37"/>
    <w:rsid w:val="00C859F1"/>
    <w:rsid w:val="00DF0188"/>
    <w:rsid w:val="00E51E4F"/>
    <w:rsid w:val="00E81829"/>
    <w:rsid w:val="00EC5D74"/>
    <w:rsid w:val="00FA0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7FF14-AE3D-43EC-AC80-290B0F0E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D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5D74"/>
  </w:style>
  <w:style w:type="paragraph" w:styleId="a5">
    <w:name w:val="footer"/>
    <w:basedOn w:val="a"/>
    <w:link w:val="a6"/>
    <w:uiPriority w:val="99"/>
    <w:unhideWhenUsed/>
    <w:rsid w:val="00EC5D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5D74"/>
  </w:style>
  <w:style w:type="character" w:customStyle="1" w:styleId="a7">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8"/>
    <w:locked/>
    <w:rsid w:val="00B4028B"/>
    <w:rPr>
      <w:rFonts w:ascii="Courier New" w:eastAsia="Calibri" w:hAnsi="Courier New"/>
      <w:lang w:val="x-none" w:eastAsia="x-none"/>
    </w:rPr>
  </w:style>
  <w:style w:type="paragraph" w:styleId="a8">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Знак Знак1"/>
    <w:basedOn w:val="a"/>
    <w:link w:val="a7"/>
    <w:unhideWhenUsed/>
    <w:rsid w:val="00B4028B"/>
    <w:pPr>
      <w:spacing w:after="0" w:line="240" w:lineRule="auto"/>
    </w:pPr>
    <w:rPr>
      <w:rFonts w:ascii="Courier New" w:eastAsia="Calibri" w:hAnsi="Courier New"/>
      <w:lang w:val="x-none" w:eastAsia="x-none"/>
    </w:rPr>
  </w:style>
  <w:style w:type="character" w:customStyle="1" w:styleId="1">
    <w:name w:val="Текст Знак1"/>
    <w:basedOn w:val="a0"/>
    <w:uiPriority w:val="99"/>
    <w:semiHidden/>
    <w:rsid w:val="00B4028B"/>
    <w:rPr>
      <w:rFonts w:ascii="Consolas" w:hAnsi="Consolas"/>
      <w:sz w:val="21"/>
      <w:szCs w:val="21"/>
    </w:rPr>
  </w:style>
  <w:style w:type="paragraph" w:styleId="a9">
    <w:name w:val="Balloon Text"/>
    <w:basedOn w:val="a"/>
    <w:link w:val="aa"/>
    <w:uiPriority w:val="99"/>
    <w:semiHidden/>
    <w:unhideWhenUsed/>
    <w:rsid w:val="00C859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859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4</cp:revision>
  <cp:lastPrinted>2021-05-17T06:21:00Z</cp:lastPrinted>
  <dcterms:created xsi:type="dcterms:W3CDTF">2021-05-17T06:22:00Z</dcterms:created>
  <dcterms:modified xsi:type="dcterms:W3CDTF">2021-05-17T12:54:00Z</dcterms:modified>
</cp:coreProperties>
</file>