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4E" w:rsidRPr="004E200F" w:rsidRDefault="00B9484E" w:rsidP="00B948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84E" w:rsidRPr="004E200F" w:rsidRDefault="00B9484E" w:rsidP="00B948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84E" w:rsidRPr="004E200F" w:rsidRDefault="00B9484E" w:rsidP="00B948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84E" w:rsidRPr="004E200F" w:rsidRDefault="00B9484E" w:rsidP="00B948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484E" w:rsidRPr="004E200F" w:rsidRDefault="00B9484E" w:rsidP="00B94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484E" w:rsidRPr="004E200F" w:rsidRDefault="00B9484E" w:rsidP="00B9484E">
      <w:pPr>
        <w:spacing w:after="0" w:line="240" w:lineRule="auto"/>
        <w:jc w:val="center"/>
        <w:outlineLvl w:val="0"/>
        <w:rPr>
          <w:rFonts w:ascii="Times New Roman" w:eastAsia="Calibri" w:hAnsi="Times New Roman" w:cs="Courier New"/>
          <w:b/>
          <w:caps/>
          <w:sz w:val="28"/>
          <w:szCs w:val="28"/>
          <w:lang w:eastAsia="ru-RU"/>
        </w:rPr>
      </w:pPr>
      <w:r w:rsidRPr="004E200F">
        <w:rPr>
          <w:rFonts w:ascii="Times New Roman" w:eastAsia="Calibri" w:hAnsi="Times New Roman" w:cs="Courier New"/>
          <w:b/>
          <w:sz w:val="28"/>
          <w:szCs w:val="28"/>
          <w:lang w:eastAsia="ru-RU"/>
        </w:rPr>
        <w:t xml:space="preserve">Закон </w:t>
      </w:r>
    </w:p>
    <w:p w:rsidR="00B9484E" w:rsidRPr="004E200F" w:rsidRDefault="00B9484E" w:rsidP="00B9484E">
      <w:pPr>
        <w:spacing w:after="0" w:line="240" w:lineRule="auto"/>
        <w:jc w:val="center"/>
        <w:outlineLvl w:val="0"/>
        <w:rPr>
          <w:rFonts w:ascii="Times New Roman" w:eastAsia="Calibri" w:hAnsi="Times New Roman" w:cs="Courier New"/>
          <w:b/>
          <w:sz w:val="28"/>
          <w:szCs w:val="28"/>
          <w:lang w:eastAsia="ru-RU"/>
        </w:rPr>
      </w:pPr>
      <w:r w:rsidRPr="004E200F">
        <w:rPr>
          <w:rFonts w:ascii="Times New Roman" w:eastAsia="Calibri" w:hAnsi="Times New Roman" w:cs="Courier New"/>
          <w:b/>
          <w:sz w:val="28"/>
          <w:szCs w:val="28"/>
          <w:lang w:eastAsia="ru-RU"/>
        </w:rPr>
        <w:t xml:space="preserve">Приднестровской Молдавской Республики </w:t>
      </w:r>
    </w:p>
    <w:p w:rsidR="00B9484E" w:rsidRDefault="00B9484E" w:rsidP="00B9484E">
      <w:pPr>
        <w:spacing w:after="0" w:line="240" w:lineRule="auto"/>
        <w:ind w:firstLine="708"/>
        <w:jc w:val="center"/>
        <w:rPr>
          <w:rFonts w:ascii="Times New Roman" w:eastAsia="Calibri" w:hAnsi="Times New Roman" w:cs="Courier New"/>
          <w:caps/>
          <w:sz w:val="28"/>
          <w:szCs w:val="28"/>
          <w:lang w:eastAsia="ru-RU"/>
        </w:rPr>
      </w:pPr>
    </w:p>
    <w:p w:rsidR="00037119" w:rsidRPr="00037119" w:rsidRDefault="00037119" w:rsidP="00037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37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A6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и дополнений</w:t>
      </w:r>
      <w:r w:rsidRPr="00037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Закон </w:t>
      </w:r>
    </w:p>
    <w:p w:rsidR="00037119" w:rsidRPr="00037119" w:rsidRDefault="00037119" w:rsidP="00037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 «О недрах»</w:t>
      </w:r>
    </w:p>
    <w:p w:rsidR="00037119" w:rsidRPr="00037119" w:rsidRDefault="00037119" w:rsidP="00B9484E">
      <w:pPr>
        <w:spacing w:after="0" w:line="240" w:lineRule="auto"/>
        <w:ind w:firstLine="708"/>
        <w:jc w:val="center"/>
        <w:rPr>
          <w:rFonts w:ascii="Times New Roman" w:eastAsia="Calibri" w:hAnsi="Times New Roman" w:cs="Courier New"/>
          <w:b/>
          <w:caps/>
          <w:sz w:val="28"/>
          <w:szCs w:val="28"/>
          <w:lang w:eastAsia="ru-RU"/>
        </w:rPr>
      </w:pPr>
    </w:p>
    <w:p w:rsidR="00B9484E" w:rsidRPr="00037119" w:rsidRDefault="00B9484E" w:rsidP="00B948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B9484E" w:rsidRPr="004E200F" w:rsidRDefault="00B9484E" w:rsidP="00B948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                         </w:t>
      </w: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371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4E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4E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9484E" w:rsidRPr="004E200F" w:rsidRDefault="00B9484E" w:rsidP="00B948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84E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1.</w:t>
      </w:r>
      <w:r w:rsidRPr="0027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Закон Приднестровской Молдавской Республики </w:t>
      </w:r>
      <w:r w:rsidR="00037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апреля 2000 года № 266-З «О недрах» (СЗМР 00-2) с изменениями и дополнениями, внесенными законами Приднестровской Молдавской Республики от 10 марта 2004</w:t>
      </w:r>
      <w:r w:rsidR="00FA6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394-ЗИД-III (САЗ 04-11);</w:t>
      </w: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 декабря 2005 года № 696-ЗИД-III (САЗ 05-50)</w:t>
      </w:r>
      <w:r w:rsidR="00FA63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сентября 20</w:t>
      </w:r>
      <w:r w:rsidR="00FA63F2">
        <w:rPr>
          <w:rFonts w:ascii="Times New Roman" w:eastAsia="Times New Roman" w:hAnsi="Times New Roman" w:cs="Times New Roman"/>
          <w:sz w:val="28"/>
          <w:szCs w:val="28"/>
          <w:lang w:eastAsia="ru-RU"/>
        </w:rPr>
        <w:t>07 года № 307-ЗИ-IV (САЗ 07-40);</w:t>
      </w: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 сентября 2008 года № 552-ЗИД-IV (САЗ 08-38)</w:t>
      </w:r>
      <w:r w:rsidR="00FA63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 января 2009 года № 642-ЗИД-IV (САЗ 09-2)</w:t>
      </w:r>
      <w:r w:rsidR="00FA63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 июля 2013 года № 175-ЗИ-V</w:t>
      </w:r>
      <w:r w:rsidR="00037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13-30)</w:t>
      </w:r>
      <w:r w:rsidR="00FA63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 января 2014 года № 27-ЗИ-V (САЗ 14-4)</w:t>
      </w:r>
      <w:r w:rsidR="008533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4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119" w:rsidRPr="00E424E0">
        <w:rPr>
          <w:rFonts w:ascii="Times New Roman" w:eastAsia="Calibri" w:hAnsi="Times New Roman" w:cs="Times New Roman"/>
          <w:sz w:val="28"/>
          <w:szCs w:val="28"/>
        </w:rPr>
        <w:t xml:space="preserve">от 6 июня </w:t>
      </w:r>
      <w:r w:rsidR="00FA63F2">
        <w:rPr>
          <w:rFonts w:ascii="Times New Roman" w:eastAsia="Calibri" w:hAnsi="Times New Roman" w:cs="Times New Roman"/>
          <w:sz w:val="28"/>
          <w:szCs w:val="28"/>
        </w:rPr>
        <w:br/>
      </w:r>
      <w:r w:rsidR="00037119" w:rsidRPr="00E424E0">
        <w:rPr>
          <w:rFonts w:ascii="Times New Roman" w:eastAsia="Calibri" w:hAnsi="Times New Roman" w:cs="Times New Roman"/>
          <w:sz w:val="28"/>
          <w:szCs w:val="28"/>
        </w:rPr>
        <w:t>2016 года № 149-З-VI (САЗ 16-23</w:t>
      </w:r>
      <w:r w:rsidR="00037119" w:rsidRPr="009A1D7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424E0" w:rsidRPr="009A1D75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>изменениями и дополнениями, внесенными законами Приднестровской Молдавской Республики от 6 октября 2016 года № 224-ЗИД-VI (САЗ 16-41)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30 декабря 2016 года № 318-ЗИ-VI (САЗ 17-1)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1 февраля 2017 года № 28-ЗИ-VI (САЗ 17-6)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10 марта </w:t>
      </w:r>
      <w:r w:rsidR="00FA63F2">
        <w:rPr>
          <w:rFonts w:ascii="Times New Roman" w:eastAsia="Calibri" w:hAnsi="Times New Roman" w:cs="Times New Roman"/>
          <w:sz w:val="28"/>
          <w:szCs w:val="28"/>
        </w:rPr>
        <w:br/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>2017 года № 53-ЗД-VI (САЗ 17-11)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11 апреля 2017 года № 79-ЗИ-VI </w:t>
      </w:r>
      <w:r w:rsidR="00FA63F2">
        <w:rPr>
          <w:rFonts w:ascii="Times New Roman" w:eastAsia="Calibri" w:hAnsi="Times New Roman" w:cs="Times New Roman"/>
          <w:sz w:val="28"/>
          <w:szCs w:val="28"/>
        </w:rPr>
        <w:br/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>(САЗ 17-16)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28 июня 2017 года № 192-ЗИ-VI (САЗ 17-27)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30 ноября </w:t>
      </w:r>
      <w:r w:rsidR="00FA63F2">
        <w:rPr>
          <w:rFonts w:ascii="Times New Roman" w:eastAsia="Calibri" w:hAnsi="Times New Roman" w:cs="Times New Roman"/>
          <w:sz w:val="28"/>
          <w:szCs w:val="28"/>
        </w:rPr>
        <w:br/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>2017 года № 351-ЗИД-VI (САЗ 17-49)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30 марта 2018 года № 89-ЗИ-VI </w:t>
      </w:r>
      <w:r w:rsidR="00FA63F2">
        <w:rPr>
          <w:rFonts w:ascii="Times New Roman" w:eastAsia="Calibri" w:hAnsi="Times New Roman" w:cs="Times New Roman"/>
          <w:sz w:val="28"/>
          <w:szCs w:val="28"/>
        </w:rPr>
        <w:br/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>(САЗ 18-13)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8 мая 2018 года № 134-ЗИД-VI (САЗ 18-19)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18 июля </w:t>
      </w:r>
      <w:r w:rsidR="00FA63F2">
        <w:rPr>
          <w:rFonts w:ascii="Times New Roman" w:eastAsia="Calibri" w:hAnsi="Times New Roman" w:cs="Times New Roman"/>
          <w:sz w:val="28"/>
          <w:szCs w:val="28"/>
        </w:rPr>
        <w:br/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>2018 года № 228-ЗД-VI (САЗ 18-29)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30 сентября 2018 года № 264-ЗД-VI (САЗ 18-39)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6 ноября 2018 года № 299-ЗИД-VI (САЗ 18-45)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12 марта 2019 года № 22-ЗД-VI (САЗ 19-10)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12 апреля 2019 года № 66-ЗИД-VI </w:t>
      </w:r>
      <w:r w:rsidR="00FA63F2">
        <w:rPr>
          <w:rFonts w:ascii="Times New Roman" w:eastAsia="Calibri" w:hAnsi="Times New Roman" w:cs="Times New Roman"/>
          <w:sz w:val="28"/>
          <w:szCs w:val="28"/>
        </w:rPr>
        <w:br/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>(САЗ 19-14)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B102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>от 7 июня 2019 года № 108-ЗД-</w:t>
      </w:r>
      <w:r w:rsidR="00E424E0" w:rsidRPr="00E424E0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(САЗ 19-21)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23 июля </w:t>
      </w:r>
      <w:r w:rsidR="00FA63F2">
        <w:rPr>
          <w:rFonts w:ascii="Times New Roman" w:eastAsia="Calibri" w:hAnsi="Times New Roman" w:cs="Times New Roman"/>
          <w:sz w:val="28"/>
          <w:szCs w:val="28"/>
        </w:rPr>
        <w:br/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>2019 года № 140-ЗИД-</w:t>
      </w:r>
      <w:r w:rsidR="00E424E0" w:rsidRPr="00E424E0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(САЗ 19-28)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9 октября 2019 года № 179-ЗД-</w:t>
      </w:r>
      <w:r w:rsidR="00E424E0" w:rsidRPr="00E424E0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(САЗ 19-39)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от 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>30 декабря 2019 года № 261-ЗИД-</w:t>
      </w:r>
      <w:r w:rsidR="00E424E0" w:rsidRPr="00E424E0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(САЗ 20-1)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28 февраля 2020 года № 26-ЗИД-</w:t>
      </w:r>
      <w:r w:rsidR="00E424E0" w:rsidRPr="00E424E0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(САЗ 20-9)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15 апреля 2020 года № 64-ЗД-</w:t>
      </w:r>
      <w:r w:rsidR="00E424E0" w:rsidRPr="00E424E0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63F2">
        <w:rPr>
          <w:rFonts w:ascii="Times New Roman" w:eastAsia="Calibri" w:hAnsi="Times New Roman" w:cs="Times New Roman"/>
          <w:sz w:val="28"/>
          <w:szCs w:val="28"/>
        </w:rPr>
        <w:br/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>(САЗ 20-16)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Calibri" w:hAnsi="Times New Roman" w:cs="Times New Roman"/>
          <w:sz w:val="28"/>
          <w:szCs w:val="28"/>
        </w:rPr>
        <w:t xml:space="preserve"> от 9 июня 2020 года № 76-ЗИД-VI (САЗ 20-24)</w:t>
      </w:r>
      <w:r w:rsidR="00037119">
        <w:rPr>
          <w:rFonts w:ascii="Times New Roman" w:eastAsia="Calibri" w:hAnsi="Times New Roman" w:cs="Times New Roman"/>
          <w:sz w:val="28"/>
          <w:szCs w:val="28"/>
        </w:rPr>
        <w:t>,</w:t>
      </w:r>
      <w:r w:rsidR="00E424E0" w:rsidRPr="00E4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июля </w:t>
      </w:r>
      <w:r w:rsidR="00FA6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24E0" w:rsidRPr="00E424E0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№ 82-ЗД-VI (САЗ 20-28)</w:t>
      </w:r>
      <w:r w:rsidR="000371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24E0" w:rsidRPr="00E4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 декабря 2020 года № 232-ЗИД-VII (САЗ 21-1,1)</w:t>
      </w:r>
      <w:r w:rsidR="000371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4E0" w:rsidRPr="00E424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2020 года № 241-ЗИД-VII (САЗ 21-1,1)</w:t>
      </w:r>
      <w:r w:rsidR="00E424E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r w:rsidR="00E424E0" w:rsidRPr="00E424E0">
        <w:t xml:space="preserve"> </w:t>
      </w:r>
      <w:r w:rsidR="00E424E0" w:rsidRPr="00E424E0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 2021 года</w:t>
      </w:r>
      <w:r w:rsidR="00E4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4E0" w:rsidRPr="00E424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47-ЗД-VII</w:t>
      </w:r>
      <w:r w:rsidR="00E4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4E0" w:rsidRPr="00E424E0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21-12)</w:t>
      </w:r>
      <w:r w:rsidR="00FA63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 и дополнения.</w:t>
      </w:r>
    </w:p>
    <w:p w:rsidR="00B9484E" w:rsidRPr="00B9484E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84E" w:rsidRPr="00B9484E" w:rsidRDefault="00037119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Подпункт </w:t>
      </w:r>
      <w:r w:rsidR="00B9484E"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9484E"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первой статьи 7 изложить в следующей редакции:</w:t>
      </w:r>
    </w:p>
    <w:p w:rsidR="00B9484E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«п) государственный контроль за геологическим изучением, рациональным использованием и охраной недр, а также установление порядка его проведения».</w:t>
      </w:r>
    </w:p>
    <w:p w:rsidR="00B9484E" w:rsidRPr="00B9484E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84E" w:rsidRPr="00B9484E" w:rsidRDefault="00037119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Подпункт </w:t>
      </w:r>
      <w:r w:rsidR="00B9484E"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9484E"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первой статьи 11 изложить в следующей редакции:</w:t>
      </w:r>
    </w:p>
    <w:p w:rsidR="00B9484E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>«м) реализация общей государственной политики недропользования в Приднестровской Молдавской Республике».</w:t>
      </w:r>
    </w:p>
    <w:p w:rsidR="00B9484E" w:rsidRPr="00B9484E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6A8" w:rsidRPr="008606A8" w:rsidRDefault="00037119" w:rsidP="00860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606A8" w:rsidRPr="0086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первую статьи 11 дополнить подпунктом н-1) следующего содержания: </w:t>
      </w:r>
    </w:p>
    <w:p w:rsidR="00B9484E" w:rsidRDefault="008606A8" w:rsidP="00860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06A8">
        <w:rPr>
          <w:rFonts w:ascii="Times New Roman" w:eastAsia="Times New Roman" w:hAnsi="Times New Roman" w:cs="Times New Roman"/>
          <w:sz w:val="28"/>
          <w:szCs w:val="28"/>
          <w:lang w:eastAsia="ru-RU"/>
        </w:rPr>
        <w:t>н-1) введение ограничений или запрета на пользование недрами на отдельных участках территории для обеспечения экономической безопасности и охраны окруж</w:t>
      </w:r>
      <w:r w:rsidR="004D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ающей природной среды в порядке, </w:t>
      </w:r>
      <w:r w:rsidRPr="00860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</w:t>
      </w:r>
      <w:r w:rsidR="004D5C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06A8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действующим законодательством Приднестровской Молдавской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9484E" w:rsidRPr="00B9484E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84E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части второй статьи 11 слова «горноотводных актов» заменить словами «актов на горный отвод».</w:t>
      </w:r>
    </w:p>
    <w:p w:rsidR="00B9484E" w:rsidRPr="00B9484E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84E" w:rsidRPr="00B9484E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Дополнить Закон статьей 12-1 следующего содержания:</w:t>
      </w:r>
    </w:p>
    <w:p w:rsidR="003202EF" w:rsidRDefault="00B9484E" w:rsidP="003202EF">
      <w:pPr>
        <w:spacing w:after="0" w:line="240" w:lineRule="auto"/>
        <w:ind w:left="2694" w:hanging="2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12-1.</w:t>
      </w:r>
      <w:r w:rsidR="005B4027" w:rsidRPr="005B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Компетенция уполномоченного Правительством </w:t>
      </w:r>
    </w:p>
    <w:p w:rsidR="003202EF" w:rsidRDefault="00B9484E" w:rsidP="003202EF">
      <w:pPr>
        <w:spacing w:after="0" w:line="240" w:lineRule="auto"/>
        <w:ind w:left="269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</w:p>
    <w:p w:rsidR="003202EF" w:rsidRDefault="00B9484E" w:rsidP="003202EF">
      <w:pPr>
        <w:spacing w:after="0" w:line="240" w:lineRule="auto"/>
        <w:ind w:left="269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органа государственной власти, </w:t>
      </w:r>
    </w:p>
    <w:p w:rsidR="003202EF" w:rsidRDefault="00B9484E" w:rsidP="003202EF">
      <w:pPr>
        <w:spacing w:after="0" w:line="240" w:lineRule="auto"/>
        <w:ind w:left="269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ведении которого находятся вопросы экологического</w:t>
      </w:r>
    </w:p>
    <w:p w:rsidR="00B9484E" w:rsidRDefault="00B9484E" w:rsidP="003202EF">
      <w:pPr>
        <w:spacing w:after="0" w:line="240" w:lineRule="auto"/>
        <w:ind w:left="269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и охраны окружающей среды</w:t>
      </w:r>
    </w:p>
    <w:p w:rsidR="005B4027" w:rsidRPr="00B9484E" w:rsidRDefault="005B4027" w:rsidP="005B4027">
      <w:pPr>
        <w:spacing w:after="0" w:line="240" w:lineRule="auto"/>
        <w:ind w:left="2552" w:hanging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84E" w:rsidRPr="00B9484E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компетенцию 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экологического контроля и охраны окружающей среды, входят:</w:t>
      </w:r>
    </w:p>
    <w:p w:rsidR="00B9484E" w:rsidRPr="00B9484E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осуществление государственного контроля за геологическим изучением, рациональным использованием и охраной недр;</w:t>
      </w:r>
    </w:p>
    <w:p w:rsidR="00B9484E" w:rsidRPr="00B9484E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приостановление или запрещение в установленном порядке в пределах своей компетенции работ </w:t>
      </w:r>
      <w:proofErr w:type="spellStart"/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недропользователями</w:t>
      </w:r>
      <w:proofErr w:type="spellEnd"/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обнаружении нарушения требований действующего природоохранного законодательства</w:t>
      </w:r>
      <w:r w:rsidR="004D5C4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9484E" w:rsidRPr="00B9484E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6A8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8606A8" w:rsidRPr="008606A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вторую статьи 16 изложить в следующей редакции:</w:t>
      </w:r>
    </w:p>
    <w:p w:rsidR="00B9484E" w:rsidRDefault="008606A8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Пользование недрами на территориях населенных пунктов, пригородных зон, объектов промышленности, транспорта и связи может быть досрочно прекращено, приостановлено или ограничено уполномоченными Правительством Приднестровской Молдавской Республики исполнительными органами государственной власти, в пределах их компетенции, самостоятельно либо по представлению местных органов государственной власти в установленном порядке и в случаях, если это </w:t>
      </w:r>
      <w:r w:rsidRPr="00860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пользование может создать угрозу жизни и здоровью людей, нанести ущерб хозяйственным объектам или окружающей природной среде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5C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027" w:rsidRPr="00B9484E" w:rsidRDefault="005B4027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84E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части второй статьи 52 слова «уполномоченным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геологии и недропользования» заменить словами «уполномоченным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экологического контроля и охраны окружающей среды».</w:t>
      </w:r>
    </w:p>
    <w:p w:rsidR="005B4027" w:rsidRPr="00B9484E" w:rsidRDefault="005B4027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84E" w:rsidRPr="004D19D3" w:rsidRDefault="00B9484E" w:rsidP="00B948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484E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части второй статьи 53 слова «с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геологии и недропользования» заменить словами «с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экологического контроля и охраны окружающей среды»</w:t>
      </w:r>
      <w:r w:rsidRPr="004D19D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9484E" w:rsidRPr="00277A82" w:rsidRDefault="00B9484E" w:rsidP="00B948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484E" w:rsidRPr="004E200F" w:rsidRDefault="00B9484E" w:rsidP="00B94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</w:t>
      </w:r>
      <w:r w:rsidRPr="004E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дня, следующего за днем официального опубликования.</w:t>
      </w:r>
    </w:p>
    <w:p w:rsidR="00B9484E" w:rsidRPr="004E200F" w:rsidRDefault="00B9484E" w:rsidP="00B94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84E" w:rsidRPr="004E200F" w:rsidRDefault="00B9484E" w:rsidP="00B94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84E" w:rsidRPr="004E200F" w:rsidRDefault="00B9484E" w:rsidP="00B9484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2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Президент</w:t>
      </w:r>
    </w:p>
    <w:p w:rsidR="00B9484E" w:rsidRPr="004E200F" w:rsidRDefault="00B9484E" w:rsidP="00B9484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2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Приднестровской</w:t>
      </w:r>
    </w:p>
    <w:p w:rsidR="00B9484E" w:rsidRDefault="00B9484E" w:rsidP="00B94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В. Н. КРАСНОСЕЛЬСКИЙ</w:t>
      </w:r>
    </w:p>
    <w:p w:rsidR="00644A47" w:rsidRDefault="00644A47" w:rsidP="00B94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A47" w:rsidRDefault="00644A47" w:rsidP="00B94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A47" w:rsidRDefault="00644A47" w:rsidP="00B94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895" w:rsidRPr="00BE2895" w:rsidRDefault="00BE2895" w:rsidP="00BE2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9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BE2895" w:rsidRPr="00BE2895" w:rsidRDefault="00BE2895" w:rsidP="00BE2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95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 2021 г.</w:t>
      </w:r>
    </w:p>
    <w:p w:rsidR="00BE2895" w:rsidRPr="00BE2895" w:rsidRDefault="00BE2895" w:rsidP="00BE2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95">
        <w:rPr>
          <w:rFonts w:ascii="Times New Roman" w:eastAsia="Times New Roman" w:hAnsi="Times New Roman" w:cs="Times New Roman"/>
          <w:sz w:val="28"/>
          <w:szCs w:val="28"/>
          <w:lang w:eastAsia="ru-RU"/>
        </w:rPr>
        <w:t>№ 67-ЗИД-VI</w:t>
      </w:r>
      <w:r w:rsidRPr="00BE28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BE2895" w:rsidRDefault="00BE2895" w:rsidP="00B94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44A47" w:rsidRPr="004E200F" w:rsidRDefault="00644A47" w:rsidP="00B94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84E" w:rsidRDefault="00B9484E" w:rsidP="00B9484E">
      <w:pPr>
        <w:rPr>
          <w:rFonts w:ascii="Times New Roman" w:hAnsi="Times New Roman" w:cs="Times New Roman"/>
          <w:sz w:val="28"/>
          <w:szCs w:val="28"/>
        </w:rPr>
      </w:pPr>
    </w:p>
    <w:p w:rsidR="00644A47" w:rsidRDefault="00644A47" w:rsidP="00B9484E">
      <w:pPr>
        <w:rPr>
          <w:rFonts w:ascii="Times New Roman" w:hAnsi="Times New Roman" w:cs="Times New Roman"/>
          <w:sz w:val="28"/>
          <w:szCs w:val="28"/>
        </w:rPr>
      </w:pPr>
    </w:p>
    <w:p w:rsidR="00644A47" w:rsidRPr="002E08DB" w:rsidRDefault="00644A47" w:rsidP="00B9484E">
      <w:pPr>
        <w:rPr>
          <w:rFonts w:ascii="Times New Roman" w:hAnsi="Times New Roman" w:cs="Times New Roman"/>
          <w:sz w:val="28"/>
          <w:szCs w:val="28"/>
        </w:rPr>
      </w:pPr>
    </w:p>
    <w:p w:rsidR="00B9484E" w:rsidRPr="002E08DB" w:rsidRDefault="00B9484E" w:rsidP="00B9484E">
      <w:pPr>
        <w:rPr>
          <w:rFonts w:ascii="Times New Roman" w:hAnsi="Times New Roman" w:cs="Times New Roman"/>
          <w:sz w:val="28"/>
          <w:szCs w:val="28"/>
        </w:rPr>
      </w:pPr>
    </w:p>
    <w:p w:rsidR="003C14BA" w:rsidRDefault="003C14BA"/>
    <w:sectPr w:rsidR="003C14BA" w:rsidSect="00192B0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8B6" w:rsidRDefault="009E28B6" w:rsidP="008A5E9A">
      <w:pPr>
        <w:spacing w:after="0" w:line="240" w:lineRule="auto"/>
      </w:pPr>
      <w:r>
        <w:separator/>
      </w:r>
    </w:p>
  </w:endnote>
  <w:endnote w:type="continuationSeparator" w:id="0">
    <w:p w:rsidR="009E28B6" w:rsidRDefault="009E28B6" w:rsidP="008A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8B6" w:rsidRDefault="009E28B6" w:rsidP="008A5E9A">
      <w:pPr>
        <w:spacing w:after="0" w:line="240" w:lineRule="auto"/>
      </w:pPr>
      <w:r>
        <w:separator/>
      </w:r>
    </w:p>
  </w:footnote>
  <w:footnote w:type="continuationSeparator" w:id="0">
    <w:p w:rsidR="009E28B6" w:rsidRDefault="009E28B6" w:rsidP="008A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FE" w:rsidRPr="0055163C" w:rsidRDefault="00CC623C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55163C">
      <w:rPr>
        <w:rFonts w:ascii="Times New Roman" w:hAnsi="Times New Roman" w:cs="Times New Roman"/>
        <w:sz w:val="24"/>
        <w:szCs w:val="24"/>
      </w:rPr>
      <w:fldChar w:fldCharType="begin"/>
    </w:r>
    <w:r w:rsidRPr="0055163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5163C">
      <w:rPr>
        <w:rFonts w:ascii="Times New Roman" w:hAnsi="Times New Roman" w:cs="Times New Roman"/>
        <w:sz w:val="24"/>
        <w:szCs w:val="24"/>
      </w:rPr>
      <w:fldChar w:fldCharType="separate"/>
    </w:r>
    <w:r w:rsidR="00BE2895">
      <w:rPr>
        <w:rFonts w:ascii="Times New Roman" w:hAnsi="Times New Roman" w:cs="Times New Roman"/>
        <w:noProof/>
        <w:sz w:val="24"/>
        <w:szCs w:val="24"/>
      </w:rPr>
      <w:t>3</w:t>
    </w:r>
    <w:r w:rsidRPr="0055163C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39"/>
    <w:rsid w:val="00037119"/>
    <w:rsid w:val="000E11B6"/>
    <w:rsid w:val="00123BC3"/>
    <w:rsid w:val="003202EF"/>
    <w:rsid w:val="00334FEC"/>
    <w:rsid w:val="003C14BA"/>
    <w:rsid w:val="00424275"/>
    <w:rsid w:val="00472162"/>
    <w:rsid w:val="004A5263"/>
    <w:rsid w:val="004D5C42"/>
    <w:rsid w:val="00537E3B"/>
    <w:rsid w:val="0055163C"/>
    <w:rsid w:val="005B4027"/>
    <w:rsid w:val="005B7DA4"/>
    <w:rsid w:val="005D5554"/>
    <w:rsid w:val="00644A47"/>
    <w:rsid w:val="00663418"/>
    <w:rsid w:val="008533F6"/>
    <w:rsid w:val="008606A8"/>
    <w:rsid w:val="008A5E9A"/>
    <w:rsid w:val="008F0C39"/>
    <w:rsid w:val="00961DBC"/>
    <w:rsid w:val="009A1D75"/>
    <w:rsid w:val="009D3E74"/>
    <w:rsid w:val="009E28B6"/>
    <w:rsid w:val="00A304FF"/>
    <w:rsid w:val="00B102AD"/>
    <w:rsid w:val="00B9484E"/>
    <w:rsid w:val="00BB3D78"/>
    <w:rsid w:val="00BE2895"/>
    <w:rsid w:val="00CC623C"/>
    <w:rsid w:val="00E424E0"/>
    <w:rsid w:val="00E54069"/>
    <w:rsid w:val="00F037E8"/>
    <w:rsid w:val="00FA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A8FC5B-8C85-4984-9C11-6D7DA85E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4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84E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8A5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E9A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D5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5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EF5D-3BF0-43BF-9705-C1F4AD82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Бугаева В.Н.</cp:lastModifiedBy>
  <cp:revision>4</cp:revision>
  <cp:lastPrinted>2021-04-08T12:16:00Z</cp:lastPrinted>
  <dcterms:created xsi:type="dcterms:W3CDTF">2021-04-08T12:17:00Z</dcterms:created>
  <dcterms:modified xsi:type="dcterms:W3CDTF">2021-04-15T10:23:00Z</dcterms:modified>
</cp:coreProperties>
</file>