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52" w:rsidRPr="001F2368" w:rsidRDefault="006B1452" w:rsidP="001F2368">
      <w:pPr>
        <w:spacing w:after="0" w:line="240" w:lineRule="auto"/>
        <w:ind w:firstLine="709"/>
        <w:jc w:val="center"/>
        <w:rPr>
          <w:rFonts w:ascii="Times New Roman" w:hAnsi="Times New Roman" w:cs="Times New Roman"/>
          <w:sz w:val="28"/>
          <w:szCs w:val="28"/>
          <w:lang w:val="en-US"/>
        </w:rPr>
      </w:pPr>
    </w:p>
    <w:p w:rsidR="009B5EA1" w:rsidRDefault="009B5EA1"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1F2368" w:rsidRDefault="001F2368" w:rsidP="001F2368">
      <w:pPr>
        <w:spacing w:after="0" w:line="240" w:lineRule="auto"/>
        <w:ind w:firstLine="709"/>
        <w:jc w:val="center"/>
        <w:rPr>
          <w:rFonts w:ascii="Times New Roman" w:hAnsi="Times New Roman" w:cs="Times New Roman"/>
          <w:sz w:val="28"/>
          <w:szCs w:val="28"/>
        </w:rPr>
      </w:pPr>
    </w:p>
    <w:p w:rsidR="006B1452" w:rsidRPr="001F2368" w:rsidRDefault="006B1452" w:rsidP="001F2368">
      <w:pPr>
        <w:spacing w:after="0" w:line="240" w:lineRule="auto"/>
        <w:jc w:val="center"/>
        <w:rPr>
          <w:rFonts w:ascii="Times New Roman" w:hAnsi="Times New Roman" w:cs="Times New Roman"/>
          <w:sz w:val="28"/>
          <w:szCs w:val="28"/>
        </w:rPr>
      </w:pPr>
      <w:r w:rsidRPr="001F2368">
        <w:rPr>
          <w:rFonts w:ascii="Times New Roman" w:hAnsi="Times New Roman" w:cs="Times New Roman"/>
          <w:sz w:val="28"/>
          <w:szCs w:val="28"/>
        </w:rPr>
        <w:t xml:space="preserve">Об Официальном заключении </w:t>
      </w:r>
    </w:p>
    <w:p w:rsidR="001755FF" w:rsidRPr="001F2368" w:rsidRDefault="006B1452" w:rsidP="001F2368">
      <w:pPr>
        <w:spacing w:after="0" w:line="240" w:lineRule="auto"/>
        <w:jc w:val="center"/>
        <w:rPr>
          <w:rFonts w:ascii="Times New Roman" w:hAnsi="Times New Roman" w:cs="Times New Roman"/>
          <w:sz w:val="28"/>
          <w:szCs w:val="28"/>
        </w:rPr>
      </w:pPr>
      <w:r w:rsidRPr="001F2368">
        <w:rPr>
          <w:rFonts w:ascii="Times New Roman" w:hAnsi="Times New Roman" w:cs="Times New Roman"/>
          <w:sz w:val="28"/>
          <w:szCs w:val="28"/>
        </w:rPr>
        <w:t xml:space="preserve">Президента Приднестровской Молдавской Республики </w:t>
      </w:r>
    </w:p>
    <w:p w:rsidR="001755FF" w:rsidRPr="001F2368" w:rsidRDefault="006B1452" w:rsidP="001F2368">
      <w:pPr>
        <w:spacing w:after="0" w:line="240" w:lineRule="auto"/>
        <w:jc w:val="center"/>
        <w:rPr>
          <w:rFonts w:ascii="Times New Roman" w:hAnsi="Times New Roman" w:cs="Times New Roman"/>
          <w:sz w:val="28"/>
          <w:szCs w:val="28"/>
        </w:rPr>
      </w:pPr>
      <w:proofErr w:type="gramStart"/>
      <w:r w:rsidRPr="001F2368">
        <w:rPr>
          <w:rFonts w:ascii="Times New Roman" w:hAnsi="Times New Roman" w:cs="Times New Roman"/>
          <w:sz w:val="28"/>
          <w:szCs w:val="28"/>
        </w:rPr>
        <w:t>на</w:t>
      </w:r>
      <w:proofErr w:type="gramEnd"/>
      <w:r w:rsidRPr="001F2368">
        <w:rPr>
          <w:rFonts w:ascii="Times New Roman" w:hAnsi="Times New Roman" w:cs="Times New Roman"/>
          <w:sz w:val="28"/>
          <w:szCs w:val="28"/>
        </w:rPr>
        <w:t xml:space="preserve"> проект закона Приднестровской Молдавской Республики </w:t>
      </w:r>
    </w:p>
    <w:p w:rsidR="00244FD5" w:rsidRPr="001F2368" w:rsidRDefault="00244FD5" w:rsidP="001F2368">
      <w:pPr>
        <w:spacing w:after="0" w:line="240" w:lineRule="auto"/>
        <w:jc w:val="center"/>
        <w:rPr>
          <w:rFonts w:ascii="Times New Roman" w:eastAsia="Times New Roman" w:hAnsi="Times New Roman" w:cs="Times New Roman"/>
          <w:sz w:val="28"/>
          <w:szCs w:val="28"/>
          <w:shd w:val="clear" w:color="auto" w:fill="FFFFFF"/>
          <w:lang w:eastAsia="ru-RU"/>
        </w:rPr>
      </w:pPr>
      <w:r w:rsidRPr="001F2368">
        <w:rPr>
          <w:rFonts w:ascii="Times New Roman" w:eastAsia="Times New Roman" w:hAnsi="Times New Roman" w:cs="Times New Roman"/>
          <w:sz w:val="28"/>
          <w:szCs w:val="28"/>
          <w:shd w:val="clear" w:color="auto" w:fill="FFFFFF"/>
          <w:lang w:eastAsia="ru-RU"/>
        </w:rPr>
        <w:t xml:space="preserve">«Об утверждении государственной целевой программы «Обеспечение </w:t>
      </w:r>
    </w:p>
    <w:p w:rsidR="00244FD5" w:rsidRPr="001F2368" w:rsidRDefault="00244FD5" w:rsidP="001F2368">
      <w:pPr>
        <w:spacing w:after="0" w:line="240" w:lineRule="auto"/>
        <w:jc w:val="center"/>
        <w:rPr>
          <w:rFonts w:ascii="Times New Roman" w:eastAsia="Times New Roman" w:hAnsi="Times New Roman" w:cs="Times New Roman"/>
          <w:bCs/>
          <w:sz w:val="28"/>
          <w:szCs w:val="28"/>
          <w:lang w:eastAsia="ru-RU"/>
        </w:rPr>
      </w:pPr>
      <w:proofErr w:type="gramStart"/>
      <w:r w:rsidRPr="001F2368">
        <w:rPr>
          <w:rFonts w:ascii="Times New Roman" w:eastAsia="Times New Roman" w:hAnsi="Times New Roman" w:cs="Times New Roman"/>
          <w:sz w:val="28"/>
          <w:szCs w:val="28"/>
          <w:shd w:val="clear" w:color="auto" w:fill="FFFFFF"/>
          <w:lang w:eastAsia="ru-RU"/>
        </w:rPr>
        <w:t>перехода</w:t>
      </w:r>
      <w:proofErr w:type="gramEnd"/>
      <w:r w:rsidRPr="001F2368">
        <w:rPr>
          <w:rFonts w:ascii="Times New Roman" w:eastAsia="Times New Roman" w:hAnsi="Times New Roman" w:cs="Times New Roman"/>
          <w:sz w:val="28"/>
          <w:szCs w:val="28"/>
          <w:shd w:val="clear" w:color="auto" w:fill="FFFFFF"/>
          <w:lang w:eastAsia="ru-RU"/>
        </w:rPr>
        <w:t xml:space="preserve"> на эфирное </w:t>
      </w:r>
      <w:r w:rsidRPr="001F2368">
        <w:rPr>
          <w:rFonts w:ascii="Times New Roman" w:eastAsia="Times New Roman" w:hAnsi="Times New Roman" w:cs="Times New Roman"/>
          <w:bCs/>
          <w:sz w:val="28"/>
          <w:szCs w:val="28"/>
          <w:lang w:eastAsia="ru-RU"/>
        </w:rPr>
        <w:t xml:space="preserve">цифровое телевизионное вещание </w:t>
      </w:r>
    </w:p>
    <w:p w:rsidR="00244FD5" w:rsidRPr="001F2368" w:rsidRDefault="00244FD5" w:rsidP="001F2368">
      <w:pPr>
        <w:spacing w:after="0" w:line="240" w:lineRule="auto"/>
        <w:jc w:val="center"/>
        <w:rPr>
          <w:rFonts w:ascii="Times New Roman" w:eastAsia="Times New Roman" w:hAnsi="Times New Roman" w:cs="Times New Roman"/>
          <w:sz w:val="28"/>
          <w:szCs w:val="28"/>
          <w:shd w:val="clear" w:color="auto" w:fill="FFFFFF"/>
          <w:lang w:eastAsia="ru-RU"/>
        </w:rPr>
      </w:pPr>
      <w:proofErr w:type="gramStart"/>
      <w:r w:rsidRPr="001F2368">
        <w:rPr>
          <w:rFonts w:ascii="Times New Roman" w:eastAsia="Times New Roman" w:hAnsi="Times New Roman" w:cs="Times New Roman"/>
          <w:bCs/>
          <w:sz w:val="28"/>
          <w:szCs w:val="28"/>
          <w:lang w:eastAsia="ru-RU"/>
        </w:rPr>
        <w:t>в</w:t>
      </w:r>
      <w:proofErr w:type="gramEnd"/>
      <w:r w:rsidRPr="001F2368">
        <w:rPr>
          <w:rFonts w:ascii="Times New Roman" w:eastAsia="Times New Roman" w:hAnsi="Times New Roman" w:cs="Times New Roman"/>
          <w:bCs/>
          <w:sz w:val="28"/>
          <w:szCs w:val="28"/>
          <w:lang w:eastAsia="ru-RU"/>
        </w:rPr>
        <w:t xml:space="preserve"> Приднестровской Молдавской Республике» на 2021-2022 годы</w:t>
      </w:r>
      <w:r w:rsidRPr="001F2368">
        <w:rPr>
          <w:rFonts w:ascii="Times New Roman" w:eastAsia="Times New Roman" w:hAnsi="Times New Roman" w:cs="Times New Roman"/>
          <w:color w:val="000000"/>
          <w:sz w:val="28"/>
          <w:szCs w:val="28"/>
          <w:lang w:eastAsia="ru-RU"/>
        </w:rPr>
        <w:t>»</w:t>
      </w:r>
    </w:p>
    <w:p w:rsidR="006B1452" w:rsidRPr="00D5501D" w:rsidRDefault="006B1452" w:rsidP="001F2368">
      <w:pPr>
        <w:spacing w:after="0" w:line="240" w:lineRule="auto"/>
        <w:jc w:val="both"/>
        <w:rPr>
          <w:rFonts w:ascii="Times New Roman" w:hAnsi="Times New Roman" w:cs="Times New Roman"/>
          <w:sz w:val="24"/>
          <w:szCs w:val="24"/>
        </w:rPr>
      </w:pPr>
    </w:p>
    <w:p w:rsidR="009B5EA1" w:rsidRPr="00D5501D" w:rsidRDefault="009B5EA1" w:rsidP="001F2368">
      <w:pPr>
        <w:spacing w:after="0" w:line="240" w:lineRule="auto"/>
        <w:ind w:firstLine="709"/>
        <w:jc w:val="both"/>
        <w:rPr>
          <w:rFonts w:ascii="Times New Roman" w:hAnsi="Times New Roman" w:cs="Times New Roman"/>
          <w:i/>
          <w:sz w:val="24"/>
          <w:szCs w:val="24"/>
        </w:rPr>
      </w:pPr>
    </w:p>
    <w:p w:rsidR="006B1452" w:rsidRPr="001F2368" w:rsidRDefault="001755FF"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t xml:space="preserve">В соответствии со статьей </w:t>
      </w:r>
      <w:r w:rsidR="006B1452" w:rsidRPr="001F2368">
        <w:rPr>
          <w:rFonts w:ascii="Times New Roman" w:hAnsi="Times New Roman" w:cs="Times New Roman"/>
          <w:sz w:val="28"/>
          <w:szCs w:val="28"/>
        </w:rPr>
        <w:t>72 Конституции Приднестровской Молдавской Республики:</w:t>
      </w:r>
    </w:p>
    <w:p w:rsidR="006B1452" w:rsidRPr="00592040" w:rsidRDefault="006B1452" w:rsidP="001F2368">
      <w:pPr>
        <w:spacing w:after="0" w:line="240" w:lineRule="auto"/>
        <w:ind w:firstLine="709"/>
        <w:jc w:val="both"/>
        <w:rPr>
          <w:rFonts w:ascii="Times New Roman" w:hAnsi="Times New Roman" w:cs="Times New Roman"/>
          <w:sz w:val="24"/>
          <w:szCs w:val="24"/>
        </w:rPr>
      </w:pPr>
    </w:p>
    <w:p w:rsidR="006B1452" w:rsidRDefault="006B1452"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Республики </w:t>
      </w:r>
      <w:r w:rsidR="00244FD5" w:rsidRPr="001F2368">
        <w:rPr>
          <w:rFonts w:ascii="Times New Roman" w:hAnsi="Times New Roman" w:cs="Times New Roman"/>
          <w:sz w:val="28"/>
          <w:szCs w:val="28"/>
        </w:rPr>
        <w:t xml:space="preserve">«Об утверждении государственной целевой программы «Обеспечение перехода на эфирное цифровое телевизионное вещание </w:t>
      </w:r>
      <w:r w:rsidR="001F2368">
        <w:rPr>
          <w:rFonts w:ascii="Times New Roman" w:hAnsi="Times New Roman" w:cs="Times New Roman"/>
          <w:sz w:val="28"/>
          <w:szCs w:val="28"/>
        </w:rPr>
        <w:br/>
      </w:r>
      <w:r w:rsidR="00244FD5" w:rsidRPr="001F2368">
        <w:rPr>
          <w:rFonts w:ascii="Times New Roman" w:hAnsi="Times New Roman" w:cs="Times New Roman"/>
          <w:sz w:val="28"/>
          <w:szCs w:val="28"/>
        </w:rPr>
        <w:t>в Приднестровской Молдавской Республике</w:t>
      </w:r>
      <w:r w:rsidR="00A45E7C" w:rsidRPr="001F2368">
        <w:rPr>
          <w:rFonts w:ascii="Times New Roman" w:hAnsi="Times New Roman" w:cs="Times New Roman"/>
          <w:sz w:val="28"/>
          <w:szCs w:val="28"/>
        </w:rPr>
        <w:t>»</w:t>
      </w:r>
      <w:r w:rsidR="00244FD5" w:rsidRPr="001F2368">
        <w:rPr>
          <w:rFonts w:ascii="Times New Roman" w:hAnsi="Times New Roman" w:cs="Times New Roman"/>
          <w:sz w:val="28"/>
          <w:szCs w:val="28"/>
        </w:rPr>
        <w:t xml:space="preserve"> на 2021-2022 годы» (папка </w:t>
      </w:r>
      <w:r w:rsidR="001F2368">
        <w:rPr>
          <w:rFonts w:ascii="Times New Roman" w:hAnsi="Times New Roman" w:cs="Times New Roman"/>
          <w:sz w:val="28"/>
          <w:szCs w:val="28"/>
        </w:rPr>
        <w:br/>
      </w:r>
      <w:r w:rsidR="00244FD5" w:rsidRPr="001F2368">
        <w:rPr>
          <w:rFonts w:ascii="Times New Roman" w:hAnsi="Times New Roman" w:cs="Times New Roman"/>
          <w:sz w:val="28"/>
          <w:szCs w:val="28"/>
        </w:rPr>
        <w:t>№ 1902 (VI))</w:t>
      </w:r>
      <w:r w:rsidR="00445A92" w:rsidRPr="001F2368">
        <w:rPr>
          <w:rFonts w:ascii="Times New Roman" w:hAnsi="Times New Roman" w:cs="Times New Roman"/>
          <w:sz w:val="28"/>
          <w:szCs w:val="28"/>
        </w:rPr>
        <w:t>, представленного</w:t>
      </w:r>
      <w:r w:rsidR="00244FD5" w:rsidRPr="001F2368">
        <w:rPr>
          <w:rFonts w:ascii="Times New Roman" w:hAnsi="Times New Roman" w:cs="Times New Roman"/>
          <w:sz w:val="28"/>
          <w:szCs w:val="28"/>
        </w:rPr>
        <w:t xml:space="preserve"> к рассмотрению в качестве законодательной инициативы Правительством Приднестровской Молдавской Республики (</w:t>
      </w:r>
      <w:r w:rsidR="00637B9B" w:rsidRPr="001F2368">
        <w:rPr>
          <w:rFonts w:ascii="Times New Roman" w:hAnsi="Times New Roman" w:cs="Times New Roman"/>
          <w:sz w:val="28"/>
          <w:szCs w:val="28"/>
        </w:rPr>
        <w:t>Р</w:t>
      </w:r>
      <w:r w:rsidR="00244FD5" w:rsidRPr="001F2368">
        <w:rPr>
          <w:rFonts w:ascii="Times New Roman" w:hAnsi="Times New Roman" w:cs="Times New Roman"/>
          <w:sz w:val="28"/>
          <w:szCs w:val="28"/>
        </w:rPr>
        <w:t xml:space="preserve">аспоряжение Правительства Приднестровской Молдавской Республики </w:t>
      </w:r>
      <w:r w:rsidR="001F2368">
        <w:rPr>
          <w:rFonts w:ascii="Times New Roman" w:hAnsi="Times New Roman" w:cs="Times New Roman"/>
          <w:sz w:val="28"/>
          <w:szCs w:val="28"/>
        </w:rPr>
        <w:br/>
      </w:r>
      <w:r w:rsidR="00244FD5" w:rsidRPr="001F2368">
        <w:rPr>
          <w:rFonts w:ascii="Times New Roman" w:hAnsi="Times New Roman" w:cs="Times New Roman"/>
          <w:sz w:val="28"/>
          <w:szCs w:val="28"/>
        </w:rPr>
        <w:t xml:space="preserve">от 19 ноября 2020 года № </w:t>
      </w:r>
      <w:r w:rsidR="00445A92" w:rsidRPr="001F2368">
        <w:rPr>
          <w:rFonts w:ascii="Times New Roman" w:hAnsi="Times New Roman" w:cs="Times New Roman"/>
          <w:sz w:val="28"/>
          <w:szCs w:val="28"/>
        </w:rPr>
        <w:t>1105р)</w:t>
      </w:r>
      <w:r w:rsidRPr="001F2368">
        <w:rPr>
          <w:rFonts w:ascii="Times New Roman" w:hAnsi="Times New Roman" w:cs="Times New Roman"/>
          <w:sz w:val="28"/>
          <w:szCs w:val="28"/>
        </w:rPr>
        <w:t xml:space="preserve"> (прилагается).</w:t>
      </w:r>
    </w:p>
    <w:p w:rsidR="001F2368" w:rsidRPr="00592040" w:rsidRDefault="001F2368" w:rsidP="001F2368">
      <w:pPr>
        <w:spacing w:after="0" w:line="240" w:lineRule="auto"/>
        <w:ind w:firstLine="709"/>
        <w:jc w:val="both"/>
        <w:rPr>
          <w:rFonts w:ascii="Times New Roman" w:hAnsi="Times New Roman" w:cs="Times New Roman"/>
          <w:sz w:val="24"/>
          <w:szCs w:val="24"/>
        </w:rPr>
      </w:pPr>
    </w:p>
    <w:p w:rsidR="008D4EBD" w:rsidRPr="001F2368" w:rsidRDefault="006B1452" w:rsidP="001F2368">
      <w:pPr>
        <w:spacing w:after="0" w:line="240" w:lineRule="auto"/>
        <w:ind w:firstLine="709"/>
        <w:jc w:val="both"/>
        <w:rPr>
          <w:rFonts w:ascii="Times New Roman" w:hAnsi="Times New Roman" w:cs="Times New Roman"/>
          <w:color w:val="000000" w:themeColor="text1"/>
          <w:sz w:val="28"/>
          <w:szCs w:val="28"/>
        </w:rPr>
      </w:pPr>
      <w:r w:rsidRPr="001F2368">
        <w:rPr>
          <w:rFonts w:ascii="Times New Roman" w:hAnsi="Times New Roman" w:cs="Times New Roman"/>
          <w:sz w:val="28"/>
          <w:szCs w:val="28"/>
        </w:rPr>
        <w:t xml:space="preserve">2. </w:t>
      </w:r>
      <w:r w:rsidRPr="001F2368">
        <w:rPr>
          <w:rFonts w:ascii="Times New Roman" w:hAnsi="Times New Roman" w:cs="Times New Roman"/>
          <w:color w:val="000000" w:themeColor="text1"/>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w:t>
      </w:r>
      <w:r w:rsidR="008D4EBD" w:rsidRPr="001F2368">
        <w:rPr>
          <w:rFonts w:ascii="Times New Roman" w:hAnsi="Times New Roman" w:cs="Times New Roman"/>
          <w:color w:val="000000" w:themeColor="text1"/>
          <w:sz w:val="28"/>
          <w:szCs w:val="28"/>
        </w:rPr>
        <w:t>цифрового развития, связи и массовых коммуникаций Приднестровск</w:t>
      </w:r>
      <w:r w:rsidR="00300019">
        <w:rPr>
          <w:rFonts w:ascii="Times New Roman" w:hAnsi="Times New Roman" w:cs="Times New Roman"/>
          <w:color w:val="000000" w:themeColor="text1"/>
          <w:sz w:val="28"/>
          <w:szCs w:val="28"/>
        </w:rPr>
        <w:t xml:space="preserve">ой Молдавской Республики </w:t>
      </w:r>
      <w:r w:rsidR="008D4EBD" w:rsidRPr="001F2368">
        <w:rPr>
          <w:rFonts w:ascii="Times New Roman" w:hAnsi="Times New Roman" w:cs="Times New Roman"/>
          <w:color w:val="000000" w:themeColor="text1"/>
          <w:sz w:val="28"/>
          <w:szCs w:val="28"/>
        </w:rPr>
        <w:t>Бабенко</w:t>
      </w:r>
      <w:r w:rsidR="00300019">
        <w:rPr>
          <w:rFonts w:ascii="Times New Roman" w:hAnsi="Times New Roman" w:cs="Times New Roman"/>
          <w:color w:val="000000" w:themeColor="text1"/>
          <w:sz w:val="28"/>
          <w:szCs w:val="28"/>
        </w:rPr>
        <w:t xml:space="preserve"> С.Б.</w:t>
      </w:r>
      <w:r w:rsidR="008D4EBD" w:rsidRPr="001F2368">
        <w:rPr>
          <w:rFonts w:ascii="Times New Roman" w:hAnsi="Times New Roman" w:cs="Times New Roman"/>
          <w:color w:val="000000" w:themeColor="text1"/>
          <w:sz w:val="28"/>
          <w:szCs w:val="28"/>
        </w:rPr>
        <w:t>, з</w:t>
      </w:r>
      <w:r w:rsidR="008D4EBD" w:rsidRPr="001F2368">
        <w:rPr>
          <w:rFonts w:ascii="Times New Roman" w:hAnsi="Times New Roman" w:cs="Times New Roman"/>
          <w:color w:val="000000" w:themeColor="text1"/>
          <w:sz w:val="28"/>
          <w:szCs w:val="28"/>
          <w:shd w:val="clear" w:color="auto" w:fill="FFFFFF"/>
        </w:rPr>
        <w:t>аместителя министра цифрового развития, связи и массовых коммуникаций Приднестров</w:t>
      </w:r>
      <w:r w:rsidR="00300019">
        <w:rPr>
          <w:rFonts w:ascii="Times New Roman" w:hAnsi="Times New Roman" w:cs="Times New Roman"/>
          <w:color w:val="000000" w:themeColor="text1"/>
          <w:sz w:val="28"/>
          <w:szCs w:val="28"/>
          <w:shd w:val="clear" w:color="auto" w:fill="FFFFFF"/>
        </w:rPr>
        <w:t xml:space="preserve">ской Молдавской Республики </w:t>
      </w:r>
      <w:r w:rsidR="008D4EBD" w:rsidRPr="001F2368">
        <w:rPr>
          <w:rFonts w:ascii="Times New Roman" w:hAnsi="Times New Roman" w:cs="Times New Roman"/>
          <w:color w:val="000000" w:themeColor="text1"/>
          <w:sz w:val="28"/>
          <w:szCs w:val="28"/>
          <w:shd w:val="clear" w:color="auto" w:fill="FFFFFF"/>
        </w:rPr>
        <w:t>Беляева</w:t>
      </w:r>
      <w:r w:rsidR="00300019">
        <w:rPr>
          <w:rFonts w:ascii="Times New Roman" w:hAnsi="Times New Roman" w:cs="Times New Roman"/>
          <w:color w:val="000000" w:themeColor="text1"/>
          <w:sz w:val="28"/>
          <w:szCs w:val="28"/>
          <w:shd w:val="clear" w:color="auto" w:fill="FFFFFF"/>
        </w:rPr>
        <w:t xml:space="preserve"> В.М</w:t>
      </w:r>
      <w:r w:rsidR="003D1AD7" w:rsidRPr="001F2368">
        <w:rPr>
          <w:rFonts w:ascii="Times New Roman" w:hAnsi="Times New Roman" w:cs="Times New Roman"/>
          <w:color w:val="000000" w:themeColor="text1"/>
          <w:sz w:val="28"/>
          <w:szCs w:val="28"/>
          <w:shd w:val="clear" w:color="auto" w:fill="FFFFFF"/>
        </w:rPr>
        <w:t>.</w:t>
      </w:r>
    </w:p>
    <w:p w:rsidR="008D4EBD" w:rsidRPr="001F2368" w:rsidRDefault="008D4EBD" w:rsidP="001F2368">
      <w:pPr>
        <w:spacing w:after="0" w:line="240" w:lineRule="auto"/>
        <w:ind w:firstLine="709"/>
        <w:jc w:val="both"/>
        <w:rPr>
          <w:rFonts w:ascii="Times New Roman" w:hAnsi="Times New Roman" w:cs="Times New Roman"/>
          <w:sz w:val="28"/>
          <w:szCs w:val="28"/>
          <w:highlight w:val="yellow"/>
        </w:rPr>
      </w:pPr>
    </w:p>
    <w:p w:rsidR="006B1452" w:rsidRPr="001F2368" w:rsidRDefault="006B1452" w:rsidP="001F2368">
      <w:pPr>
        <w:spacing w:after="0" w:line="240" w:lineRule="auto"/>
        <w:ind w:firstLine="709"/>
        <w:jc w:val="both"/>
        <w:rPr>
          <w:rFonts w:ascii="Times New Roman" w:hAnsi="Times New Roman" w:cs="Times New Roman"/>
          <w:sz w:val="28"/>
          <w:szCs w:val="28"/>
        </w:rPr>
      </w:pPr>
    </w:p>
    <w:p w:rsidR="00F423A0" w:rsidRPr="001F2368" w:rsidRDefault="00F423A0" w:rsidP="001F2368">
      <w:pPr>
        <w:spacing w:after="0" w:line="240" w:lineRule="auto"/>
        <w:ind w:firstLine="709"/>
        <w:jc w:val="both"/>
        <w:rPr>
          <w:rFonts w:ascii="Times New Roman" w:hAnsi="Times New Roman" w:cs="Times New Roman"/>
          <w:sz w:val="28"/>
          <w:szCs w:val="28"/>
        </w:rPr>
      </w:pPr>
    </w:p>
    <w:p w:rsidR="00D5501D" w:rsidRPr="00D5501D" w:rsidRDefault="00D5501D" w:rsidP="00D5501D">
      <w:pPr>
        <w:spacing w:after="0" w:line="240" w:lineRule="auto"/>
        <w:jc w:val="both"/>
        <w:rPr>
          <w:rFonts w:ascii="Times New Roman" w:hAnsi="Times New Roman" w:cs="Times New Roman"/>
          <w:sz w:val="24"/>
          <w:szCs w:val="24"/>
        </w:rPr>
      </w:pPr>
      <w:r w:rsidRPr="00D5501D">
        <w:rPr>
          <w:rFonts w:ascii="Times New Roman" w:hAnsi="Times New Roman" w:cs="Times New Roman"/>
          <w:sz w:val="24"/>
          <w:szCs w:val="24"/>
        </w:rPr>
        <w:t>ПРЕЗИДЕНТ                                                                                                В.КРАСНОСЕЛЬСКИЙ</w:t>
      </w:r>
    </w:p>
    <w:p w:rsidR="00D5501D" w:rsidRPr="00D5501D" w:rsidRDefault="00D5501D" w:rsidP="00D5501D">
      <w:pPr>
        <w:spacing w:after="0" w:line="240" w:lineRule="auto"/>
        <w:ind w:firstLine="709"/>
        <w:jc w:val="both"/>
        <w:rPr>
          <w:rFonts w:ascii="Times New Roman" w:hAnsi="Times New Roman" w:cs="Times New Roman"/>
          <w:sz w:val="24"/>
          <w:szCs w:val="24"/>
        </w:rPr>
      </w:pPr>
    </w:p>
    <w:p w:rsidR="00D5501D" w:rsidRPr="000E3323" w:rsidRDefault="00D5501D" w:rsidP="00D5501D">
      <w:pPr>
        <w:spacing w:after="0" w:line="240" w:lineRule="auto"/>
        <w:ind w:firstLine="709"/>
        <w:jc w:val="both"/>
        <w:rPr>
          <w:rFonts w:ascii="Times New Roman" w:hAnsi="Times New Roman" w:cs="Times New Roman"/>
          <w:sz w:val="24"/>
          <w:szCs w:val="24"/>
        </w:rPr>
      </w:pPr>
    </w:p>
    <w:p w:rsidR="00D5501D" w:rsidRPr="000E3323" w:rsidRDefault="00D5501D" w:rsidP="00D5501D">
      <w:pPr>
        <w:spacing w:after="0" w:line="240" w:lineRule="auto"/>
        <w:ind w:firstLine="709"/>
        <w:jc w:val="both"/>
        <w:rPr>
          <w:rFonts w:ascii="Times New Roman" w:hAnsi="Times New Roman" w:cs="Times New Roman"/>
          <w:sz w:val="24"/>
          <w:szCs w:val="24"/>
        </w:rPr>
      </w:pPr>
    </w:p>
    <w:p w:rsidR="00D5501D" w:rsidRPr="000E3323" w:rsidRDefault="00AD5CA9" w:rsidP="00D55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501D" w:rsidRPr="000E3323">
        <w:rPr>
          <w:rFonts w:ascii="Times New Roman" w:hAnsi="Times New Roman" w:cs="Times New Roman"/>
          <w:sz w:val="28"/>
          <w:szCs w:val="28"/>
        </w:rPr>
        <w:t>г. Тирасполь</w:t>
      </w:r>
    </w:p>
    <w:p w:rsidR="00D5501D" w:rsidRPr="000E3323" w:rsidRDefault="00592040" w:rsidP="00D5501D">
      <w:pPr>
        <w:spacing w:after="0" w:line="240" w:lineRule="auto"/>
        <w:ind w:firstLine="709"/>
        <w:jc w:val="both"/>
        <w:rPr>
          <w:rFonts w:ascii="Times New Roman" w:hAnsi="Times New Roman" w:cs="Times New Roman"/>
          <w:sz w:val="28"/>
          <w:szCs w:val="28"/>
        </w:rPr>
      </w:pPr>
      <w:r w:rsidRPr="000E3323">
        <w:rPr>
          <w:rFonts w:ascii="Times New Roman" w:hAnsi="Times New Roman" w:cs="Times New Roman"/>
          <w:sz w:val="28"/>
          <w:szCs w:val="28"/>
        </w:rPr>
        <w:t xml:space="preserve"> </w:t>
      </w:r>
      <w:r w:rsidR="00AD5CA9">
        <w:rPr>
          <w:rFonts w:ascii="Times New Roman" w:hAnsi="Times New Roman" w:cs="Times New Roman"/>
          <w:sz w:val="28"/>
          <w:szCs w:val="28"/>
        </w:rPr>
        <w:t>12</w:t>
      </w:r>
      <w:r w:rsidRPr="000E3323">
        <w:rPr>
          <w:rFonts w:ascii="Times New Roman" w:hAnsi="Times New Roman" w:cs="Times New Roman"/>
          <w:sz w:val="28"/>
          <w:szCs w:val="28"/>
        </w:rPr>
        <w:t xml:space="preserve"> апреля</w:t>
      </w:r>
      <w:r w:rsidR="00D5501D" w:rsidRPr="000E3323">
        <w:rPr>
          <w:rFonts w:ascii="Times New Roman" w:hAnsi="Times New Roman" w:cs="Times New Roman"/>
          <w:sz w:val="28"/>
          <w:szCs w:val="28"/>
        </w:rPr>
        <w:t xml:space="preserve"> 2021 г.</w:t>
      </w:r>
    </w:p>
    <w:p w:rsidR="00D5501D" w:rsidRPr="000E3323" w:rsidRDefault="00592040" w:rsidP="00D5501D">
      <w:pPr>
        <w:spacing w:after="0" w:line="240" w:lineRule="auto"/>
        <w:ind w:firstLine="709"/>
        <w:jc w:val="both"/>
        <w:rPr>
          <w:rFonts w:ascii="Times New Roman" w:hAnsi="Times New Roman" w:cs="Times New Roman"/>
          <w:sz w:val="28"/>
          <w:szCs w:val="28"/>
        </w:rPr>
      </w:pPr>
      <w:r w:rsidRPr="000E3323">
        <w:rPr>
          <w:rFonts w:ascii="Times New Roman" w:hAnsi="Times New Roman" w:cs="Times New Roman"/>
          <w:sz w:val="28"/>
          <w:szCs w:val="28"/>
        </w:rPr>
        <w:t xml:space="preserve">  </w:t>
      </w:r>
      <w:r w:rsidR="00AD5CA9">
        <w:rPr>
          <w:rFonts w:ascii="Times New Roman" w:hAnsi="Times New Roman" w:cs="Times New Roman"/>
          <w:sz w:val="28"/>
          <w:szCs w:val="28"/>
        </w:rPr>
        <w:t xml:space="preserve">    </w:t>
      </w:r>
      <w:bookmarkStart w:id="0" w:name="_GoBack"/>
      <w:bookmarkEnd w:id="0"/>
      <w:r w:rsidR="00AD5CA9">
        <w:rPr>
          <w:rFonts w:ascii="Times New Roman" w:hAnsi="Times New Roman" w:cs="Times New Roman"/>
          <w:sz w:val="28"/>
          <w:szCs w:val="28"/>
        </w:rPr>
        <w:t xml:space="preserve"> № 88</w:t>
      </w:r>
      <w:r w:rsidR="00D5501D" w:rsidRPr="000E3323">
        <w:rPr>
          <w:rFonts w:ascii="Times New Roman" w:hAnsi="Times New Roman" w:cs="Times New Roman"/>
          <w:sz w:val="28"/>
          <w:szCs w:val="28"/>
        </w:rPr>
        <w:t>рп</w:t>
      </w:r>
    </w:p>
    <w:p w:rsidR="00C53762" w:rsidRPr="000E3323" w:rsidRDefault="00C53762" w:rsidP="000E3323">
      <w:pPr>
        <w:spacing w:after="0" w:line="240" w:lineRule="auto"/>
        <w:ind w:firstLine="5812"/>
        <w:jc w:val="both"/>
        <w:rPr>
          <w:rFonts w:ascii="Times New Roman" w:hAnsi="Times New Roman" w:cs="Times New Roman"/>
          <w:sz w:val="24"/>
          <w:szCs w:val="24"/>
        </w:rPr>
      </w:pPr>
      <w:r w:rsidRPr="000E3323">
        <w:rPr>
          <w:rFonts w:ascii="Times New Roman" w:hAnsi="Times New Roman" w:cs="Times New Roman"/>
          <w:sz w:val="24"/>
          <w:szCs w:val="24"/>
        </w:rPr>
        <w:lastRenderedPageBreak/>
        <w:t>ПРИЛОЖЕНИЕ</w:t>
      </w:r>
    </w:p>
    <w:p w:rsidR="00C53762" w:rsidRPr="000E3323" w:rsidRDefault="00C53762" w:rsidP="000E3323">
      <w:pPr>
        <w:spacing w:after="0" w:line="240" w:lineRule="auto"/>
        <w:ind w:firstLine="5812"/>
        <w:jc w:val="both"/>
        <w:rPr>
          <w:rFonts w:ascii="Times New Roman" w:hAnsi="Times New Roman" w:cs="Times New Roman"/>
          <w:sz w:val="28"/>
          <w:szCs w:val="28"/>
        </w:rPr>
      </w:pPr>
      <w:proofErr w:type="gramStart"/>
      <w:r w:rsidRPr="000E3323">
        <w:rPr>
          <w:rFonts w:ascii="Times New Roman" w:hAnsi="Times New Roman" w:cs="Times New Roman"/>
          <w:sz w:val="28"/>
          <w:szCs w:val="28"/>
        </w:rPr>
        <w:t>к</w:t>
      </w:r>
      <w:proofErr w:type="gramEnd"/>
      <w:r w:rsidRPr="000E3323">
        <w:rPr>
          <w:rFonts w:ascii="Times New Roman" w:hAnsi="Times New Roman" w:cs="Times New Roman"/>
          <w:sz w:val="28"/>
          <w:szCs w:val="28"/>
        </w:rPr>
        <w:t xml:space="preserve"> Распоряжению Президента</w:t>
      </w:r>
    </w:p>
    <w:p w:rsidR="00C53762" w:rsidRPr="000E3323" w:rsidRDefault="00C53762" w:rsidP="000E3323">
      <w:pPr>
        <w:spacing w:after="0" w:line="240" w:lineRule="auto"/>
        <w:ind w:firstLine="5812"/>
        <w:jc w:val="both"/>
        <w:rPr>
          <w:rFonts w:ascii="Times New Roman" w:hAnsi="Times New Roman" w:cs="Times New Roman"/>
          <w:sz w:val="28"/>
          <w:szCs w:val="28"/>
        </w:rPr>
      </w:pPr>
      <w:r w:rsidRPr="000E3323">
        <w:rPr>
          <w:rFonts w:ascii="Times New Roman" w:hAnsi="Times New Roman" w:cs="Times New Roman"/>
          <w:sz w:val="28"/>
          <w:szCs w:val="28"/>
        </w:rPr>
        <w:t>Приднестровской Молдавской</w:t>
      </w:r>
    </w:p>
    <w:p w:rsidR="00C53762" w:rsidRPr="000E3323" w:rsidRDefault="00C53762" w:rsidP="000E3323">
      <w:pPr>
        <w:spacing w:after="0" w:line="240" w:lineRule="auto"/>
        <w:ind w:firstLine="5812"/>
        <w:jc w:val="both"/>
        <w:rPr>
          <w:rFonts w:ascii="Times New Roman" w:hAnsi="Times New Roman" w:cs="Times New Roman"/>
          <w:sz w:val="28"/>
          <w:szCs w:val="28"/>
        </w:rPr>
      </w:pPr>
      <w:r w:rsidRPr="000E3323">
        <w:rPr>
          <w:rFonts w:ascii="Times New Roman" w:hAnsi="Times New Roman" w:cs="Times New Roman"/>
          <w:sz w:val="28"/>
          <w:szCs w:val="28"/>
        </w:rPr>
        <w:t>Республики</w:t>
      </w:r>
    </w:p>
    <w:p w:rsidR="009C56A7" w:rsidRPr="000E3323" w:rsidRDefault="00C53762" w:rsidP="000E3323">
      <w:pPr>
        <w:spacing w:after="0" w:line="240" w:lineRule="auto"/>
        <w:ind w:firstLine="5812"/>
        <w:jc w:val="both"/>
        <w:rPr>
          <w:rFonts w:ascii="Times New Roman" w:hAnsi="Times New Roman" w:cs="Times New Roman"/>
          <w:sz w:val="28"/>
          <w:szCs w:val="28"/>
        </w:rPr>
      </w:pPr>
      <w:proofErr w:type="gramStart"/>
      <w:r w:rsidRPr="000E3323">
        <w:rPr>
          <w:rFonts w:ascii="Times New Roman" w:hAnsi="Times New Roman" w:cs="Times New Roman"/>
          <w:sz w:val="28"/>
          <w:szCs w:val="28"/>
        </w:rPr>
        <w:t>от</w:t>
      </w:r>
      <w:proofErr w:type="gramEnd"/>
      <w:r w:rsidRPr="000E3323">
        <w:rPr>
          <w:rFonts w:ascii="Times New Roman" w:hAnsi="Times New Roman" w:cs="Times New Roman"/>
          <w:sz w:val="28"/>
          <w:szCs w:val="28"/>
        </w:rPr>
        <w:t xml:space="preserve"> </w:t>
      </w:r>
      <w:r w:rsidR="000E3323">
        <w:rPr>
          <w:rFonts w:ascii="Times New Roman" w:hAnsi="Times New Roman" w:cs="Times New Roman"/>
          <w:sz w:val="28"/>
          <w:szCs w:val="28"/>
        </w:rPr>
        <w:t xml:space="preserve">12 </w:t>
      </w:r>
      <w:r w:rsidR="001F2368" w:rsidRPr="000E3323">
        <w:rPr>
          <w:rFonts w:ascii="Times New Roman" w:hAnsi="Times New Roman" w:cs="Times New Roman"/>
          <w:sz w:val="28"/>
          <w:szCs w:val="28"/>
        </w:rPr>
        <w:t>апреля 2021</w:t>
      </w:r>
      <w:r w:rsidRPr="000E3323">
        <w:rPr>
          <w:rFonts w:ascii="Times New Roman" w:hAnsi="Times New Roman" w:cs="Times New Roman"/>
          <w:sz w:val="28"/>
          <w:szCs w:val="28"/>
        </w:rPr>
        <w:t xml:space="preserve"> года №</w:t>
      </w:r>
      <w:r w:rsidR="00492FCA" w:rsidRPr="000E3323">
        <w:rPr>
          <w:rFonts w:ascii="Times New Roman" w:hAnsi="Times New Roman" w:cs="Times New Roman"/>
          <w:sz w:val="28"/>
          <w:szCs w:val="28"/>
        </w:rPr>
        <w:t xml:space="preserve"> </w:t>
      </w:r>
      <w:r w:rsidR="000E3323">
        <w:rPr>
          <w:rFonts w:ascii="Times New Roman" w:hAnsi="Times New Roman" w:cs="Times New Roman"/>
          <w:sz w:val="28"/>
          <w:szCs w:val="28"/>
        </w:rPr>
        <w:t>88рп</w:t>
      </w:r>
    </w:p>
    <w:p w:rsidR="001F2368" w:rsidRPr="000E3323" w:rsidRDefault="001F2368" w:rsidP="001F2368">
      <w:pPr>
        <w:spacing w:after="0" w:line="240" w:lineRule="auto"/>
        <w:ind w:firstLine="709"/>
        <w:jc w:val="both"/>
        <w:rPr>
          <w:rFonts w:ascii="Times New Roman" w:hAnsi="Times New Roman" w:cs="Times New Roman"/>
          <w:sz w:val="28"/>
          <w:szCs w:val="28"/>
        </w:rPr>
      </w:pPr>
    </w:p>
    <w:p w:rsidR="001F2368" w:rsidRPr="000E3323" w:rsidRDefault="001F2368" w:rsidP="001F2368">
      <w:pPr>
        <w:spacing w:after="0" w:line="240" w:lineRule="auto"/>
        <w:ind w:firstLine="709"/>
        <w:jc w:val="both"/>
        <w:rPr>
          <w:rFonts w:ascii="Times New Roman" w:hAnsi="Times New Roman" w:cs="Times New Roman"/>
          <w:sz w:val="28"/>
          <w:szCs w:val="28"/>
        </w:rPr>
      </w:pPr>
    </w:p>
    <w:p w:rsidR="009C56A7" w:rsidRPr="000E3323" w:rsidRDefault="009C56A7" w:rsidP="001F2368">
      <w:pPr>
        <w:spacing w:after="0" w:line="240" w:lineRule="auto"/>
        <w:jc w:val="center"/>
        <w:rPr>
          <w:rFonts w:ascii="Times New Roman" w:hAnsi="Times New Roman" w:cs="Times New Roman"/>
          <w:sz w:val="24"/>
          <w:szCs w:val="24"/>
        </w:rPr>
      </w:pPr>
      <w:r w:rsidRPr="000E3323">
        <w:rPr>
          <w:rFonts w:ascii="Times New Roman" w:hAnsi="Times New Roman" w:cs="Times New Roman"/>
          <w:sz w:val="24"/>
          <w:szCs w:val="24"/>
        </w:rPr>
        <w:t>ОФИЦИАЛЬНОЕ ЗАКЛЮЧЕНИЕ</w:t>
      </w:r>
    </w:p>
    <w:p w:rsidR="009C56A7" w:rsidRPr="000E3323" w:rsidRDefault="006B1452" w:rsidP="001F2368">
      <w:pPr>
        <w:spacing w:after="0" w:line="240" w:lineRule="auto"/>
        <w:jc w:val="center"/>
        <w:rPr>
          <w:rFonts w:ascii="Times New Roman" w:hAnsi="Times New Roman" w:cs="Times New Roman"/>
          <w:sz w:val="28"/>
          <w:szCs w:val="28"/>
        </w:rPr>
      </w:pPr>
      <w:r w:rsidRPr="000E3323">
        <w:rPr>
          <w:rFonts w:ascii="Times New Roman" w:hAnsi="Times New Roman" w:cs="Times New Roman"/>
          <w:sz w:val="28"/>
          <w:szCs w:val="28"/>
        </w:rPr>
        <w:t>Президента Приднестровской Молдавской Республики</w:t>
      </w:r>
    </w:p>
    <w:p w:rsidR="009C56A7" w:rsidRPr="000E3323" w:rsidRDefault="006B1452" w:rsidP="001F2368">
      <w:pPr>
        <w:spacing w:after="0" w:line="240" w:lineRule="auto"/>
        <w:jc w:val="center"/>
        <w:rPr>
          <w:rFonts w:ascii="Times New Roman" w:hAnsi="Times New Roman" w:cs="Times New Roman"/>
          <w:sz w:val="28"/>
          <w:szCs w:val="28"/>
        </w:rPr>
      </w:pPr>
      <w:proofErr w:type="gramStart"/>
      <w:r w:rsidRPr="000E3323">
        <w:rPr>
          <w:rFonts w:ascii="Times New Roman" w:hAnsi="Times New Roman" w:cs="Times New Roman"/>
          <w:sz w:val="28"/>
          <w:szCs w:val="28"/>
        </w:rPr>
        <w:t>на</w:t>
      </w:r>
      <w:proofErr w:type="gramEnd"/>
      <w:r w:rsidRPr="000E3323">
        <w:rPr>
          <w:rFonts w:ascii="Times New Roman" w:hAnsi="Times New Roman" w:cs="Times New Roman"/>
          <w:sz w:val="28"/>
          <w:szCs w:val="28"/>
        </w:rPr>
        <w:t xml:space="preserve"> проект закона Приднестровской Молдавской Республики</w:t>
      </w:r>
    </w:p>
    <w:p w:rsidR="00445A92" w:rsidRPr="000E3323" w:rsidRDefault="00445A92" w:rsidP="001F2368">
      <w:pPr>
        <w:spacing w:after="0" w:line="240" w:lineRule="auto"/>
        <w:jc w:val="center"/>
        <w:rPr>
          <w:rFonts w:ascii="Times New Roman" w:hAnsi="Times New Roman" w:cs="Times New Roman"/>
          <w:sz w:val="28"/>
          <w:szCs w:val="28"/>
        </w:rPr>
      </w:pPr>
      <w:r w:rsidRPr="000E3323">
        <w:rPr>
          <w:rFonts w:ascii="Times New Roman" w:hAnsi="Times New Roman" w:cs="Times New Roman"/>
          <w:sz w:val="28"/>
          <w:szCs w:val="28"/>
        </w:rPr>
        <w:t xml:space="preserve"> «Об утверждении государственной целевой программы «Обеспечение </w:t>
      </w:r>
    </w:p>
    <w:p w:rsidR="00445A92" w:rsidRPr="000E3323" w:rsidRDefault="00445A92" w:rsidP="001F2368">
      <w:pPr>
        <w:spacing w:after="0" w:line="240" w:lineRule="auto"/>
        <w:jc w:val="center"/>
        <w:rPr>
          <w:rFonts w:ascii="Times New Roman" w:hAnsi="Times New Roman" w:cs="Times New Roman"/>
          <w:bCs/>
          <w:sz w:val="28"/>
          <w:szCs w:val="28"/>
        </w:rPr>
      </w:pPr>
      <w:proofErr w:type="gramStart"/>
      <w:r w:rsidRPr="000E3323">
        <w:rPr>
          <w:rFonts w:ascii="Times New Roman" w:hAnsi="Times New Roman" w:cs="Times New Roman"/>
          <w:sz w:val="28"/>
          <w:szCs w:val="28"/>
        </w:rPr>
        <w:t>перехода</w:t>
      </w:r>
      <w:proofErr w:type="gramEnd"/>
      <w:r w:rsidRPr="000E3323">
        <w:rPr>
          <w:rFonts w:ascii="Times New Roman" w:hAnsi="Times New Roman" w:cs="Times New Roman"/>
          <w:sz w:val="28"/>
          <w:szCs w:val="28"/>
        </w:rPr>
        <w:t xml:space="preserve"> на эфирное </w:t>
      </w:r>
      <w:r w:rsidRPr="000E3323">
        <w:rPr>
          <w:rFonts w:ascii="Times New Roman" w:hAnsi="Times New Roman" w:cs="Times New Roman"/>
          <w:bCs/>
          <w:sz w:val="28"/>
          <w:szCs w:val="28"/>
        </w:rPr>
        <w:t xml:space="preserve">цифровое телевизионное вещание </w:t>
      </w:r>
    </w:p>
    <w:p w:rsidR="00445A92" w:rsidRPr="000E3323" w:rsidRDefault="00445A92" w:rsidP="001F2368">
      <w:pPr>
        <w:spacing w:after="0" w:line="240" w:lineRule="auto"/>
        <w:jc w:val="center"/>
        <w:rPr>
          <w:rFonts w:ascii="Times New Roman" w:hAnsi="Times New Roman" w:cs="Times New Roman"/>
          <w:sz w:val="28"/>
          <w:szCs w:val="28"/>
        </w:rPr>
      </w:pPr>
      <w:proofErr w:type="gramStart"/>
      <w:r w:rsidRPr="000E3323">
        <w:rPr>
          <w:rFonts w:ascii="Times New Roman" w:hAnsi="Times New Roman" w:cs="Times New Roman"/>
          <w:bCs/>
          <w:sz w:val="28"/>
          <w:szCs w:val="28"/>
        </w:rPr>
        <w:t>в</w:t>
      </w:r>
      <w:proofErr w:type="gramEnd"/>
      <w:r w:rsidRPr="000E3323">
        <w:rPr>
          <w:rFonts w:ascii="Times New Roman" w:hAnsi="Times New Roman" w:cs="Times New Roman"/>
          <w:bCs/>
          <w:sz w:val="28"/>
          <w:szCs w:val="28"/>
        </w:rPr>
        <w:t xml:space="preserve"> Приднестровской Молдавской Республике» на 2021-2022 годы</w:t>
      </w:r>
      <w:r w:rsidRPr="000E3323">
        <w:rPr>
          <w:rFonts w:ascii="Times New Roman" w:hAnsi="Times New Roman" w:cs="Times New Roman"/>
          <w:sz w:val="28"/>
          <w:szCs w:val="28"/>
        </w:rPr>
        <w:t>»</w:t>
      </w:r>
    </w:p>
    <w:p w:rsidR="006B1452" w:rsidRPr="000E3323" w:rsidRDefault="006B1452" w:rsidP="001F2368">
      <w:pPr>
        <w:spacing w:after="0" w:line="240" w:lineRule="auto"/>
        <w:jc w:val="center"/>
        <w:rPr>
          <w:rFonts w:ascii="Times New Roman" w:hAnsi="Times New Roman" w:cs="Times New Roman"/>
          <w:sz w:val="28"/>
          <w:szCs w:val="28"/>
        </w:rPr>
      </w:pPr>
    </w:p>
    <w:p w:rsidR="00EF5B3B" w:rsidRPr="001F2368" w:rsidRDefault="006B1452"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t xml:space="preserve">Рассмотрев проект закона Приднестровской Молдавской Республики </w:t>
      </w:r>
      <w:r w:rsidR="009C56A7" w:rsidRPr="001F2368">
        <w:rPr>
          <w:rFonts w:ascii="Times New Roman" w:hAnsi="Times New Roman" w:cs="Times New Roman"/>
          <w:sz w:val="28"/>
          <w:szCs w:val="28"/>
        </w:rPr>
        <w:br/>
      </w:r>
      <w:r w:rsidR="00A45E7C" w:rsidRPr="001F2368">
        <w:rPr>
          <w:rFonts w:ascii="Times New Roman" w:hAnsi="Times New Roman" w:cs="Times New Roman"/>
          <w:sz w:val="28"/>
          <w:szCs w:val="28"/>
        </w:rPr>
        <w:t>«Об утверждении государственной целевой программы «Обеспечение перехода на эфирное цифровое телевизионное вещание в Приднестровской Молдавской Республике» на 2021-2022 годы» (папка № 1902 (VI))</w:t>
      </w:r>
      <w:r w:rsidR="003D1AD7" w:rsidRPr="001F2368">
        <w:rPr>
          <w:rFonts w:ascii="Times New Roman" w:hAnsi="Times New Roman" w:cs="Times New Roman"/>
          <w:sz w:val="28"/>
          <w:szCs w:val="28"/>
        </w:rPr>
        <w:t xml:space="preserve"> (далее – проект закона)</w:t>
      </w:r>
      <w:r w:rsidR="00633D28">
        <w:rPr>
          <w:rFonts w:ascii="Times New Roman" w:hAnsi="Times New Roman" w:cs="Times New Roman"/>
          <w:sz w:val="28"/>
          <w:szCs w:val="28"/>
        </w:rPr>
        <w:t>, представленный</w:t>
      </w:r>
      <w:r w:rsidR="00A45E7C" w:rsidRPr="001F2368">
        <w:rPr>
          <w:rFonts w:ascii="Times New Roman" w:hAnsi="Times New Roman" w:cs="Times New Roman"/>
          <w:sz w:val="28"/>
          <w:szCs w:val="28"/>
        </w:rPr>
        <w:t xml:space="preserve"> в качестве законодательной инициативы Правительством Приднестровской Молдавской Республики (</w:t>
      </w:r>
      <w:r w:rsidR="003D1AD7" w:rsidRPr="001F2368">
        <w:rPr>
          <w:rFonts w:ascii="Times New Roman" w:hAnsi="Times New Roman" w:cs="Times New Roman"/>
          <w:sz w:val="28"/>
          <w:szCs w:val="28"/>
        </w:rPr>
        <w:t>Р</w:t>
      </w:r>
      <w:r w:rsidR="00A45E7C" w:rsidRPr="001F2368">
        <w:rPr>
          <w:rFonts w:ascii="Times New Roman" w:hAnsi="Times New Roman" w:cs="Times New Roman"/>
          <w:sz w:val="28"/>
          <w:szCs w:val="28"/>
        </w:rPr>
        <w:t>аспоряжение Правительства Приднестровской Молдавской Республики от 19 ноября 2020 года № 1105р)</w:t>
      </w:r>
      <w:r w:rsidRPr="001F2368">
        <w:rPr>
          <w:rFonts w:ascii="Times New Roman" w:hAnsi="Times New Roman" w:cs="Times New Roman"/>
          <w:sz w:val="28"/>
          <w:szCs w:val="28"/>
        </w:rPr>
        <w:t>, Президент Приднестровской</w:t>
      </w:r>
      <w:r w:rsidR="00DB7EDA" w:rsidRPr="001F2368">
        <w:rPr>
          <w:rFonts w:ascii="Times New Roman" w:hAnsi="Times New Roman" w:cs="Times New Roman"/>
          <w:sz w:val="28"/>
          <w:szCs w:val="28"/>
        </w:rPr>
        <w:t xml:space="preserve"> Молдавской Республики </w:t>
      </w:r>
      <w:r w:rsidR="007B5BDA" w:rsidRPr="001F2368">
        <w:rPr>
          <w:rFonts w:ascii="Times New Roman" w:hAnsi="Times New Roman" w:cs="Times New Roman"/>
          <w:sz w:val="28"/>
          <w:szCs w:val="28"/>
        </w:rPr>
        <w:t xml:space="preserve">поддерживает </w:t>
      </w:r>
      <w:r w:rsidR="00EF5B3B" w:rsidRPr="001F2368">
        <w:rPr>
          <w:rFonts w:ascii="Times New Roman" w:hAnsi="Times New Roman" w:cs="Times New Roman"/>
          <w:sz w:val="28"/>
          <w:szCs w:val="28"/>
        </w:rPr>
        <w:t>концепцию проекта</w:t>
      </w:r>
      <w:r w:rsidR="00C94305" w:rsidRPr="001F2368">
        <w:rPr>
          <w:rFonts w:ascii="Times New Roman" w:hAnsi="Times New Roman" w:cs="Times New Roman"/>
          <w:sz w:val="28"/>
          <w:szCs w:val="28"/>
        </w:rPr>
        <w:t xml:space="preserve"> закона</w:t>
      </w:r>
      <w:r w:rsidR="00EF5B3B" w:rsidRPr="001F2368">
        <w:rPr>
          <w:rFonts w:ascii="Times New Roman" w:hAnsi="Times New Roman" w:cs="Times New Roman"/>
          <w:sz w:val="28"/>
          <w:szCs w:val="28"/>
        </w:rPr>
        <w:t>, направленного на реализацию в Придн</w:t>
      </w:r>
      <w:r w:rsidR="00AA7319">
        <w:rPr>
          <w:rFonts w:ascii="Times New Roman" w:hAnsi="Times New Roman" w:cs="Times New Roman"/>
          <w:sz w:val="28"/>
          <w:szCs w:val="28"/>
        </w:rPr>
        <w:t>естровской Молдавской Республике</w:t>
      </w:r>
      <w:r w:rsidR="00EF5B3B" w:rsidRPr="001F2368">
        <w:rPr>
          <w:rFonts w:ascii="Times New Roman" w:hAnsi="Times New Roman" w:cs="Times New Roman"/>
          <w:sz w:val="28"/>
          <w:szCs w:val="28"/>
        </w:rPr>
        <w:t xml:space="preserve"> мероприятий по переходу</w:t>
      </w:r>
      <w:r w:rsidR="00023968" w:rsidRPr="001F2368">
        <w:rPr>
          <w:rFonts w:ascii="Times New Roman" w:hAnsi="Times New Roman" w:cs="Times New Roman"/>
          <w:sz w:val="28"/>
          <w:szCs w:val="28"/>
        </w:rPr>
        <w:t xml:space="preserve"> на </w:t>
      </w:r>
      <w:r w:rsidR="00EF5B3B" w:rsidRPr="001F2368">
        <w:rPr>
          <w:rFonts w:ascii="Times New Roman" w:hAnsi="Times New Roman" w:cs="Times New Roman"/>
          <w:sz w:val="28"/>
          <w:szCs w:val="28"/>
        </w:rPr>
        <w:t>эфирно</w:t>
      </w:r>
      <w:r w:rsidR="00023968" w:rsidRPr="001F2368">
        <w:rPr>
          <w:rFonts w:ascii="Times New Roman" w:hAnsi="Times New Roman" w:cs="Times New Roman"/>
          <w:sz w:val="28"/>
          <w:szCs w:val="28"/>
        </w:rPr>
        <w:t>е</w:t>
      </w:r>
      <w:r w:rsidR="00EF5B3B" w:rsidRPr="001F2368">
        <w:rPr>
          <w:rFonts w:ascii="Times New Roman" w:hAnsi="Times New Roman" w:cs="Times New Roman"/>
          <w:sz w:val="28"/>
          <w:szCs w:val="28"/>
        </w:rPr>
        <w:t xml:space="preserve"> цифрово</w:t>
      </w:r>
      <w:r w:rsidR="00023968" w:rsidRPr="001F2368">
        <w:rPr>
          <w:rFonts w:ascii="Times New Roman" w:hAnsi="Times New Roman" w:cs="Times New Roman"/>
          <w:sz w:val="28"/>
          <w:szCs w:val="28"/>
        </w:rPr>
        <w:t xml:space="preserve">е </w:t>
      </w:r>
      <w:r w:rsidR="00EF5B3B" w:rsidRPr="001F2368">
        <w:rPr>
          <w:rFonts w:ascii="Times New Roman" w:hAnsi="Times New Roman" w:cs="Times New Roman"/>
          <w:sz w:val="28"/>
          <w:szCs w:val="28"/>
        </w:rPr>
        <w:t>телевизионно</w:t>
      </w:r>
      <w:r w:rsidR="00023968" w:rsidRPr="001F2368">
        <w:rPr>
          <w:rFonts w:ascii="Times New Roman" w:hAnsi="Times New Roman" w:cs="Times New Roman"/>
          <w:sz w:val="28"/>
          <w:szCs w:val="28"/>
        </w:rPr>
        <w:t>е</w:t>
      </w:r>
      <w:r w:rsidR="00EF5B3B" w:rsidRPr="001F2368">
        <w:rPr>
          <w:rFonts w:ascii="Times New Roman" w:hAnsi="Times New Roman" w:cs="Times New Roman"/>
          <w:sz w:val="28"/>
          <w:szCs w:val="28"/>
        </w:rPr>
        <w:t xml:space="preserve"> вещани</w:t>
      </w:r>
      <w:r w:rsidR="00023968" w:rsidRPr="001F2368">
        <w:rPr>
          <w:rFonts w:ascii="Times New Roman" w:hAnsi="Times New Roman" w:cs="Times New Roman"/>
          <w:sz w:val="28"/>
          <w:szCs w:val="28"/>
        </w:rPr>
        <w:t xml:space="preserve">е, ввиду ее соответствия основным направлениям развития Приднестровской Молдавской Республики, запланированным </w:t>
      </w:r>
      <w:r w:rsidR="00592040">
        <w:rPr>
          <w:rFonts w:ascii="Times New Roman" w:hAnsi="Times New Roman" w:cs="Times New Roman"/>
          <w:sz w:val="28"/>
          <w:szCs w:val="28"/>
        </w:rPr>
        <w:br/>
        <w:t>на</w:t>
      </w:r>
      <w:r w:rsidR="00023968" w:rsidRPr="001F2368">
        <w:rPr>
          <w:rFonts w:ascii="Times New Roman" w:hAnsi="Times New Roman" w:cs="Times New Roman"/>
          <w:sz w:val="28"/>
          <w:szCs w:val="28"/>
        </w:rPr>
        <w:t xml:space="preserve"> 2019-2026 годы</w:t>
      </w:r>
      <w:r w:rsidR="00627B1E" w:rsidRPr="001F2368">
        <w:rPr>
          <w:rFonts w:ascii="Times New Roman" w:hAnsi="Times New Roman" w:cs="Times New Roman"/>
          <w:sz w:val="28"/>
          <w:szCs w:val="28"/>
        </w:rPr>
        <w:t xml:space="preserve">. </w:t>
      </w:r>
      <w:r w:rsidR="00C06909" w:rsidRPr="001F2368">
        <w:rPr>
          <w:rFonts w:ascii="Times New Roman" w:hAnsi="Times New Roman" w:cs="Times New Roman"/>
          <w:sz w:val="28"/>
          <w:szCs w:val="28"/>
        </w:rPr>
        <w:t>Однако Президент</w:t>
      </w:r>
      <w:r w:rsidR="00EC28D3" w:rsidRPr="001F2368">
        <w:rPr>
          <w:rFonts w:ascii="Times New Roman" w:hAnsi="Times New Roman" w:cs="Times New Roman"/>
          <w:sz w:val="28"/>
          <w:szCs w:val="28"/>
        </w:rPr>
        <w:t>ом</w:t>
      </w:r>
      <w:r w:rsidR="00C06909" w:rsidRPr="001F2368">
        <w:rPr>
          <w:rFonts w:ascii="Times New Roman" w:hAnsi="Times New Roman" w:cs="Times New Roman"/>
          <w:sz w:val="28"/>
          <w:szCs w:val="28"/>
        </w:rPr>
        <w:t xml:space="preserve"> Приднестровской Молдавской Республики </w:t>
      </w:r>
      <w:r w:rsidR="00EC28D3" w:rsidRPr="001F2368">
        <w:rPr>
          <w:rFonts w:ascii="Times New Roman" w:hAnsi="Times New Roman" w:cs="Times New Roman"/>
          <w:sz w:val="28"/>
          <w:szCs w:val="28"/>
        </w:rPr>
        <w:t xml:space="preserve">отмечается необходимость </w:t>
      </w:r>
      <w:r w:rsidR="00C06909" w:rsidRPr="001F2368">
        <w:rPr>
          <w:rFonts w:ascii="Times New Roman" w:hAnsi="Times New Roman" w:cs="Times New Roman"/>
          <w:sz w:val="28"/>
          <w:szCs w:val="28"/>
        </w:rPr>
        <w:t>существенной корректировки</w:t>
      </w:r>
      <w:r w:rsidR="00EC28D3" w:rsidRPr="001F2368">
        <w:rPr>
          <w:rFonts w:ascii="Times New Roman" w:hAnsi="Times New Roman" w:cs="Times New Roman"/>
          <w:sz w:val="28"/>
          <w:szCs w:val="28"/>
        </w:rPr>
        <w:t xml:space="preserve"> представленного проекта</w:t>
      </w:r>
      <w:r w:rsidR="00C94305" w:rsidRPr="001F2368">
        <w:rPr>
          <w:rFonts w:ascii="Times New Roman" w:hAnsi="Times New Roman" w:cs="Times New Roman"/>
          <w:sz w:val="28"/>
          <w:szCs w:val="28"/>
        </w:rPr>
        <w:t xml:space="preserve"> закона</w:t>
      </w:r>
      <w:r w:rsidR="00C06909" w:rsidRPr="001F2368">
        <w:rPr>
          <w:rFonts w:ascii="Times New Roman" w:hAnsi="Times New Roman" w:cs="Times New Roman"/>
          <w:sz w:val="28"/>
          <w:szCs w:val="28"/>
        </w:rPr>
        <w:t>.</w:t>
      </w:r>
    </w:p>
    <w:p w:rsidR="00BA3E75" w:rsidRPr="001F2368" w:rsidRDefault="00023968"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t xml:space="preserve">Так, согласно </w:t>
      </w:r>
      <w:r w:rsidR="00BA3E75" w:rsidRPr="001F2368">
        <w:rPr>
          <w:rFonts w:ascii="Times New Roman" w:hAnsi="Times New Roman" w:cs="Times New Roman"/>
          <w:sz w:val="28"/>
          <w:szCs w:val="28"/>
        </w:rPr>
        <w:t>раздел</w:t>
      </w:r>
      <w:r w:rsidRPr="001F2368">
        <w:rPr>
          <w:rFonts w:ascii="Times New Roman" w:hAnsi="Times New Roman" w:cs="Times New Roman"/>
          <w:sz w:val="28"/>
          <w:szCs w:val="28"/>
        </w:rPr>
        <w:t>у</w:t>
      </w:r>
      <w:r w:rsidR="00BA3E75" w:rsidRPr="001F2368">
        <w:rPr>
          <w:rFonts w:ascii="Times New Roman" w:hAnsi="Times New Roman" w:cs="Times New Roman"/>
          <w:sz w:val="28"/>
          <w:szCs w:val="28"/>
        </w:rPr>
        <w:t xml:space="preserve"> 3.9.4. Стратегии развития Приднестровской Молдавской Республики на 2019-2026 годы, утвержденной Указом Президента Приднестровской Молдавской Республики от 12 декабря 2018 года № 460</w:t>
      </w:r>
      <w:r w:rsidR="00696CA4" w:rsidRPr="001F2368">
        <w:rPr>
          <w:rFonts w:ascii="Times New Roman" w:hAnsi="Times New Roman" w:cs="Times New Roman"/>
          <w:sz w:val="28"/>
          <w:szCs w:val="28"/>
        </w:rPr>
        <w:t xml:space="preserve"> (далее</w:t>
      </w:r>
      <w:r w:rsidR="00841C5F" w:rsidRPr="001F2368">
        <w:rPr>
          <w:rFonts w:ascii="Times New Roman" w:hAnsi="Times New Roman" w:cs="Times New Roman"/>
          <w:sz w:val="28"/>
          <w:szCs w:val="28"/>
        </w:rPr>
        <w:t xml:space="preserve"> </w:t>
      </w:r>
      <w:r w:rsidR="00AF0DBA">
        <w:rPr>
          <w:rFonts w:ascii="Times New Roman" w:hAnsi="Times New Roman" w:cs="Times New Roman"/>
          <w:sz w:val="28"/>
          <w:szCs w:val="28"/>
        </w:rPr>
        <w:t>–</w:t>
      </w:r>
      <w:r w:rsidR="00841C5F" w:rsidRPr="001F2368">
        <w:rPr>
          <w:rFonts w:ascii="Times New Roman" w:hAnsi="Times New Roman" w:cs="Times New Roman"/>
          <w:sz w:val="28"/>
          <w:szCs w:val="28"/>
        </w:rPr>
        <w:t xml:space="preserve"> </w:t>
      </w:r>
      <w:r w:rsidR="00696CA4" w:rsidRPr="001F2368">
        <w:rPr>
          <w:rFonts w:ascii="Times New Roman" w:hAnsi="Times New Roman" w:cs="Times New Roman"/>
          <w:sz w:val="28"/>
          <w:szCs w:val="28"/>
        </w:rPr>
        <w:t>Стратегия)</w:t>
      </w:r>
      <w:r w:rsidR="00BA3E75" w:rsidRPr="001F2368">
        <w:rPr>
          <w:rFonts w:ascii="Times New Roman" w:hAnsi="Times New Roman" w:cs="Times New Roman"/>
          <w:sz w:val="28"/>
          <w:szCs w:val="28"/>
        </w:rPr>
        <w:t xml:space="preserve">, основной целью государственной политики в сфере связи является формирование системы государственного управления и контроля </w:t>
      </w:r>
      <w:r w:rsidR="00AF0DBA">
        <w:rPr>
          <w:rFonts w:ascii="Times New Roman" w:hAnsi="Times New Roman" w:cs="Times New Roman"/>
          <w:sz w:val="28"/>
          <w:szCs w:val="28"/>
        </w:rPr>
        <w:br/>
      </w:r>
      <w:r w:rsidR="00BA3E75" w:rsidRPr="001F2368">
        <w:rPr>
          <w:rFonts w:ascii="Times New Roman" w:hAnsi="Times New Roman" w:cs="Times New Roman"/>
          <w:sz w:val="28"/>
          <w:szCs w:val="28"/>
        </w:rPr>
        <w:t>в сфере связи, информационных технологий и защиты персональных данных, призванной обеспечить технический базис для устойчивого развития социальных гарантий и эко</w:t>
      </w:r>
      <w:r w:rsidR="00606761" w:rsidRPr="001F2368">
        <w:rPr>
          <w:rFonts w:ascii="Times New Roman" w:hAnsi="Times New Roman" w:cs="Times New Roman"/>
          <w:sz w:val="28"/>
          <w:szCs w:val="28"/>
        </w:rPr>
        <w:t>номического потенциала общества</w:t>
      </w:r>
      <w:r w:rsidR="00BA3E75" w:rsidRPr="001F2368">
        <w:rPr>
          <w:rFonts w:ascii="Times New Roman" w:hAnsi="Times New Roman" w:cs="Times New Roman"/>
          <w:sz w:val="28"/>
          <w:szCs w:val="28"/>
        </w:rPr>
        <w:t>.</w:t>
      </w:r>
    </w:p>
    <w:p w:rsidR="00EF5B3B" w:rsidRPr="001F2368" w:rsidRDefault="005B5114"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t xml:space="preserve">Одной из основных задач государственного развития в сфере связи обозначена задача по </w:t>
      </w:r>
      <w:r w:rsidR="00EF5B3B" w:rsidRPr="001F2368">
        <w:rPr>
          <w:rFonts w:ascii="Times New Roman" w:hAnsi="Times New Roman" w:cs="Times New Roman"/>
          <w:sz w:val="28"/>
          <w:szCs w:val="28"/>
        </w:rPr>
        <w:t>обеспечени</w:t>
      </w:r>
      <w:r w:rsidRPr="001F2368">
        <w:rPr>
          <w:rFonts w:ascii="Times New Roman" w:hAnsi="Times New Roman" w:cs="Times New Roman"/>
          <w:sz w:val="28"/>
          <w:szCs w:val="28"/>
        </w:rPr>
        <w:t>ю</w:t>
      </w:r>
      <w:r w:rsidR="00EF5B3B" w:rsidRPr="001F2368">
        <w:rPr>
          <w:rFonts w:ascii="Times New Roman" w:hAnsi="Times New Roman" w:cs="Times New Roman"/>
          <w:sz w:val="28"/>
          <w:szCs w:val="28"/>
        </w:rPr>
        <w:t xml:space="preserve"> гарантий граждан в получении информации посредством приема телевизионных программ в заданном качестве </w:t>
      </w:r>
      <w:r w:rsidR="00AF0DBA">
        <w:rPr>
          <w:rFonts w:ascii="Times New Roman" w:hAnsi="Times New Roman" w:cs="Times New Roman"/>
          <w:sz w:val="28"/>
          <w:szCs w:val="28"/>
        </w:rPr>
        <w:br/>
      </w:r>
      <w:r w:rsidR="00134E2F" w:rsidRPr="001F2368">
        <w:rPr>
          <w:rFonts w:ascii="Times New Roman" w:hAnsi="Times New Roman" w:cs="Times New Roman"/>
          <w:sz w:val="28"/>
          <w:szCs w:val="28"/>
        </w:rPr>
        <w:t>(</w:t>
      </w:r>
      <w:r w:rsidR="00EF5B3B" w:rsidRPr="001F2368">
        <w:rPr>
          <w:rFonts w:ascii="Times New Roman" w:hAnsi="Times New Roman" w:cs="Times New Roman"/>
          <w:sz w:val="28"/>
          <w:szCs w:val="28"/>
        </w:rPr>
        <w:t>в направлении развития эфирного цифрового телевизионного вещания</w:t>
      </w:r>
      <w:r w:rsidR="00134E2F" w:rsidRPr="001F2368">
        <w:rPr>
          <w:rFonts w:ascii="Times New Roman" w:hAnsi="Times New Roman" w:cs="Times New Roman"/>
          <w:sz w:val="28"/>
          <w:szCs w:val="28"/>
        </w:rPr>
        <w:t xml:space="preserve">). </w:t>
      </w:r>
      <w:r w:rsidR="00AF0DBA">
        <w:rPr>
          <w:rFonts w:ascii="Times New Roman" w:hAnsi="Times New Roman" w:cs="Times New Roman"/>
          <w:sz w:val="28"/>
          <w:szCs w:val="28"/>
        </w:rPr>
        <w:br/>
      </w:r>
      <w:r w:rsidR="00134E2F" w:rsidRPr="001F2368">
        <w:rPr>
          <w:rFonts w:ascii="Times New Roman" w:hAnsi="Times New Roman" w:cs="Times New Roman"/>
          <w:sz w:val="28"/>
          <w:szCs w:val="28"/>
        </w:rPr>
        <w:t xml:space="preserve">Для достижения данной задачи Стратегией предусмотрена разработка </w:t>
      </w:r>
      <w:r w:rsidR="00AF0DBA">
        <w:rPr>
          <w:rFonts w:ascii="Times New Roman" w:hAnsi="Times New Roman" w:cs="Times New Roman"/>
          <w:sz w:val="28"/>
          <w:szCs w:val="28"/>
        </w:rPr>
        <w:br/>
      </w:r>
      <w:r w:rsidR="00A95E5F" w:rsidRPr="001F2368">
        <w:rPr>
          <w:rFonts w:ascii="Times New Roman" w:hAnsi="Times New Roman" w:cs="Times New Roman"/>
          <w:sz w:val="28"/>
          <w:szCs w:val="28"/>
        </w:rPr>
        <w:t>и реализация государственной программы</w:t>
      </w:r>
      <w:r w:rsidR="0014121F" w:rsidRPr="001F2368">
        <w:rPr>
          <w:rFonts w:ascii="Times New Roman" w:hAnsi="Times New Roman" w:cs="Times New Roman"/>
          <w:sz w:val="28"/>
          <w:szCs w:val="28"/>
        </w:rPr>
        <w:t>, направленной на</w:t>
      </w:r>
      <w:r w:rsidR="00A95E5F" w:rsidRPr="001F2368">
        <w:rPr>
          <w:rFonts w:ascii="Times New Roman" w:hAnsi="Times New Roman" w:cs="Times New Roman"/>
          <w:sz w:val="28"/>
          <w:szCs w:val="28"/>
        </w:rPr>
        <w:t xml:space="preserve"> обеспечени</w:t>
      </w:r>
      <w:r w:rsidR="0014121F" w:rsidRPr="001F2368">
        <w:rPr>
          <w:rFonts w:ascii="Times New Roman" w:hAnsi="Times New Roman" w:cs="Times New Roman"/>
          <w:sz w:val="28"/>
          <w:szCs w:val="28"/>
        </w:rPr>
        <w:t>е</w:t>
      </w:r>
      <w:r w:rsidR="00A95E5F" w:rsidRPr="001F2368">
        <w:rPr>
          <w:rFonts w:ascii="Times New Roman" w:hAnsi="Times New Roman" w:cs="Times New Roman"/>
          <w:sz w:val="28"/>
          <w:szCs w:val="28"/>
        </w:rPr>
        <w:t xml:space="preserve"> завершения полного перехода на эфирное цифровое телевизионное вещание </w:t>
      </w:r>
      <w:r w:rsidR="00AF0DBA">
        <w:rPr>
          <w:rFonts w:ascii="Times New Roman" w:hAnsi="Times New Roman" w:cs="Times New Roman"/>
          <w:sz w:val="28"/>
          <w:szCs w:val="28"/>
        </w:rPr>
        <w:br/>
      </w:r>
      <w:r w:rsidR="00A95E5F" w:rsidRPr="001F2368">
        <w:rPr>
          <w:rFonts w:ascii="Times New Roman" w:hAnsi="Times New Roman" w:cs="Times New Roman"/>
          <w:sz w:val="28"/>
          <w:szCs w:val="28"/>
        </w:rPr>
        <w:t>в Приднестровской Молдавской Республике.</w:t>
      </w:r>
    </w:p>
    <w:p w:rsidR="0074024E" w:rsidRPr="001F2368" w:rsidRDefault="008036D9"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sz w:val="28"/>
          <w:szCs w:val="28"/>
        </w:rPr>
        <w:lastRenderedPageBreak/>
        <w:t>Реализация государственной целевой программы «Обеспечение перехода на эфирное цифровое телевизионное вещание в Приднестровской Молдавской Республике»</w:t>
      </w:r>
      <w:r w:rsidR="002A53CE" w:rsidRPr="001F2368">
        <w:rPr>
          <w:rFonts w:ascii="Times New Roman" w:hAnsi="Times New Roman" w:cs="Times New Roman"/>
          <w:sz w:val="28"/>
          <w:szCs w:val="28"/>
        </w:rPr>
        <w:t>, предлагаемой к утверждению рассматриваемым проектом</w:t>
      </w:r>
      <w:r w:rsidR="0074024E" w:rsidRPr="001F2368">
        <w:rPr>
          <w:rFonts w:ascii="Times New Roman" w:hAnsi="Times New Roman" w:cs="Times New Roman"/>
          <w:sz w:val="28"/>
          <w:szCs w:val="28"/>
        </w:rPr>
        <w:t xml:space="preserve"> </w:t>
      </w:r>
      <w:r w:rsidR="00841C5F" w:rsidRPr="001F2368">
        <w:rPr>
          <w:rFonts w:ascii="Times New Roman" w:hAnsi="Times New Roman" w:cs="Times New Roman"/>
          <w:sz w:val="28"/>
          <w:szCs w:val="28"/>
        </w:rPr>
        <w:t xml:space="preserve">закона </w:t>
      </w:r>
      <w:r w:rsidR="0074024E" w:rsidRPr="001F2368">
        <w:rPr>
          <w:rFonts w:ascii="Times New Roman" w:hAnsi="Times New Roman" w:cs="Times New Roman"/>
          <w:sz w:val="28"/>
          <w:szCs w:val="28"/>
        </w:rPr>
        <w:t>(далее</w:t>
      </w:r>
      <w:r w:rsidR="00841C5F" w:rsidRPr="001F2368">
        <w:rPr>
          <w:rFonts w:ascii="Times New Roman" w:hAnsi="Times New Roman" w:cs="Times New Roman"/>
          <w:sz w:val="28"/>
          <w:szCs w:val="28"/>
        </w:rPr>
        <w:t xml:space="preserve"> </w:t>
      </w:r>
      <w:r w:rsidR="00AF0DBA">
        <w:rPr>
          <w:rFonts w:ascii="Times New Roman" w:hAnsi="Times New Roman" w:cs="Times New Roman"/>
          <w:sz w:val="28"/>
          <w:szCs w:val="28"/>
        </w:rPr>
        <w:t>–</w:t>
      </w:r>
      <w:r w:rsidR="00841C5F" w:rsidRPr="001F2368">
        <w:rPr>
          <w:rFonts w:ascii="Times New Roman" w:hAnsi="Times New Roman" w:cs="Times New Roman"/>
          <w:sz w:val="28"/>
          <w:szCs w:val="28"/>
        </w:rPr>
        <w:t xml:space="preserve"> </w:t>
      </w:r>
      <w:r w:rsidR="0074024E" w:rsidRPr="001F2368">
        <w:rPr>
          <w:rFonts w:ascii="Times New Roman" w:hAnsi="Times New Roman" w:cs="Times New Roman"/>
          <w:sz w:val="28"/>
          <w:szCs w:val="28"/>
        </w:rPr>
        <w:t>Программа)</w:t>
      </w:r>
      <w:r w:rsidR="002A53CE" w:rsidRPr="001F2368">
        <w:rPr>
          <w:rFonts w:ascii="Times New Roman" w:hAnsi="Times New Roman" w:cs="Times New Roman"/>
          <w:sz w:val="28"/>
          <w:szCs w:val="28"/>
        </w:rPr>
        <w:t>,</w:t>
      </w:r>
      <w:r w:rsidRPr="001F2368">
        <w:rPr>
          <w:rFonts w:ascii="Times New Roman" w:hAnsi="Times New Roman" w:cs="Times New Roman"/>
          <w:sz w:val="28"/>
          <w:szCs w:val="28"/>
        </w:rPr>
        <w:t xml:space="preserve"> должна завершиться </w:t>
      </w:r>
      <w:r w:rsidR="009F51BD" w:rsidRPr="001F2368">
        <w:rPr>
          <w:rFonts w:ascii="Times New Roman" w:hAnsi="Times New Roman" w:cs="Times New Roman"/>
          <w:sz w:val="28"/>
          <w:szCs w:val="28"/>
        </w:rPr>
        <w:t xml:space="preserve">прекращением на территории Приднестровской Молдавской Республики </w:t>
      </w:r>
      <w:r w:rsidRPr="001F2368">
        <w:rPr>
          <w:rFonts w:ascii="Times New Roman" w:hAnsi="Times New Roman" w:cs="Times New Roman"/>
          <w:sz w:val="28"/>
          <w:szCs w:val="28"/>
        </w:rPr>
        <w:t>аналогового телевизионного вещания</w:t>
      </w:r>
      <w:r w:rsidR="00F76FD5">
        <w:rPr>
          <w:rFonts w:ascii="Times New Roman" w:hAnsi="Times New Roman" w:cs="Times New Roman"/>
          <w:sz w:val="28"/>
          <w:szCs w:val="28"/>
        </w:rPr>
        <w:t>, в том числе</w:t>
      </w:r>
      <w:r w:rsidRPr="001F2368">
        <w:rPr>
          <w:rFonts w:ascii="Times New Roman" w:hAnsi="Times New Roman" w:cs="Times New Roman"/>
          <w:sz w:val="28"/>
          <w:szCs w:val="28"/>
        </w:rPr>
        <w:t xml:space="preserve"> </w:t>
      </w:r>
      <w:r w:rsidR="0014121F" w:rsidRPr="001F2368">
        <w:rPr>
          <w:rFonts w:ascii="Times New Roman" w:hAnsi="Times New Roman" w:cs="Times New Roman"/>
          <w:sz w:val="28"/>
          <w:szCs w:val="28"/>
        </w:rPr>
        <w:t>путем</w:t>
      </w:r>
      <w:r w:rsidRPr="001F2368">
        <w:rPr>
          <w:rFonts w:ascii="Times New Roman" w:hAnsi="Times New Roman" w:cs="Times New Roman"/>
          <w:sz w:val="28"/>
          <w:szCs w:val="28"/>
        </w:rPr>
        <w:t xml:space="preserve"> прекращени</w:t>
      </w:r>
      <w:r w:rsidR="0014121F" w:rsidRPr="001F2368">
        <w:rPr>
          <w:rFonts w:ascii="Times New Roman" w:hAnsi="Times New Roman" w:cs="Times New Roman"/>
          <w:sz w:val="28"/>
          <w:szCs w:val="28"/>
        </w:rPr>
        <w:t>я</w:t>
      </w:r>
      <w:r w:rsidRPr="001F2368">
        <w:rPr>
          <w:rFonts w:ascii="Times New Roman" w:hAnsi="Times New Roman" w:cs="Times New Roman"/>
          <w:sz w:val="28"/>
          <w:szCs w:val="28"/>
        </w:rPr>
        <w:t xml:space="preserve"> телевизионного вещания </w:t>
      </w:r>
      <w:r w:rsidR="00AF0DBA">
        <w:rPr>
          <w:rFonts w:ascii="Times New Roman" w:hAnsi="Times New Roman" w:cs="Times New Roman"/>
          <w:sz w:val="28"/>
          <w:szCs w:val="28"/>
        </w:rPr>
        <w:br/>
      </w:r>
      <w:r w:rsidRPr="001F2368">
        <w:rPr>
          <w:rFonts w:ascii="Times New Roman" w:hAnsi="Times New Roman" w:cs="Times New Roman"/>
          <w:sz w:val="28"/>
          <w:szCs w:val="28"/>
        </w:rPr>
        <w:t>в аналоговом формате пяти общедоступных телевизионных каналов</w:t>
      </w:r>
      <w:r w:rsidR="0057086B">
        <w:rPr>
          <w:rFonts w:ascii="Times New Roman" w:hAnsi="Times New Roman" w:cs="Times New Roman"/>
          <w:sz w:val="28"/>
          <w:szCs w:val="28"/>
        </w:rPr>
        <w:t>:</w:t>
      </w:r>
      <w:r w:rsidRPr="001F2368">
        <w:rPr>
          <w:rFonts w:ascii="Times New Roman" w:hAnsi="Times New Roman" w:cs="Times New Roman"/>
          <w:sz w:val="28"/>
          <w:szCs w:val="28"/>
        </w:rPr>
        <w:t xml:space="preserve"> </w:t>
      </w:r>
      <w:r w:rsidRPr="001F2368">
        <w:rPr>
          <w:rFonts w:ascii="Times New Roman" w:hAnsi="Times New Roman" w:cs="Times New Roman"/>
          <w:bCs/>
          <w:sz w:val="28"/>
          <w:szCs w:val="28"/>
        </w:rPr>
        <w:t>«Первый Приднестровский телеканал», «Первый канал» («Первый канал зарубежное вещание»), «Россия</w:t>
      </w:r>
      <w:r w:rsidR="009F51BD" w:rsidRPr="001F2368">
        <w:rPr>
          <w:rFonts w:ascii="Times New Roman" w:hAnsi="Times New Roman" w:cs="Times New Roman"/>
          <w:bCs/>
          <w:sz w:val="28"/>
          <w:szCs w:val="28"/>
        </w:rPr>
        <w:t xml:space="preserve"> </w:t>
      </w:r>
      <w:r w:rsidRPr="001F2368">
        <w:rPr>
          <w:rFonts w:ascii="Times New Roman" w:hAnsi="Times New Roman" w:cs="Times New Roman"/>
          <w:bCs/>
          <w:sz w:val="28"/>
          <w:szCs w:val="28"/>
        </w:rPr>
        <w:t>1» («РТР-Планета»), «УТ-1» («1+1»), «ТВЦ» («Россия 24»)</w:t>
      </w:r>
      <w:r w:rsidRPr="001F2368">
        <w:rPr>
          <w:rFonts w:ascii="Times New Roman" w:hAnsi="Times New Roman" w:cs="Times New Roman"/>
          <w:sz w:val="28"/>
          <w:szCs w:val="28"/>
        </w:rPr>
        <w:t xml:space="preserve">. </w:t>
      </w:r>
    </w:p>
    <w:p w:rsidR="001B6783" w:rsidRPr="001F2368" w:rsidRDefault="00841C5F" w:rsidP="001F2368">
      <w:pPr>
        <w:spacing w:after="0" w:line="240" w:lineRule="auto"/>
        <w:ind w:firstLine="709"/>
        <w:jc w:val="both"/>
        <w:rPr>
          <w:rFonts w:ascii="Times New Roman" w:hAnsi="Times New Roman" w:cs="Times New Roman"/>
          <w:bCs/>
          <w:sz w:val="28"/>
          <w:szCs w:val="28"/>
        </w:rPr>
      </w:pPr>
      <w:r w:rsidRPr="001F2368">
        <w:rPr>
          <w:rFonts w:ascii="Times New Roman" w:hAnsi="Times New Roman" w:cs="Times New Roman"/>
          <w:sz w:val="28"/>
          <w:szCs w:val="28"/>
        </w:rPr>
        <w:t>С</w:t>
      </w:r>
      <w:r w:rsidR="00707CBB" w:rsidRPr="001F2368">
        <w:rPr>
          <w:rFonts w:ascii="Times New Roman" w:hAnsi="Times New Roman" w:cs="Times New Roman"/>
          <w:sz w:val="28"/>
          <w:szCs w:val="28"/>
        </w:rPr>
        <w:t>огласно пояснит</w:t>
      </w:r>
      <w:r w:rsidR="00004665" w:rsidRPr="001F2368">
        <w:rPr>
          <w:rFonts w:ascii="Times New Roman" w:hAnsi="Times New Roman" w:cs="Times New Roman"/>
          <w:sz w:val="28"/>
          <w:szCs w:val="28"/>
        </w:rPr>
        <w:t>ельной записке к проекту закона, подключение абоненто</w:t>
      </w:r>
      <w:r w:rsidR="005D098D" w:rsidRPr="001F2368">
        <w:rPr>
          <w:rFonts w:ascii="Times New Roman" w:hAnsi="Times New Roman" w:cs="Times New Roman"/>
          <w:sz w:val="28"/>
          <w:szCs w:val="28"/>
        </w:rPr>
        <w:t>в к цифровому ф</w:t>
      </w:r>
      <w:r w:rsidR="003D3362">
        <w:rPr>
          <w:rFonts w:ascii="Times New Roman" w:hAnsi="Times New Roman" w:cs="Times New Roman"/>
          <w:sz w:val="28"/>
          <w:szCs w:val="28"/>
        </w:rPr>
        <w:t>ормату вещания потребует наличия</w:t>
      </w:r>
      <w:r w:rsidR="005D098D" w:rsidRPr="001F2368">
        <w:rPr>
          <w:rFonts w:ascii="Times New Roman" w:hAnsi="Times New Roman" w:cs="Times New Roman"/>
          <w:sz w:val="28"/>
          <w:szCs w:val="28"/>
        </w:rPr>
        <w:t xml:space="preserve"> оборудования приема ретрансляции в стандарте </w:t>
      </w:r>
      <w:r w:rsidR="005D098D" w:rsidRPr="001F2368">
        <w:rPr>
          <w:rFonts w:ascii="Times New Roman" w:hAnsi="Times New Roman" w:cs="Times New Roman"/>
          <w:sz w:val="28"/>
          <w:szCs w:val="28"/>
          <w:lang w:val="en-US"/>
        </w:rPr>
        <w:t>DVB</w:t>
      </w:r>
      <w:r w:rsidR="005D098D" w:rsidRPr="001F2368">
        <w:rPr>
          <w:rFonts w:ascii="Times New Roman" w:hAnsi="Times New Roman" w:cs="Times New Roman"/>
          <w:sz w:val="28"/>
          <w:szCs w:val="28"/>
        </w:rPr>
        <w:t>-</w:t>
      </w:r>
      <w:r w:rsidR="005D098D" w:rsidRPr="001F2368">
        <w:rPr>
          <w:rFonts w:ascii="Times New Roman" w:hAnsi="Times New Roman" w:cs="Times New Roman"/>
          <w:sz w:val="28"/>
          <w:szCs w:val="28"/>
          <w:lang w:val="en-US"/>
        </w:rPr>
        <w:t>T</w:t>
      </w:r>
      <w:r w:rsidR="005D098D" w:rsidRPr="001F2368">
        <w:rPr>
          <w:rFonts w:ascii="Times New Roman" w:hAnsi="Times New Roman" w:cs="Times New Roman"/>
          <w:sz w:val="28"/>
          <w:szCs w:val="28"/>
        </w:rPr>
        <w:t>2</w:t>
      </w:r>
      <w:r w:rsidR="00F16AE7" w:rsidRPr="001F2368">
        <w:rPr>
          <w:rFonts w:ascii="Times New Roman" w:hAnsi="Times New Roman" w:cs="Times New Roman"/>
          <w:sz w:val="28"/>
          <w:szCs w:val="28"/>
        </w:rPr>
        <w:t>. Для льготных категорий граждан, которым</w:t>
      </w:r>
      <w:r w:rsidR="001536B3" w:rsidRPr="001F2368">
        <w:rPr>
          <w:rFonts w:ascii="Times New Roman" w:hAnsi="Times New Roman" w:cs="Times New Roman"/>
          <w:sz w:val="28"/>
          <w:szCs w:val="28"/>
        </w:rPr>
        <w:t>и</w:t>
      </w:r>
      <w:r w:rsidR="00377985" w:rsidRPr="001F2368">
        <w:rPr>
          <w:rFonts w:ascii="Times New Roman" w:hAnsi="Times New Roman" w:cs="Times New Roman"/>
          <w:sz w:val="28"/>
          <w:szCs w:val="28"/>
        </w:rPr>
        <w:t xml:space="preserve"> для целей </w:t>
      </w:r>
      <w:r w:rsidRPr="001F2368">
        <w:rPr>
          <w:rFonts w:ascii="Times New Roman" w:hAnsi="Times New Roman" w:cs="Times New Roman"/>
          <w:sz w:val="28"/>
          <w:szCs w:val="28"/>
        </w:rPr>
        <w:t>П</w:t>
      </w:r>
      <w:r w:rsidR="00377985" w:rsidRPr="001F2368">
        <w:rPr>
          <w:rFonts w:ascii="Times New Roman" w:hAnsi="Times New Roman" w:cs="Times New Roman"/>
          <w:sz w:val="28"/>
          <w:szCs w:val="28"/>
        </w:rPr>
        <w:t>рограммы</w:t>
      </w:r>
      <w:r w:rsidR="001536B3" w:rsidRPr="001F2368">
        <w:rPr>
          <w:rFonts w:ascii="Times New Roman" w:hAnsi="Times New Roman" w:cs="Times New Roman"/>
          <w:sz w:val="28"/>
          <w:szCs w:val="28"/>
        </w:rPr>
        <w:t xml:space="preserve"> определяются н</w:t>
      </w:r>
      <w:r w:rsidR="001536B3" w:rsidRPr="001F2368">
        <w:rPr>
          <w:rFonts w:ascii="Times New Roman" w:hAnsi="Times New Roman" w:cs="Times New Roman"/>
          <w:bCs/>
          <w:sz w:val="28"/>
          <w:szCs w:val="28"/>
        </w:rPr>
        <w:t>еработающие одиноко проживающие</w:t>
      </w:r>
      <w:r w:rsidR="00F16AE7" w:rsidRPr="001F2368">
        <w:rPr>
          <w:rFonts w:ascii="Times New Roman" w:hAnsi="Times New Roman" w:cs="Times New Roman"/>
          <w:bCs/>
          <w:sz w:val="28"/>
          <w:szCs w:val="28"/>
        </w:rPr>
        <w:t xml:space="preserve"> пенсионер</w:t>
      </w:r>
      <w:r w:rsidR="001536B3" w:rsidRPr="001F2368">
        <w:rPr>
          <w:rFonts w:ascii="Times New Roman" w:hAnsi="Times New Roman" w:cs="Times New Roman"/>
          <w:bCs/>
          <w:sz w:val="28"/>
          <w:szCs w:val="28"/>
        </w:rPr>
        <w:t>ы</w:t>
      </w:r>
      <w:r w:rsidR="00F16AE7" w:rsidRPr="001F2368">
        <w:rPr>
          <w:rFonts w:ascii="Times New Roman" w:hAnsi="Times New Roman" w:cs="Times New Roman"/>
          <w:bCs/>
          <w:sz w:val="28"/>
          <w:szCs w:val="28"/>
        </w:rPr>
        <w:t xml:space="preserve"> в селах и поселках</w:t>
      </w:r>
      <w:r w:rsidR="009415A0" w:rsidRPr="001F2368">
        <w:rPr>
          <w:rFonts w:ascii="Times New Roman" w:hAnsi="Times New Roman" w:cs="Times New Roman"/>
          <w:bCs/>
          <w:sz w:val="28"/>
          <w:szCs w:val="28"/>
        </w:rPr>
        <w:t xml:space="preserve">, предусматривается приобретение и монтаж </w:t>
      </w:r>
      <w:r w:rsidR="00652F60" w:rsidRPr="001F2368">
        <w:rPr>
          <w:rFonts w:ascii="Times New Roman" w:hAnsi="Times New Roman" w:cs="Times New Roman"/>
          <w:bCs/>
          <w:sz w:val="28"/>
          <w:szCs w:val="28"/>
        </w:rPr>
        <w:t xml:space="preserve">такого </w:t>
      </w:r>
      <w:r w:rsidR="009415A0" w:rsidRPr="001F2368">
        <w:rPr>
          <w:rFonts w:ascii="Times New Roman" w:hAnsi="Times New Roman" w:cs="Times New Roman"/>
          <w:bCs/>
          <w:sz w:val="28"/>
          <w:szCs w:val="28"/>
        </w:rPr>
        <w:t xml:space="preserve">оборудования за счет </w:t>
      </w:r>
      <w:r w:rsidR="0000684C" w:rsidRPr="001F2368">
        <w:rPr>
          <w:rFonts w:ascii="Times New Roman" w:hAnsi="Times New Roman" w:cs="Times New Roman"/>
          <w:bCs/>
          <w:sz w:val="28"/>
          <w:szCs w:val="28"/>
        </w:rPr>
        <w:t xml:space="preserve">средств </w:t>
      </w:r>
      <w:r w:rsidR="009415A0" w:rsidRPr="001F2368">
        <w:rPr>
          <w:rFonts w:ascii="Times New Roman" w:hAnsi="Times New Roman" w:cs="Times New Roman"/>
          <w:bCs/>
          <w:sz w:val="28"/>
          <w:szCs w:val="28"/>
        </w:rPr>
        <w:t xml:space="preserve">республиканского бюджета. </w:t>
      </w:r>
    </w:p>
    <w:p w:rsidR="00AC3041" w:rsidRPr="001F2368" w:rsidRDefault="00FD1477" w:rsidP="001F236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этом</w:t>
      </w:r>
      <w:r w:rsidR="007E5B8C" w:rsidRPr="001F2368">
        <w:rPr>
          <w:rFonts w:ascii="Times New Roman" w:hAnsi="Times New Roman" w:cs="Times New Roman"/>
          <w:bCs/>
          <w:sz w:val="28"/>
          <w:szCs w:val="28"/>
        </w:rPr>
        <w:t xml:space="preserve"> г</w:t>
      </w:r>
      <w:r w:rsidR="001B6783" w:rsidRPr="001F2368">
        <w:rPr>
          <w:rFonts w:ascii="Times New Roman" w:hAnsi="Times New Roman" w:cs="Times New Roman"/>
          <w:bCs/>
          <w:sz w:val="28"/>
          <w:szCs w:val="28"/>
        </w:rPr>
        <w:t>раждане</w:t>
      </w:r>
      <w:r w:rsidR="00401C71" w:rsidRPr="001F2368">
        <w:rPr>
          <w:rFonts w:ascii="Times New Roman" w:hAnsi="Times New Roman" w:cs="Times New Roman"/>
          <w:bCs/>
          <w:sz w:val="28"/>
          <w:szCs w:val="28"/>
        </w:rPr>
        <w:t xml:space="preserve">, не отнесенные к числу льготных получателей оборудования для приема цифрового сигнала, </w:t>
      </w:r>
      <w:r w:rsidR="004852EE" w:rsidRPr="001F2368">
        <w:rPr>
          <w:rFonts w:ascii="Times New Roman" w:hAnsi="Times New Roman" w:cs="Times New Roman"/>
          <w:bCs/>
          <w:sz w:val="28"/>
          <w:szCs w:val="28"/>
        </w:rPr>
        <w:t xml:space="preserve">получат возможность </w:t>
      </w:r>
      <w:r w:rsidR="00741F4A" w:rsidRPr="001F2368">
        <w:rPr>
          <w:rFonts w:ascii="Times New Roman" w:hAnsi="Times New Roman" w:cs="Times New Roman"/>
          <w:bCs/>
          <w:sz w:val="28"/>
          <w:szCs w:val="28"/>
        </w:rPr>
        <w:t xml:space="preserve">дальнейшего </w:t>
      </w:r>
      <w:r w:rsidR="004852EE" w:rsidRPr="001F2368">
        <w:rPr>
          <w:rFonts w:ascii="Times New Roman" w:hAnsi="Times New Roman" w:cs="Times New Roman"/>
          <w:bCs/>
          <w:sz w:val="28"/>
          <w:szCs w:val="28"/>
        </w:rPr>
        <w:t>просмотра</w:t>
      </w:r>
      <w:r w:rsidR="00652F60" w:rsidRPr="001F2368">
        <w:rPr>
          <w:rFonts w:ascii="Times New Roman" w:hAnsi="Times New Roman" w:cs="Times New Roman"/>
          <w:bCs/>
          <w:sz w:val="28"/>
          <w:szCs w:val="28"/>
        </w:rPr>
        <w:t xml:space="preserve"> пяти общедоступных </w:t>
      </w:r>
      <w:r w:rsidR="00077D59" w:rsidRPr="001F2368">
        <w:rPr>
          <w:rFonts w:ascii="Times New Roman" w:hAnsi="Times New Roman" w:cs="Times New Roman"/>
          <w:bCs/>
          <w:sz w:val="28"/>
          <w:szCs w:val="28"/>
        </w:rPr>
        <w:t xml:space="preserve">телевизионных </w:t>
      </w:r>
      <w:r w:rsidR="00652F60" w:rsidRPr="001F2368">
        <w:rPr>
          <w:rFonts w:ascii="Times New Roman" w:hAnsi="Times New Roman" w:cs="Times New Roman"/>
          <w:bCs/>
          <w:sz w:val="28"/>
          <w:szCs w:val="28"/>
        </w:rPr>
        <w:t xml:space="preserve">каналов </w:t>
      </w:r>
      <w:r w:rsidR="00FC72A9">
        <w:rPr>
          <w:rFonts w:ascii="Times New Roman" w:hAnsi="Times New Roman" w:cs="Times New Roman"/>
          <w:bCs/>
          <w:sz w:val="28"/>
          <w:szCs w:val="28"/>
        </w:rPr>
        <w:br/>
      </w:r>
      <w:r w:rsidR="00652F60" w:rsidRPr="001F2368">
        <w:rPr>
          <w:rFonts w:ascii="Times New Roman" w:hAnsi="Times New Roman" w:cs="Times New Roman"/>
          <w:bCs/>
          <w:sz w:val="28"/>
          <w:szCs w:val="28"/>
        </w:rPr>
        <w:t>в Приднестровской Молдавской Республике</w:t>
      </w:r>
      <w:r w:rsidR="00C162A4" w:rsidRPr="001F2368">
        <w:rPr>
          <w:rFonts w:ascii="Times New Roman" w:hAnsi="Times New Roman" w:cs="Times New Roman"/>
          <w:bCs/>
          <w:sz w:val="28"/>
          <w:szCs w:val="28"/>
        </w:rPr>
        <w:t xml:space="preserve"> </w:t>
      </w:r>
      <w:r w:rsidR="00652F60" w:rsidRPr="001F2368">
        <w:rPr>
          <w:rFonts w:ascii="Times New Roman" w:hAnsi="Times New Roman" w:cs="Times New Roman"/>
          <w:bCs/>
          <w:sz w:val="28"/>
          <w:szCs w:val="28"/>
        </w:rPr>
        <w:t>только при условии наличия</w:t>
      </w:r>
      <w:r w:rsidR="00401C71" w:rsidRPr="001F2368">
        <w:rPr>
          <w:rFonts w:ascii="Times New Roman" w:hAnsi="Times New Roman" w:cs="Times New Roman"/>
          <w:bCs/>
          <w:sz w:val="28"/>
          <w:szCs w:val="28"/>
        </w:rPr>
        <w:t xml:space="preserve"> либо самостоятельного приобретения</w:t>
      </w:r>
      <w:r w:rsidR="00652F60" w:rsidRPr="001F2368">
        <w:rPr>
          <w:rFonts w:ascii="Times New Roman" w:hAnsi="Times New Roman" w:cs="Times New Roman"/>
          <w:bCs/>
          <w:sz w:val="28"/>
          <w:szCs w:val="28"/>
        </w:rPr>
        <w:t xml:space="preserve"> </w:t>
      </w:r>
      <w:r w:rsidR="00C162A4" w:rsidRPr="001F2368">
        <w:rPr>
          <w:rFonts w:ascii="Times New Roman" w:hAnsi="Times New Roman" w:cs="Times New Roman"/>
          <w:bCs/>
          <w:sz w:val="28"/>
          <w:szCs w:val="28"/>
        </w:rPr>
        <w:t xml:space="preserve">оборудования приема цифрового сигнала </w:t>
      </w:r>
      <w:r w:rsidR="00FC72A9">
        <w:rPr>
          <w:rFonts w:ascii="Times New Roman" w:hAnsi="Times New Roman" w:cs="Times New Roman"/>
          <w:bCs/>
          <w:sz w:val="28"/>
          <w:szCs w:val="28"/>
        </w:rPr>
        <w:br/>
      </w:r>
      <w:r w:rsidR="00C162A4" w:rsidRPr="001F2368">
        <w:rPr>
          <w:rFonts w:ascii="Times New Roman" w:hAnsi="Times New Roman" w:cs="Times New Roman"/>
          <w:bCs/>
          <w:sz w:val="28"/>
          <w:szCs w:val="28"/>
        </w:rPr>
        <w:t>в формат</w:t>
      </w:r>
      <w:r w:rsidR="001162F5" w:rsidRPr="001F2368">
        <w:rPr>
          <w:rFonts w:ascii="Times New Roman" w:hAnsi="Times New Roman" w:cs="Times New Roman"/>
          <w:bCs/>
          <w:sz w:val="28"/>
          <w:szCs w:val="28"/>
        </w:rPr>
        <w:t>е</w:t>
      </w:r>
      <w:r w:rsidR="00C162A4" w:rsidRPr="001F2368">
        <w:rPr>
          <w:rFonts w:ascii="Times New Roman" w:hAnsi="Times New Roman" w:cs="Times New Roman"/>
          <w:bCs/>
          <w:sz w:val="28"/>
          <w:szCs w:val="28"/>
        </w:rPr>
        <w:t xml:space="preserve"> </w:t>
      </w:r>
      <w:r w:rsidR="00C162A4" w:rsidRPr="001F2368">
        <w:rPr>
          <w:rFonts w:ascii="Times New Roman" w:hAnsi="Times New Roman" w:cs="Times New Roman"/>
          <w:bCs/>
          <w:sz w:val="28"/>
          <w:szCs w:val="28"/>
          <w:lang w:val="en-US"/>
        </w:rPr>
        <w:t>DVB</w:t>
      </w:r>
      <w:r w:rsidR="00C162A4" w:rsidRPr="001F2368">
        <w:rPr>
          <w:rFonts w:ascii="Times New Roman" w:hAnsi="Times New Roman" w:cs="Times New Roman"/>
          <w:bCs/>
          <w:sz w:val="28"/>
          <w:szCs w:val="28"/>
        </w:rPr>
        <w:t>-</w:t>
      </w:r>
      <w:r w:rsidR="00C162A4" w:rsidRPr="001F2368">
        <w:rPr>
          <w:rFonts w:ascii="Times New Roman" w:hAnsi="Times New Roman" w:cs="Times New Roman"/>
          <w:bCs/>
          <w:sz w:val="28"/>
          <w:szCs w:val="28"/>
          <w:lang w:val="en-US"/>
        </w:rPr>
        <w:t>T</w:t>
      </w:r>
      <w:r w:rsidR="00C162A4" w:rsidRPr="001F2368">
        <w:rPr>
          <w:rFonts w:ascii="Times New Roman" w:hAnsi="Times New Roman" w:cs="Times New Roman"/>
          <w:bCs/>
          <w:sz w:val="28"/>
          <w:szCs w:val="28"/>
        </w:rPr>
        <w:t>2. Граждане Приднестровской Молдавской Республики</w:t>
      </w:r>
      <w:r w:rsidR="00E472B5" w:rsidRPr="001F2368">
        <w:rPr>
          <w:rFonts w:ascii="Times New Roman" w:hAnsi="Times New Roman" w:cs="Times New Roman"/>
          <w:bCs/>
          <w:sz w:val="28"/>
          <w:szCs w:val="28"/>
        </w:rPr>
        <w:t>,</w:t>
      </w:r>
      <w:r w:rsidR="00C162A4" w:rsidRPr="001F2368">
        <w:rPr>
          <w:rFonts w:ascii="Times New Roman" w:hAnsi="Times New Roman" w:cs="Times New Roman"/>
          <w:bCs/>
          <w:sz w:val="28"/>
          <w:szCs w:val="28"/>
        </w:rPr>
        <w:t xml:space="preserve"> </w:t>
      </w:r>
      <w:r w:rsidR="00FC72A9">
        <w:rPr>
          <w:rFonts w:ascii="Times New Roman" w:hAnsi="Times New Roman" w:cs="Times New Roman"/>
          <w:bCs/>
          <w:sz w:val="28"/>
          <w:szCs w:val="28"/>
        </w:rPr>
        <w:br/>
      </w:r>
      <w:r w:rsidR="00C162A4" w:rsidRPr="001F2368">
        <w:rPr>
          <w:rFonts w:ascii="Times New Roman" w:hAnsi="Times New Roman" w:cs="Times New Roman"/>
          <w:bCs/>
          <w:sz w:val="28"/>
          <w:szCs w:val="28"/>
        </w:rPr>
        <w:t>не обладающие таким оборудование</w:t>
      </w:r>
      <w:r w:rsidR="002D2B25" w:rsidRPr="001F2368">
        <w:rPr>
          <w:rFonts w:ascii="Times New Roman" w:hAnsi="Times New Roman" w:cs="Times New Roman"/>
          <w:bCs/>
          <w:sz w:val="28"/>
          <w:szCs w:val="28"/>
        </w:rPr>
        <w:t>м</w:t>
      </w:r>
      <w:r w:rsidR="00C162A4" w:rsidRPr="001F2368">
        <w:rPr>
          <w:rFonts w:ascii="Times New Roman" w:hAnsi="Times New Roman" w:cs="Times New Roman"/>
          <w:bCs/>
          <w:sz w:val="28"/>
          <w:szCs w:val="28"/>
        </w:rPr>
        <w:t xml:space="preserve"> приема</w:t>
      </w:r>
      <w:r w:rsidR="002D2B25" w:rsidRPr="001F2368">
        <w:rPr>
          <w:rFonts w:ascii="Times New Roman" w:hAnsi="Times New Roman" w:cs="Times New Roman"/>
          <w:bCs/>
          <w:sz w:val="28"/>
          <w:szCs w:val="28"/>
        </w:rPr>
        <w:t xml:space="preserve"> </w:t>
      </w:r>
      <w:r w:rsidR="00C162A4" w:rsidRPr="001F2368">
        <w:rPr>
          <w:rFonts w:ascii="Times New Roman" w:hAnsi="Times New Roman" w:cs="Times New Roman"/>
          <w:bCs/>
          <w:sz w:val="28"/>
          <w:szCs w:val="28"/>
        </w:rPr>
        <w:t>цифрового сигнала</w:t>
      </w:r>
      <w:r w:rsidR="00E472B5" w:rsidRPr="001F2368">
        <w:rPr>
          <w:rFonts w:ascii="Times New Roman" w:hAnsi="Times New Roman" w:cs="Times New Roman"/>
          <w:bCs/>
          <w:sz w:val="28"/>
          <w:szCs w:val="28"/>
        </w:rPr>
        <w:t>,</w:t>
      </w:r>
      <w:r w:rsidR="00C162A4" w:rsidRPr="001F2368">
        <w:rPr>
          <w:rFonts w:ascii="Times New Roman" w:hAnsi="Times New Roman" w:cs="Times New Roman"/>
          <w:bCs/>
          <w:sz w:val="28"/>
          <w:szCs w:val="28"/>
        </w:rPr>
        <w:t xml:space="preserve"> будут лишены возможности просмотра</w:t>
      </w:r>
      <w:r w:rsidR="00077D59" w:rsidRPr="001F2368">
        <w:rPr>
          <w:rFonts w:ascii="Times New Roman" w:hAnsi="Times New Roman" w:cs="Times New Roman"/>
          <w:bCs/>
          <w:sz w:val="28"/>
          <w:szCs w:val="28"/>
        </w:rPr>
        <w:t xml:space="preserve"> </w:t>
      </w:r>
      <w:r w:rsidR="00D54EA3" w:rsidRPr="001F2368">
        <w:rPr>
          <w:rFonts w:ascii="Times New Roman" w:hAnsi="Times New Roman" w:cs="Times New Roman"/>
          <w:bCs/>
          <w:sz w:val="28"/>
          <w:szCs w:val="28"/>
        </w:rPr>
        <w:t xml:space="preserve">общедоступных </w:t>
      </w:r>
      <w:r w:rsidR="00077D59" w:rsidRPr="001F2368">
        <w:rPr>
          <w:rFonts w:ascii="Times New Roman" w:hAnsi="Times New Roman" w:cs="Times New Roman"/>
          <w:bCs/>
          <w:sz w:val="28"/>
          <w:szCs w:val="28"/>
        </w:rPr>
        <w:t>телевизионных каналов</w:t>
      </w:r>
      <w:r w:rsidR="002D2B25" w:rsidRPr="001F2368">
        <w:rPr>
          <w:rFonts w:ascii="Times New Roman" w:hAnsi="Times New Roman" w:cs="Times New Roman"/>
          <w:bCs/>
          <w:sz w:val="28"/>
          <w:szCs w:val="28"/>
        </w:rPr>
        <w:t xml:space="preserve">. </w:t>
      </w:r>
    </w:p>
    <w:p w:rsidR="002C35DF" w:rsidRPr="001F2368" w:rsidRDefault="00AC3041" w:rsidP="001F2368">
      <w:pPr>
        <w:spacing w:after="0" w:line="240" w:lineRule="auto"/>
        <w:ind w:firstLine="709"/>
        <w:jc w:val="both"/>
        <w:rPr>
          <w:rFonts w:ascii="Times New Roman" w:hAnsi="Times New Roman" w:cs="Times New Roman"/>
          <w:sz w:val="28"/>
          <w:szCs w:val="28"/>
        </w:rPr>
      </w:pPr>
      <w:r w:rsidRPr="001F2368">
        <w:rPr>
          <w:rFonts w:ascii="Times New Roman" w:hAnsi="Times New Roman" w:cs="Times New Roman"/>
          <w:bCs/>
          <w:sz w:val="28"/>
          <w:szCs w:val="28"/>
        </w:rPr>
        <w:t>В данной связи Президент Приднестровской Молдавской Республики констатирует, что в</w:t>
      </w:r>
      <w:r w:rsidR="00741F4A" w:rsidRPr="001F2368">
        <w:rPr>
          <w:rFonts w:ascii="Times New Roman" w:hAnsi="Times New Roman" w:cs="Times New Roman"/>
          <w:bCs/>
          <w:sz w:val="28"/>
          <w:szCs w:val="28"/>
        </w:rPr>
        <w:t xml:space="preserve"> соответствии со статьей 29 Конституции Приднестровской Молдавской Республики г</w:t>
      </w:r>
      <w:r w:rsidR="00741F4A" w:rsidRPr="001F2368">
        <w:rPr>
          <w:rFonts w:ascii="Times New Roman" w:hAnsi="Times New Roman" w:cs="Times New Roman"/>
          <w:sz w:val="28"/>
          <w:szCs w:val="28"/>
        </w:rPr>
        <w:t xml:space="preserve">ражданам Приднестровской Молдавской Республики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w:t>
      </w:r>
      <w:r w:rsidR="00FC72A9">
        <w:rPr>
          <w:rFonts w:ascii="Times New Roman" w:hAnsi="Times New Roman" w:cs="Times New Roman"/>
          <w:sz w:val="28"/>
          <w:szCs w:val="28"/>
        </w:rPr>
        <w:br/>
      </w:r>
      <w:r w:rsidR="00741F4A" w:rsidRPr="001F2368">
        <w:rPr>
          <w:rFonts w:ascii="Times New Roman" w:hAnsi="Times New Roman" w:cs="Times New Roman"/>
          <w:sz w:val="28"/>
          <w:szCs w:val="28"/>
        </w:rPr>
        <w:t xml:space="preserve">и международной жизни, состоянии окружающей среды. Органы государственной власти и управления, органы местного самоуправления, их должностные лица обязаны обеспечить гражданину Приднестровской Молдавской Республики возможность ознакомления с документами </w:t>
      </w:r>
      <w:r w:rsidR="00C65D4A">
        <w:rPr>
          <w:rFonts w:ascii="Times New Roman" w:hAnsi="Times New Roman" w:cs="Times New Roman"/>
          <w:sz w:val="28"/>
          <w:szCs w:val="28"/>
        </w:rPr>
        <w:br/>
      </w:r>
      <w:r w:rsidR="00741F4A" w:rsidRPr="001F2368">
        <w:rPr>
          <w:rFonts w:ascii="Times New Roman" w:hAnsi="Times New Roman" w:cs="Times New Roman"/>
          <w:sz w:val="28"/>
          <w:szCs w:val="28"/>
        </w:rPr>
        <w:t xml:space="preserve">и материалами, затрагивающими его права и законные интересы, если иное </w:t>
      </w:r>
      <w:r w:rsidR="00C65D4A">
        <w:rPr>
          <w:rFonts w:ascii="Times New Roman" w:hAnsi="Times New Roman" w:cs="Times New Roman"/>
          <w:sz w:val="28"/>
          <w:szCs w:val="28"/>
        </w:rPr>
        <w:br/>
      </w:r>
      <w:r w:rsidR="00741F4A" w:rsidRPr="001F2368">
        <w:rPr>
          <w:rFonts w:ascii="Times New Roman" w:hAnsi="Times New Roman" w:cs="Times New Roman"/>
          <w:sz w:val="28"/>
          <w:szCs w:val="28"/>
        </w:rPr>
        <w:t>не предусмотрено законом.</w:t>
      </w:r>
    </w:p>
    <w:p w:rsidR="00FD4DDB" w:rsidRPr="001F2368" w:rsidRDefault="001B0653" w:rsidP="001F2368">
      <w:pPr>
        <w:spacing w:after="0" w:line="240" w:lineRule="auto"/>
        <w:ind w:firstLine="709"/>
        <w:jc w:val="both"/>
        <w:rPr>
          <w:rFonts w:ascii="Times New Roman" w:hAnsi="Times New Roman" w:cs="Times New Roman"/>
          <w:bCs/>
          <w:sz w:val="28"/>
          <w:szCs w:val="28"/>
        </w:rPr>
      </w:pPr>
      <w:r w:rsidRPr="001F2368">
        <w:rPr>
          <w:rFonts w:ascii="Times New Roman" w:hAnsi="Times New Roman" w:cs="Times New Roman"/>
          <w:bCs/>
          <w:sz w:val="28"/>
          <w:szCs w:val="28"/>
        </w:rPr>
        <w:t xml:space="preserve">Обязанность органов государственной власти и управления, органов местного самоуправления, их должностных лиц по реализации прав граждан Приднестровской Молдавской Республики, предусмотренных статьей 29 Конституции Приднестровской Молдавской Республики, осуществляется </w:t>
      </w:r>
      <w:r w:rsidR="00FD4DDB" w:rsidRPr="001F2368">
        <w:rPr>
          <w:rFonts w:ascii="Times New Roman" w:hAnsi="Times New Roman" w:cs="Times New Roman"/>
          <w:bCs/>
          <w:sz w:val="28"/>
          <w:szCs w:val="28"/>
        </w:rPr>
        <w:t>через государственные республиканские средства массовой информации, в число которых входит «Пер</w:t>
      </w:r>
      <w:r w:rsidR="00AC3041" w:rsidRPr="001F2368">
        <w:rPr>
          <w:rFonts w:ascii="Times New Roman" w:hAnsi="Times New Roman" w:cs="Times New Roman"/>
          <w:bCs/>
          <w:sz w:val="28"/>
          <w:szCs w:val="28"/>
        </w:rPr>
        <w:t>вый Приднестровский телеканал».</w:t>
      </w:r>
    </w:p>
    <w:p w:rsidR="00186877" w:rsidRPr="001F2368" w:rsidRDefault="00AC3041" w:rsidP="001F2368">
      <w:pPr>
        <w:spacing w:after="0" w:line="240" w:lineRule="auto"/>
        <w:ind w:firstLine="709"/>
        <w:jc w:val="both"/>
        <w:rPr>
          <w:rFonts w:ascii="Times New Roman" w:hAnsi="Times New Roman" w:cs="Times New Roman"/>
          <w:bCs/>
          <w:color w:val="000000" w:themeColor="text1"/>
          <w:sz w:val="28"/>
          <w:szCs w:val="28"/>
        </w:rPr>
      </w:pPr>
      <w:r w:rsidRPr="001F2368">
        <w:rPr>
          <w:rFonts w:ascii="Times New Roman" w:hAnsi="Times New Roman" w:cs="Times New Roman"/>
          <w:bCs/>
          <w:sz w:val="28"/>
          <w:szCs w:val="28"/>
        </w:rPr>
        <w:t>П</w:t>
      </w:r>
      <w:r w:rsidR="008273CE" w:rsidRPr="001F2368">
        <w:rPr>
          <w:rFonts w:ascii="Times New Roman" w:hAnsi="Times New Roman" w:cs="Times New Roman"/>
          <w:bCs/>
          <w:sz w:val="28"/>
          <w:szCs w:val="28"/>
        </w:rPr>
        <w:t xml:space="preserve">рекращение функционирования сетей наземного эфирного телевизионного вещания в аналоговом формате приведет к ограничению </w:t>
      </w:r>
      <w:r w:rsidR="007D46CE" w:rsidRPr="001F2368">
        <w:rPr>
          <w:rFonts w:ascii="Times New Roman" w:hAnsi="Times New Roman" w:cs="Times New Roman"/>
          <w:bCs/>
          <w:sz w:val="28"/>
          <w:szCs w:val="28"/>
        </w:rPr>
        <w:lastRenderedPageBreak/>
        <w:t>предусмотренных статьей 29 Конституции Приднестровской Молдавской Республики</w:t>
      </w:r>
      <w:r w:rsidR="008273CE" w:rsidRPr="001F2368">
        <w:rPr>
          <w:rFonts w:ascii="Times New Roman" w:hAnsi="Times New Roman" w:cs="Times New Roman"/>
          <w:bCs/>
          <w:sz w:val="28"/>
          <w:szCs w:val="28"/>
        </w:rPr>
        <w:t xml:space="preserve"> </w:t>
      </w:r>
      <w:r w:rsidR="007D46CE" w:rsidRPr="001F2368">
        <w:rPr>
          <w:rFonts w:ascii="Times New Roman" w:hAnsi="Times New Roman" w:cs="Times New Roman"/>
          <w:bCs/>
          <w:sz w:val="28"/>
          <w:szCs w:val="28"/>
        </w:rPr>
        <w:t xml:space="preserve">прав граждан Приднестровской Молдавской Республики, </w:t>
      </w:r>
      <w:r w:rsidR="00FC72A9">
        <w:rPr>
          <w:rFonts w:ascii="Times New Roman" w:hAnsi="Times New Roman" w:cs="Times New Roman"/>
          <w:bCs/>
          <w:sz w:val="28"/>
          <w:szCs w:val="28"/>
        </w:rPr>
        <w:br/>
      </w:r>
      <w:r w:rsidR="007D46CE" w:rsidRPr="001F2368">
        <w:rPr>
          <w:rFonts w:ascii="Times New Roman" w:hAnsi="Times New Roman" w:cs="Times New Roman"/>
          <w:bCs/>
          <w:sz w:val="28"/>
          <w:szCs w:val="28"/>
        </w:rPr>
        <w:t xml:space="preserve">не обладающих оборудованием приема цифрового </w:t>
      </w:r>
      <w:r w:rsidR="007D46CE" w:rsidRPr="001F2368">
        <w:rPr>
          <w:rFonts w:ascii="Times New Roman" w:hAnsi="Times New Roman" w:cs="Times New Roman"/>
          <w:bCs/>
          <w:color w:val="000000" w:themeColor="text1"/>
          <w:sz w:val="28"/>
          <w:szCs w:val="28"/>
        </w:rPr>
        <w:t xml:space="preserve">сигнала в формате </w:t>
      </w:r>
      <w:r w:rsidR="007D46CE" w:rsidRPr="001F2368">
        <w:rPr>
          <w:rFonts w:ascii="Times New Roman" w:hAnsi="Times New Roman" w:cs="Times New Roman"/>
          <w:bCs/>
          <w:color w:val="000000" w:themeColor="text1"/>
          <w:sz w:val="28"/>
          <w:szCs w:val="28"/>
          <w:lang w:val="en-US"/>
        </w:rPr>
        <w:t>DVB</w:t>
      </w:r>
      <w:r w:rsidR="007D46CE" w:rsidRPr="001F2368">
        <w:rPr>
          <w:rFonts w:ascii="Times New Roman" w:hAnsi="Times New Roman" w:cs="Times New Roman"/>
          <w:bCs/>
          <w:color w:val="000000" w:themeColor="text1"/>
          <w:sz w:val="28"/>
          <w:szCs w:val="28"/>
        </w:rPr>
        <w:t>-</w:t>
      </w:r>
      <w:r w:rsidR="007D46CE" w:rsidRPr="001F2368">
        <w:rPr>
          <w:rFonts w:ascii="Times New Roman" w:hAnsi="Times New Roman" w:cs="Times New Roman"/>
          <w:bCs/>
          <w:color w:val="000000" w:themeColor="text1"/>
          <w:sz w:val="28"/>
          <w:szCs w:val="28"/>
          <w:lang w:val="en-US"/>
        </w:rPr>
        <w:t>T</w:t>
      </w:r>
      <w:r w:rsidR="007D46CE" w:rsidRPr="001F2368">
        <w:rPr>
          <w:rFonts w:ascii="Times New Roman" w:hAnsi="Times New Roman" w:cs="Times New Roman"/>
          <w:bCs/>
          <w:color w:val="000000" w:themeColor="text1"/>
          <w:sz w:val="28"/>
          <w:szCs w:val="28"/>
        </w:rPr>
        <w:t>2</w:t>
      </w:r>
      <w:r w:rsidR="00186877" w:rsidRPr="001F2368">
        <w:rPr>
          <w:rFonts w:ascii="Times New Roman" w:hAnsi="Times New Roman" w:cs="Times New Roman"/>
          <w:bCs/>
          <w:color w:val="000000" w:themeColor="text1"/>
          <w:sz w:val="28"/>
          <w:szCs w:val="28"/>
        </w:rPr>
        <w:t>.</w:t>
      </w:r>
    </w:p>
    <w:p w:rsidR="002E10FF" w:rsidRPr="001F2368" w:rsidRDefault="00401AB5" w:rsidP="001F2368">
      <w:pPr>
        <w:spacing w:after="0" w:line="240" w:lineRule="auto"/>
        <w:ind w:firstLine="709"/>
        <w:jc w:val="both"/>
        <w:rPr>
          <w:rFonts w:ascii="Times New Roman" w:hAnsi="Times New Roman" w:cs="Times New Roman"/>
          <w:color w:val="000000" w:themeColor="text1"/>
          <w:sz w:val="28"/>
          <w:szCs w:val="28"/>
          <w:shd w:val="clear" w:color="auto" w:fill="FFFFFF"/>
        </w:rPr>
      </w:pPr>
      <w:r w:rsidRPr="001F2368">
        <w:rPr>
          <w:rFonts w:ascii="Times New Roman" w:hAnsi="Times New Roman" w:cs="Times New Roman"/>
          <w:bCs/>
          <w:color w:val="000000" w:themeColor="text1"/>
          <w:sz w:val="28"/>
          <w:szCs w:val="28"/>
        </w:rPr>
        <w:t>Принимая во внимание вышеизложенное</w:t>
      </w:r>
      <w:r w:rsidR="00186877" w:rsidRPr="001F2368">
        <w:rPr>
          <w:rFonts w:ascii="Times New Roman" w:hAnsi="Times New Roman" w:cs="Times New Roman"/>
          <w:bCs/>
          <w:color w:val="000000" w:themeColor="text1"/>
          <w:sz w:val="28"/>
          <w:szCs w:val="28"/>
        </w:rPr>
        <w:t>,</w:t>
      </w:r>
      <w:r w:rsidR="007D46CE" w:rsidRPr="001F2368">
        <w:rPr>
          <w:rFonts w:ascii="Times New Roman" w:hAnsi="Times New Roman" w:cs="Times New Roman"/>
          <w:bCs/>
          <w:color w:val="000000" w:themeColor="text1"/>
          <w:sz w:val="28"/>
          <w:szCs w:val="28"/>
        </w:rPr>
        <w:t xml:space="preserve"> </w:t>
      </w:r>
      <w:r w:rsidR="00564A77" w:rsidRPr="001F2368">
        <w:rPr>
          <w:rFonts w:ascii="Times New Roman" w:hAnsi="Times New Roman" w:cs="Times New Roman"/>
          <w:bCs/>
          <w:color w:val="000000" w:themeColor="text1"/>
          <w:sz w:val="28"/>
          <w:szCs w:val="28"/>
        </w:rPr>
        <w:t xml:space="preserve">Президент Приднестровской Молдавской Республики </w:t>
      </w:r>
      <w:r w:rsidR="00D72CCE" w:rsidRPr="001F2368">
        <w:rPr>
          <w:rFonts w:ascii="Times New Roman" w:hAnsi="Times New Roman" w:cs="Times New Roman"/>
          <w:bCs/>
          <w:color w:val="000000" w:themeColor="text1"/>
          <w:sz w:val="28"/>
          <w:szCs w:val="28"/>
        </w:rPr>
        <w:t>отмечает возможность</w:t>
      </w:r>
      <w:r w:rsidR="009B09F2" w:rsidRPr="001F2368">
        <w:rPr>
          <w:rFonts w:ascii="Times New Roman" w:hAnsi="Times New Roman" w:cs="Times New Roman"/>
          <w:bCs/>
          <w:color w:val="000000" w:themeColor="text1"/>
          <w:sz w:val="28"/>
          <w:szCs w:val="28"/>
        </w:rPr>
        <w:t xml:space="preserve"> </w:t>
      </w:r>
      <w:r w:rsidR="00564A77" w:rsidRPr="001F2368">
        <w:rPr>
          <w:rFonts w:ascii="Times New Roman" w:hAnsi="Times New Roman" w:cs="Times New Roman"/>
          <w:bCs/>
          <w:color w:val="000000" w:themeColor="text1"/>
          <w:sz w:val="28"/>
          <w:szCs w:val="28"/>
        </w:rPr>
        <w:t>переход</w:t>
      </w:r>
      <w:r w:rsidR="00D72CCE" w:rsidRPr="001F2368">
        <w:rPr>
          <w:rFonts w:ascii="Times New Roman" w:hAnsi="Times New Roman" w:cs="Times New Roman"/>
          <w:bCs/>
          <w:color w:val="000000" w:themeColor="text1"/>
          <w:sz w:val="28"/>
          <w:szCs w:val="28"/>
        </w:rPr>
        <w:t>а</w:t>
      </w:r>
      <w:r w:rsidR="00564A77" w:rsidRPr="001F2368">
        <w:rPr>
          <w:rFonts w:ascii="Times New Roman" w:hAnsi="Times New Roman" w:cs="Times New Roman"/>
          <w:bCs/>
          <w:color w:val="000000" w:themeColor="text1"/>
          <w:sz w:val="28"/>
          <w:szCs w:val="28"/>
        </w:rPr>
        <w:t xml:space="preserve"> на</w:t>
      </w:r>
      <w:r w:rsidR="002C1B67" w:rsidRPr="001F2368">
        <w:rPr>
          <w:rFonts w:ascii="Times New Roman" w:eastAsia="Times New Roman" w:hAnsi="Times New Roman" w:cs="Times New Roman"/>
          <w:sz w:val="28"/>
          <w:szCs w:val="28"/>
          <w:shd w:val="clear" w:color="auto" w:fill="FFFFFF"/>
          <w:lang w:eastAsia="ru-RU"/>
        </w:rPr>
        <w:t xml:space="preserve"> </w:t>
      </w:r>
      <w:r w:rsidR="002C1B67" w:rsidRPr="001F2368">
        <w:rPr>
          <w:rFonts w:ascii="Times New Roman" w:hAnsi="Times New Roman" w:cs="Times New Roman"/>
          <w:bCs/>
          <w:color w:val="000000" w:themeColor="text1"/>
          <w:sz w:val="28"/>
          <w:szCs w:val="28"/>
        </w:rPr>
        <w:t>эфирное цифровое телевизионное вещание</w:t>
      </w:r>
      <w:r w:rsidR="00564A77" w:rsidRPr="001F2368">
        <w:rPr>
          <w:rFonts w:ascii="Times New Roman" w:hAnsi="Times New Roman" w:cs="Times New Roman"/>
          <w:bCs/>
          <w:color w:val="000000" w:themeColor="text1"/>
          <w:sz w:val="28"/>
          <w:szCs w:val="28"/>
        </w:rPr>
        <w:t xml:space="preserve"> </w:t>
      </w:r>
      <w:r w:rsidR="00D72CCE" w:rsidRPr="001F2368">
        <w:rPr>
          <w:rFonts w:ascii="Times New Roman" w:hAnsi="Times New Roman" w:cs="Times New Roman"/>
          <w:bCs/>
          <w:color w:val="000000" w:themeColor="text1"/>
          <w:sz w:val="28"/>
          <w:szCs w:val="28"/>
        </w:rPr>
        <w:t xml:space="preserve">исключительно </w:t>
      </w:r>
      <w:r w:rsidR="009B09F2" w:rsidRPr="001F2368">
        <w:rPr>
          <w:rFonts w:ascii="Times New Roman" w:hAnsi="Times New Roman" w:cs="Times New Roman"/>
          <w:bCs/>
          <w:color w:val="000000" w:themeColor="text1"/>
          <w:sz w:val="28"/>
          <w:szCs w:val="28"/>
        </w:rPr>
        <w:t>с учетом интересов потребителей</w:t>
      </w:r>
      <w:r w:rsidR="002E10FF" w:rsidRPr="001F2368">
        <w:rPr>
          <w:rFonts w:ascii="Times New Roman" w:hAnsi="Times New Roman" w:cs="Times New Roman"/>
          <w:bCs/>
          <w:color w:val="000000" w:themeColor="text1"/>
          <w:sz w:val="28"/>
          <w:szCs w:val="28"/>
        </w:rPr>
        <w:t xml:space="preserve">, </w:t>
      </w:r>
      <w:r w:rsidR="00FC72A9">
        <w:rPr>
          <w:rFonts w:ascii="Times New Roman" w:hAnsi="Times New Roman" w:cs="Times New Roman"/>
          <w:bCs/>
          <w:color w:val="000000" w:themeColor="text1"/>
          <w:sz w:val="28"/>
          <w:szCs w:val="28"/>
        </w:rPr>
        <w:br/>
      </w:r>
      <w:r w:rsidR="002E10FF" w:rsidRPr="001F2368">
        <w:rPr>
          <w:rFonts w:ascii="Times New Roman" w:hAnsi="Times New Roman" w:cs="Times New Roman"/>
          <w:bCs/>
          <w:color w:val="000000" w:themeColor="text1"/>
          <w:sz w:val="28"/>
          <w:szCs w:val="28"/>
        </w:rPr>
        <w:t xml:space="preserve">без нарушения </w:t>
      </w:r>
      <w:r w:rsidR="001D152F" w:rsidRPr="001F2368">
        <w:rPr>
          <w:rFonts w:ascii="Times New Roman" w:hAnsi="Times New Roman" w:cs="Times New Roman"/>
          <w:bCs/>
          <w:color w:val="000000" w:themeColor="text1"/>
          <w:sz w:val="28"/>
          <w:szCs w:val="28"/>
        </w:rPr>
        <w:t xml:space="preserve">их </w:t>
      </w:r>
      <w:r w:rsidR="00564A77" w:rsidRPr="001F2368">
        <w:rPr>
          <w:rFonts w:ascii="Times New Roman" w:hAnsi="Times New Roman" w:cs="Times New Roman"/>
          <w:bCs/>
          <w:color w:val="000000" w:themeColor="text1"/>
          <w:sz w:val="28"/>
          <w:szCs w:val="28"/>
        </w:rPr>
        <w:t>конституционны</w:t>
      </w:r>
      <w:r w:rsidR="002E10FF" w:rsidRPr="001F2368">
        <w:rPr>
          <w:rFonts w:ascii="Times New Roman" w:hAnsi="Times New Roman" w:cs="Times New Roman"/>
          <w:bCs/>
          <w:color w:val="000000" w:themeColor="text1"/>
          <w:sz w:val="28"/>
          <w:szCs w:val="28"/>
        </w:rPr>
        <w:t>х</w:t>
      </w:r>
      <w:r w:rsidR="00564A77" w:rsidRPr="001F2368">
        <w:rPr>
          <w:rFonts w:ascii="Times New Roman" w:hAnsi="Times New Roman" w:cs="Times New Roman"/>
          <w:bCs/>
          <w:color w:val="000000" w:themeColor="text1"/>
          <w:sz w:val="28"/>
          <w:szCs w:val="28"/>
        </w:rPr>
        <w:t xml:space="preserve"> прав </w:t>
      </w:r>
      <w:r w:rsidR="00186877" w:rsidRPr="001F2368">
        <w:rPr>
          <w:rFonts w:ascii="Times New Roman" w:hAnsi="Times New Roman" w:cs="Times New Roman"/>
          <w:bCs/>
          <w:color w:val="000000" w:themeColor="text1"/>
          <w:sz w:val="28"/>
          <w:szCs w:val="28"/>
        </w:rPr>
        <w:t>на получение</w:t>
      </w:r>
      <w:r w:rsidR="00093457" w:rsidRPr="001F2368">
        <w:rPr>
          <w:rFonts w:ascii="Times New Roman" w:hAnsi="Times New Roman" w:cs="Times New Roman"/>
          <w:color w:val="000000" w:themeColor="text1"/>
          <w:sz w:val="28"/>
          <w:szCs w:val="28"/>
          <w:shd w:val="clear" w:color="auto" w:fill="FFFFFF"/>
        </w:rPr>
        <w:t xml:space="preserve"> </w:t>
      </w:r>
      <w:r w:rsidR="00564A77" w:rsidRPr="001F2368">
        <w:rPr>
          <w:rFonts w:ascii="Times New Roman" w:hAnsi="Times New Roman" w:cs="Times New Roman"/>
          <w:color w:val="000000" w:themeColor="text1"/>
          <w:sz w:val="28"/>
          <w:szCs w:val="28"/>
          <w:shd w:val="clear" w:color="auto" w:fill="FFFFFF"/>
        </w:rPr>
        <w:t>информации посредством телевизионного вещания</w:t>
      </w:r>
      <w:r w:rsidR="002E10FF" w:rsidRPr="001F2368">
        <w:rPr>
          <w:rFonts w:ascii="Times New Roman" w:hAnsi="Times New Roman" w:cs="Times New Roman"/>
          <w:color w:val="000000" w:themeColor="text1"/>
          <w:sz w:val="28"/>
          <w:szCs w:val="28"/>
          <w:shd w:val="clear" w:color="auto" w:fill="FFFFFF"/>
        </w:rPr>
        <w:t>.</w:t>
      </w:r>
    </w:p>
    <w:p w:rsidR="00606761" w:rsidRPr="001F2368" w:rsidRDefault="00606761" w:rsidP="001F2368">
      <w:pPr>
        <w:spacing w:after="0" w:line="240" w:lineRule="auto"/>
        <w:ind w:firstLine="709"/>
        <w:jc w:val="both"/>
        <w:rPr>
          <w:rFonts w:ascii="Times New Roman" w:hAnsi="Times New Roman" w:cs="Times New Roman"/>
          <w:bCs/>
          <w:color w:val="000000" w:themeColor="text1"/>
          <w:sz w:val="28"/>
          <w:szCs w:val="28"/>
        </w:rPr>
      </w:pPr>
    </w:p>
    <w:p w:rsidR="00606761" w:rsidRPr="001F2368" w:rsidRDefault="00606761" w:rsidP="001F2368">
      <w:pPr>
        <w:spacing w:after="0" w:line="240" w:lineRule="auto"/>
        <w:ind w:firstLine="709"/>
        <w:jc w:val="both"/>
        <w:rPr>
          <w:rFonts w:ascii="Times New Roman" w:hAnsi="Times New Roman" w:cs="Times New Roman"/>
          <w:sz w:val="28"/>
          <w:szCs w:val="28"/>
        </w:rPr>
      </w:pPr>
    </w:p>
    <w:p w:rsidR="00606761" w:rsidRPr="001F2368" w:rsidRDefault="00606761" w:rsidP="001F2368">
      <w:pPr>
        <w:spacing w:after="0" w:line="240" w:lineRule="auto"/>
        <w:ind w:firstLine="709"/>
        <w:jc w:val="both"/>
        <w:rPr>
          <w:rFonts w:ascii="Times New Roman" w:hAnsi="Times New Roman" w:cs="Times New Roman"/>
          <w:sz w:val="28"/>
          <w:szCs w:val="28"/>
        </w:rPr>
      </w:pPr>
    </w:p>
    <w:sectPr w:rsidR="00606761" w:rsidRPr="001F2368" w:rsidSect="001F2632">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F6" w:rsidRDefault="007F6AF6" w:rsidP="001F2632">
      <w:pPr>
        <w:spacing w:after="0" w:line="240" w:lineRule="auto"/>
      </w:pPr>
      <w:r>
        <w:separator/>
      </w:r>
    </w:p>
  </w:endnote>
  <w:endnote w:type="continuationSeparator" w:id="0">
    <w:p w:rsidR="007F6AF6" w:rsidRDefault="007F6AF6" w:rsidP="001F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F6" w:rsidRDefault="007F6AF6" w:rsidP="001F2632">
      <w:pPr>
        <w:spacing w:after="0" w:line="240" w:lineRule="auto"/>
      </w:pPr>
      <w:r>
        <w:separator/>
      </w:r>
    </w:p>
  </w:footnote>
  <w:footnote w:type="continuationSeparator" w:id="0">
    <w:p w:rsidR="007F6AF6" w:rsidRDefault="007F6AF6" w:rsidP="001F2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503"/>
      <w:docPartObj>
        <w:docPartGallery w:val="Page Numbers (Top of Page)"/>
        <w:docPartUnique/>
      </w:docPartObj>
    </w:sdtPr>
    <w:sdtEndPr>
      <w:rPr>
        <w:rFonts w:ascii="Times New Roman" w:hAnsi="Times New Roman" w:cs="Times New Roman"/>
        <w:sz w:val="24"/>
        <w:szCs w:val="24"/>
      </w:rPr>
    </w:sdtEndPr>
    <w:sdtContent>
      <w:p w:rsidR="001F2632" w:rsidRPr="00C20373" w:rsidRDefault="00121317">
        <w:pPr>
          <w:pStyle w:val="ac"/>
          <w:jc w:val="center"/>
          <w:rPr>
            <w:rFonts w:ascii="Times New Roman" w:hAnsi="Times New Roman" w:cs="Times New Roman"/>
            <w:sz w:val="24"/>
            <w:szCs w:val="24"/>
          </w:rPr>
        </w:pPr>
        <w:r w:rsidRPr="00C20373">
          <w:rPr>
            <w:rFonts w:ascii="Times New Roman" w:hAnsi="Times New Roman" w:cs="Times New Roman"/>
            <w:sz w:val="24"/>
            <w:szCs w:val="24"/>
          </w:rPr>
          <w:fldChar w:fldCharType="begin"/>
        </w:r>
        <w:r w:rsidR="001F2632" w:rsidRPr="00C20373">
          <w:rPr>
            <w:rFonts w:ascii="Times New Roman" w:hAnsi="Times New Roman" w:cs="Times New Roman"/>
            <w:sz w:val="24"/>
            <w:szCs w:val="24"/>
          </w:rPr>
          <w:instrText xml:space="preserve"> PAGE   \* MERGEFORMAT </w:instrText>
        </w:r>
        <w:r w:rsidRPr="00C20373">
          <w:rPr>
            <w:rFonts w:ascii="Times New Roman" w:hAnsi="Times New Roman" w:cs="Times New Roman"/>
            <w:sz w:val="24"/>
            <w:szCs w:val="24"/>
          </w:rPr>
          <w:fldChar w:fldCharType="separate"/>
        </w:r>
        <w:r w:rsidR="00AD5CA9">
          <w:rPr>
            <w:rFonts w:ascii="Times New Roman" w:hAnsi="Times New Roman" w:cs="Times New Roman"/>
            <w:noProof/>
            <w:sz w:val="24"/>
            <w:szCs w:val="24"/>
          </w:rPr>
          <w:t>- 4 -</w:t>
        </w:r>
        <w:r w:rsidRPr="00C20373">
          <w:rPr>
            <w:rFonts w:ascii="Times New Roman" w:hAnsi="Times New Roman" w:cs="Times New Roman"/>
            <w:sz w:val="24"/>
            <w:szCs w:val="24"/>
          </w:rPr>
          <w:fldChar w:fldCharType="end"/>
        </w:r>
      </w:p>
    </w:sdtContent>
  </w:sdt>
  <w:p w:rsidR="001F2632" w:rsidRPr="00C20373" w:rsidRDefault="001F263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2F78"/>
    <w:rsid w:val="00003496"/>
    <w:rsid w:val="00004665"/>
    <w:rsid w:val="0000684C"/>
    <w:rsid w:val="00023968"/>
    <w:rsid w:val="00043109"/>
    <w:rsid w:val="0006724A"/>
    <w:rsid w:val="00077D59"/>
    <w:rsid w:val="00093457"/>
    <w:rsid w:val="000955E6"/>
    <w:rsid w:val="00096EB6"/>
    <w:rsid w:val="00097011"/>
    <w:rsid w:val="000B1C43"/>
    <w:rsid w:val="000C14B2"/>
    <w:rsid w:val="000C3D10"/>
    <w:rsid w:val="000C70A3"/>
    <w:rsid w:val="000E0683"/>
    <w:rsid w:val="000E3323"/>
    <w:rsid w:val="000F6659"/>
    <w:rsid w:val="001013F8"/>
    <w:rsid w:val="00102154"/>
    <w:rsid w:val="001056B3"/>
    <w:rsid w:val="00110000"/>
    <w:rsid w:val="00110671"/>
    <w:rsid w:val="001106DC"/>
    <w:rsid w:val="001135A9"/>
    <w:rsid w:val="001162F5"/>
    <w:rsid w:val="00121317"/>
    <w:rsid w:val="00123776"/>
    <w:rsid w:val="001239DE"/>
    <w:rsid w:val="00131278"/>
    <w:rsid w:val="00134E2F"/>
    <w:rsid w:val="001359B9"/>
    <w:rsid w:val="00136C6D"/>
    <w:rsid w:val="0014121F"/>
    <w:rsid w:val="001536B3"/>
    <w:rsid w:val="00155656"/>
    <w:rsid w:val="001755FF"/>
    <w:rsid w:val="00181EED"/>
    <w:rsid w:val="001865AE"/>
    <w:rsid w:val="00186877"/>
    <w:rsid w:val="001B0653"/>
    <w:rsid w:val="001B6783"/>
    <w:rsid w:val="001C5740"/>
    <w:rsid w:val="001C5C3B"/>
    <w:rsid w:val="001D152F"/>
    <w:rsid w:val="001D1B8D"/>
    <w:rsid w:val="001D3585"/>
    <w:rsid w:val="001E7945"/>
    <w:rsid w:val="001F2368"/>
    <w:rsid w:val="001F2632"/>
    <w:rsid w:val="001F62F1"/>
    <w:rsid w:val="0022278B"/>
    <w:rsid w:val="0022322E"/>
    <w:rsid w:val="00227FD4"/>
    <w:rsid w:val="00243C7C"/>
    <w:rsid w:val="00244FD5"/>
    <w:rsid w:val="00247A43"/>
    <w:rsid w:val="002511C3"/>
    <w:rsid w:val="00282855"/>
    <w:rsid w:val="00283ACC"/>
    <w:rsid w:val="00284343"/>
    <w:rsid w:val="002954CE"/>
    <w:rsid w:val="002A53CE"/>
    <w:rsid w:val="002A583A"/>
    <w:rsid w:val="002A7173"/>
    <w:rsid w:val="002C1B67"/>
    <w:rsid w:val="002C35DF"/>
    <w:rsid w:val="002C5BDA"/>
    <w:rsid w:val="002D2B25"/>
    <w:rsid w:val="002E10FF"/>
    <w:rsid w:val="002F24F0"/>
    <w:rsid w:val="002F2E58"/>
    <w:rsid w:val="002F4AB2"/>
    <w:rsid w:val="00300019"/>
    <w:rsid w:val="00302239"/>
    <w:rsid w:val="00307FFD"/>
    <w:rsid w:val="00316B62"/>
    <w:rsid w:val="003228D6"/>
    <w:rsid w:val="003319C4"/>
    <w:rsid w:val="00353BA4"/>
    <w:rsid w:val="003566FA"/>
    <w:rsid w:val="00356F4C"/>
    <w:rsid w:val="00365E9C"/>
    <w:rsid w:val="00377985"/>
    <w:rsid w:val="0038084E"/>
    <w:rsid w:val="0038254E"/>
    <w:rsid w:val="00391213"/>
    <w:rsid w:val="0039640B"/>
    <w:rsid w:val="003B1508"/>
    <w:rsid w:val="003B1EA3"/>
    <w:rsid w:val="003B2DF2"/>
    <w:rsid w:val="003B50E6"/>
    <w:rsid w:val="003B615A"/>
    <w:rsid w:val="003C0AE6"/>
    <w:rsid w:val="003D1AD7"/>
    <w:rsid w:val="003D3362"/>
    <w:rsid w:val="003D367D"/>
    <w:rsid w:val="003D5C8F"/>
    <w:rsid w:val="003D6639"/>
    <w:rsid w:val="003E5DCB"/>
    <w:rsid w:val="003F2B9F"/>
    <w:rsid w:val="003F6FCA"/>
    <w:rsid w:val="00401AB5"/>
    <w:rsid w:val="00401C71"/>
    <w:rsid w:val="004111DB"/>
    <w:rsid w:val="00412484"/>
    <w:rsid w:val="0042098C"/>
    <w:rsid w:val="00427C4C"/>
    <w:rsid w:val="0044070F"/>
    <w:rsid w:val="00443E7B"/>
    <w:rsid w:val="00445A92"/>
    <w:rsid w:val="004727D1"/>
    <w:rsid w:val="00484DC8"/>
    <w:rsid w:val="004852EE"/>
    <w:rsid w:val="004920FA"/>
    <w:rsid w:val="00492FCA"/>
    <w:rsid w:val="004A21F0"/>
    <w:rsid w:val="004A6AA0"/>
    <w:rsid w:val="004A7699"/>
    <w:rsid w:val="004A7F85"/>
    <w:rsid w:val="004D40D0"/>
    <w:rsid w:val="004D5C88"/>
    <w:rsid w:val="004E0D9D"/>
    <w:rsid w:val="004E12CB"/>
    <w:rsid w:val="00505288"/>
    <w:rsid w:val="00515CED"/>
    <w:rsid w:val="00523C5F"/>
    <w:rsid w:val="00536A30"/>
    <w:rsid w:val="005416E0"/>
    <w:rsid w:val="0054380B"/>
    <w:rsid w:val="00557213"/>
    <w:rsid w:val="00557CC2"/>
    <w:rsid w:val="00560141"/>
    <w:rsid w:val="0056101E"/>
    <w:rsid w:val="00564A77"/>
    <w:rsid w:val="0057086B"/>
    <w:rsid w:val="00573CE0"/>
    <w:rsid w:val="0057583D"/>
    <w:rsid w:val="005804AB"/>
    <w:rsid w:val="005841AE"/>
    <w:rsid w:val="00586516"/>
    <w:rsid w:val="005875E4"/>
    <w:rsid w:val="00592040"/>
    <w:rsid w:val="00593E70"/>
    <w:rsid w:val="005B1447"/>
    <w:rsid w:val="005B4BDA"/>
    <w:rsid w:val="005B5114"/>
    <w:rsid w:val="005D098D"/>
    <w:rsid w:val="005D16F2"/>
    <w:rsid w:val="005D2FD8"/>
    <w:rsid w:val="005D6D25"/>
    <w:rsid w:val="005E2A91"/>
    <w:rsid w:val="0060275F"/>
    <w:rsid w:val="00606761"/>
    <w:rsid w:val="0061082B"/>
    <w:rsid w:val="00616C43"/>
    <w:rsid w:val="00622AD7"/>
    <w:rsid w:val="00627B1E"/>
    <w:rsid w:val="00633D28"/>
    <w:rsid w:val="0063626B"/>
    <w:rsid w:val="0063701C"/>
    <w:rsid w:val="00637B9B"/>
    <w:rsid w:val="00644C92"/>
    <w:rsid w:val="00645C5B"/>
    <w:rsid w:val="00647A44"/>
    <w:rsid w:val="00651F55"/>
    <w:rsid w:val="00652F60"/>
    <w:rsid w:val="00661C97"/>
    <w:rsid w:val="00676860"/>
    <w:rsid w:val="00680E76"/>
    <w:rsid w:val="006866EB"/>
    <w:rsid w:val="006871E2"/>
    <w:rsid w:val="00696CA4"/>
    <w:rsid w:val="006A2F29"/>
    <w:rsid w:val="006B1452"/>
    <w:rsid w:val="006B7A07"/>
    <w:rsid w:val="006C0BC4"/>
    <w:rsid w:val="006C0FC8"/>
    <w:rsid w:val="006C35DC"/>
    <w:rsid w:val="006D2D7A"/>
    <w:rsid w:val="006D5EB0"/>
    <w:rsid w:val="006E0EB8"/>
    <w:rsid w:val="007054D0"/>
    <w:rsid w:val="00707CBB"/>
    <w:rsid w:val="007147BA"/>
    <w:rsid w:val="007158E6"/>
    <w:rsid w:val="0072099C"/>
    <w:rsid w:val="0074024E"/>
    <w:rsid w:val="00741F4A"/>
    <w:rsid w:val="0074278C"/>
    <w:rsid w:val="00750F13"/>
    <w:rsid w:val="007629D7"/>
    <w:rsid w:val="00764052"/>
    <w:rsid w:val="00765080"/>
    <w:rsid w:val="00774DB1"/>
    <w:rsid w:val="007813F5"/>
    <w:rsid w:val="00782913"/>
    <w:rsid w:val="0078318D"/>
    <w:rsid w:val="00786779"/>
    <w:rsid w:val="00796C48"/>
    <w:rsid w:val="007A0E7E"/>
    <w:rsid w:val="007A3D28"/>
    <w:rsid w:val="007B3E56"/>
    <w:rsid w:val="007B5BDA"/>
    <w:rsid w:val="007B66B5"/>
    <w:rsid w:val="007C2C7F"/>
    <w:rsid w:val="007D00FD"/>
    <w:rsid w:val="007D079C"/>
    <w:rsid w:val="007D250C"/>
    <w:rsid w:val="007D46CE"/>
    <w:rsid w:val="007D7004"/>
    <w:rsid w:val="007E5B8C"/>
    <w:rsid w:val="007F6AF6"/>
    <w:rsid w:val="0080143B"/>
    <w:rsid w:val="00802843"/>
    <w:rsid w:val="008036D9"/>
    <w:rsid w:val="008273CE"/>
    <w:rsid w:val="00831465"/>
    <w:rsid w:val="00841C5F"/>
    <w:rsid w:val="00847B81"/>
    <w:rsid w:val="008569FB"/>
    <w:rsid w:val="00865EC9"/>
    <w:rsid w:val="00865FB4"/>
    <w:rsid w:val="008725EF"/>
    <w:rsid w:val="00876CFA"/>
    <w:rsid w:val="00880BD3"/>
    <w:rsid w:val="00885EC3"/>
    <w:rsid w:val="008902E5"/>
    <w:rsid w:val="008A66A8"/>
    <w:rsid w:val="008B1ACF"/>
    <w:rsid w:val="008B3649"/>
    <w:rsid w:val="008C1DE6"/>
    <w:rsid w:val="008C3635"/>
    <w:rsid w:val="008D0357"/>
    <w:rsid w:val="008D2406"/>
    <w:rsid w:val="008D4EBD"/>
    <w:rsid w:val="00907B9B"/>
    <w:rsid w:val="00914AA1"/>
    <w:rsid w:val="009159DA"/>
    <w:rsid w:val="0092150B"/>
    <w:rsid w:val="00922FE9"/>
    <w:rsid w:val="009415A0"/>
    <w:rsid w:val="00947693"/>
    <w:rsid w:val="00954836"/>
    <w:rsid w:val="00957F2C"/>
    <w:rsid w:val="0096011D"/>
    <w:rsid w:val="00964C72"/>
    <w:rsid w:val="0097416C"/>
    <w:rsid w:val="009778EF"/>
    <w:rsid w:val="00984D3C"/>
    <w:rsid w:val="00985CAC"/>
    <w:rsid w:val="0098680E"/>
    <w:rsid w:val="009906FA"/>
    <w:rsid w:val="0099221E"/>
    <w:rsid w:val="00994ABD"/>
    <w:rsid w:val="009A100E"/>
    <w:rsid w:val="009A6565"/>
    <w:rsid w:val="009B09F2"/>
    <w:rsid w:val="009B5EA1"/>
    <w:rsid w:val="009B79CE"/>
    <w:rsid w:val="009C06B7"/>
    <w:rsid w:val="009C56A7"/>
    <w:rsid w:val="009F129C"/>
    <w:rsid w:val="009F51BD"/>
    <w:rsid w:val="00A065FF"/>
    <w:rsid w:val="00A10090"/>
    <w:rsid w:val="00A2220E"/>
    <w:rsid w:val="00A333C4"/>
    <w:rsid w:val="00A40820"/>
    <w:rsid w:val="00A45E7C"/>
    <w:rsid w:val="00A624CD"/>
    <w:rsid w:val="00A74DE6"/>
    <w:rsid w:val="00A80795"/>
    <w:rsid w:val="00A82215"/>
    <w:rsid w:val="00A8668A"/>
    <w:rsid w:val="00A90B1F"/>
    <w:rsid w:val="00A95E5F"/>
    <w:rsid w:val="00AA3C87"/>
    <w:rsid w:val="00AA4602"/>
    <w:rsid w:val="00AA7319"/>
    <w:rsid w:val="00AB4289"/>
    <w:rsid w:val="00AC3041"/>
    <w:rsid w:val="00AC4585"/>
    <w:rsid w:val="00AD1DE2"/>
    <w:rsid w:val="00AD2292"/>
    <w:rsid w:val="00AD2335"/>
    <w:rsid w:val="00AD5CA9"/>
    <w:rsid w:val="00AF0DBA"/>
    <w:rsid w:val="00AF316F"/>
    <w:rsid w:val="00AF5E98"/>
    <w:rsid w:val="00B020EF"/>
    <w:rsid w:val="00B13324"/>
    <w:rsid w:val="00B203FB"/>
    <w:rsid w:val="00B20612"/>
    <w:rsid w:val="00B27388"/>
    <w:rsid w:val="00B43E02"/>
    <w:rsid w:val="00B45E61"/>
    <w:rsid w:val="00B57C13"/>
    <w:rsid w:val="00B672A5"/>
    <w:rsid w:val="00B75E57"/>
    <w:rsid w:val="00B81293"/>
    <w:rsid w:val="00B944A5"/>
    <w:rsid w:val="00B94C36"/>
    <w:rsid w:val="00B95C91"/>
    <w:rsid w:val="00B97189"/>
    <w:rsid w:val="00B97A9C"/>
    <w:rsid w:val="00BA3E75"/>
    <w:rsid w:val="00BB0437"/>
    <w:rsid w:val="00BC68D6"/>
    <w:rsid w:val="00BE32CC"/>
    <w:rsid w:val="00BE43F8"/>
    <w:rsid w:val="00BE525C"/>
    <w:rsid w:val="00BE6416"/>
    <w:rsid w:val="00C06909"/>
    <w:rsid w:val="00C162A4"/>
    <w:rsid w:val="00C20373"/>
    <w:rsid w:val="00C24F46"/>
    <w:rsid w:val="00C2627C"/>
    <w:rsid w:val="00C30695"/>
    <w:rsid w:val="00C52706"/>
    <w:rsid w:val="00C53762"/>
    <w:rsid w:val="00C65D4A"/>
    <w:rsid w:val="00C821E8"/>
    <w:rsid w:val="00C84F0A"/>
    <w:rsid w:val="00C91F54"/>
    <w:rsid w:val="00C94305"/>
    <w:rsid w:val="00C97F29"/>
    <w:rsid w:val="00CA33A2"/>
    <w:rsid w:val="00CB4281"/>
    <w:rsid w:val="00CC628C"/>
    <w:rsid w:val="00CD02A8"/>
    <w:rsid w:val="00CE0735"/>
    <w:rsid w:val="00CE1C27"/>
    <w:rsid w:val="00D0183D"/>
    <w:rsid w:val="00D149BF"/>
    <w:rsid w:val="00D41007"/>
    <w:rsid w:val="00D54EA3"/>
    <w:rsid w:val="00D5501D"/>
    <w:rsid w:val="00D661D6"/>
    <w:rsid w:val="00D669A8"/>
    <w:rsid w:val="00D72CCE"/>
    <w:rsid w:val="00D82A6D"/>
    <w:rsid w:val="00D877F2"/>
    <w:rsid w:val="00D91743"/>
    <w:rsid w:val="00DA36DE"/>
    <w:rsid w:val="00DB363C"/>
    <w:rsid w:val="00DB63EC"/>
    <w:rsid w:val="00DB7EDA"/>
    <w:rsid w:val="00DD1DE3"/>
    <w:rsid w:val="00DE5F36"/>
    <w:rsid w:val="00DF5D37"/>
    <w:rsid w:val="00DF5D7E"/>
    <w:rsid w:val="00E00CF0"/>
    <w:rsid w:val="00E3664A"/>
    <w:rsid w:val="00E4572F"/>
    <w:rsid w:val="00E472B5"/>
    <w:rsid w:val="00E55D53"/>
    <w:rsid w:val="00E56D59"/>
    <w:rsid w:val="00E72745"/>
    <w:rsid w:val="00E747C7"/>
    <w:rsid w:val="00E80154"/>
    <w:rsid w:val="00E82740"/>
    <w:rsid w:val="00E84D36"/>
    <w:rsid w:val="00EA3DD4"/>
    <w:rsid w:val="00EA4AE6"/>
    <w:rsid w:val="00EB02D9"/>
    <w:rsid w:val="00EB1A35"/>
    <w:rsid w:val="00EB49A6"/>
    <w:rsid w:val="00EB5D06"/>
    <w:rsid w:val="00EC28D3"/>
    <w:rsid w:val="00EC78C3"/>
    <w:rsid w:val="00EF5B3B"/>
    <w:rsid w:val="00EF5BC9"/>
    <w:rsid w:val="00F01C73"/>
    <w:rsid w:val="00F12399"/>
    <w:rsid w:val="00F16AE7"/>
    <w:rsid w:val="00F34316"/>
    <w:rsid w:val="00F419C9"/>
    <w:rsid w:val="00F423A0"/>
    <w:rsid w:val="00F42F78"/>
    <w:rsid w:val="00F46C59"/>
    <w:rsid w:val="00F475F9"/>
    <w:rsid w:val="00F570AB"/>
    <w:rsid w:val="00F70073"/>
    <w:rsid w:val="00F71AF7"/>
    <w:rsid w:val="00F73730"/>
    <w:rsid w:val="00F76FD5"/>
    <w:rsid w:val="00F773F0"/>
    <w:rsid w:val="00F81EBD"/>
    <w:rsid w:val="00F9467E"/>
    <w:rsid w:val="00FA2D6A"/>
    <w:rsid w:val="00FB131B"/>
    <w:rsid w:val="00FC138A"/>
    <w:rsid w:val="00FC582E"/>
    <w:rsid w:val="00FC72A9"/>
    <w:rsid w:val="00FD1477"/>
    <w:rsid w:val="00FD4DDB"/>
    <w:rsid w:val="00FE27C2"/>
    <w:rsid w:val="00FE44E6"/>
    <w:rsid w:val="00FF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BDA0E-BFD0-405C-9235-3481F77E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52"/>
  </w:style>
  <w:style w:type="paragraph" w:styleId="1">
    <w:name w:val="heading 1"/>
    <w:basedOn w:val="a"/>
    <w:next w:val="a"/>
    <w:link w:val="10"/>
    <w:uiPriority w:val="9"/>
    <w:qFormat/>
    <w:rsid w:val="00A06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147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4"/>
    <w:rsid w:val="00412484"/>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1248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65FF"/>
    <w:rPr>
      <w:rFonts w:asciiTheme="majorHAnsi" w:eastAsiaTheme="majorEastAsia" w:hAnsiTheme="majorHAnsi" w:cstheme="majorBidi"/>
      <w:b/>
      <w:bCs/>
      <w:color w:val="365F91" w:themeColor="accent1" w:themeShade="BF"/>
      <w:sz w:val="28"/>
      <w:szCs w:val="28"/>
    </w:rPr>
  </w:style>
  <w:style w:type="character" w:styleId="a5">
    <w:name w:val="annotation reference"/>
    <w:basedOn w:val="a0"/>
    <w:uiPriority w:val="99"/>
    <w:semiHidden/>
    <w:unhideWhenUsed/>
    <w:rsid w:val="00680E76"/>
    <w:rPr>
      <w:sz w:val="16"/>
      <w:szCs w:val="16"/>
    </w:rPr>
  </w:style>
  <w:style w:type="paragraph" w:styleId="a6">
    <w:name w:val="annotation text"/>
    <w:basedOn w:val="a"/>
    <w:link w:val="a7"/>
    <w:uiPriority w:val="99"/>
    <w:semiHidden/>
    <w:unhideWhenUsed/>
    <w:rsid w:val="00680E76"/>
    <w:pPr>
      <w:spacing w:line="240" w:lineRule="auto"/>
    </w:pPr>
    <w:rPr>
      <w:sz w:val="20"/>
      <w:szCs w:val="20"/>
    </w:rPr>
  </w:style>
  <w:style w:type="character" w:customStyle="1" w:styleId="a7">
    <w:name w:val="Текст примечания Знак"/>
    <w:basedOn w:val="a0"/>
    <w:link w:val="a6"/>
    <w:uiPriority w:val="99"/>
    <w:semiHidden/>
    <w:rsid w:val="00680E76"/>
    <w:rPr>
      <w:sz w:val="20"/>
      <w:szCs w:val="20"/>
    </w:rPr>
  </w:style>
  <w:style w:type="paragraph" w:styleId="a8">
    <w:name w:val="annotation subject"/>
    <w:basedOn w:val="a6"/>
    <w:next w:val="a6"/>
    <w:link w:val="a9"/>
    <w:uiPriority w:val="99"/>
    <w:semiHidden/>
    <w:unhideWhenUsed/>
    <w:rsid w:val="00680E76"/>
    <w:rPr>
      <w:b/>
      <w:bCs/>
    </w:rPr>
  </w:style>
  <w:style w:type="character" w:customStyle="1" w:styleId="a9">
    <w:name w:val="Тема примечания Знак"/>
    <w:basedOn w:val="a7"/>
    <w:link w:val="a8"/>
    <w:uiPriority w:val="99"/>
    <w:semiHidden/>
    <w:rsid w:val="00680E76"/>
    <w:rPr>
      <w:b/>
      <w:bCs/>
      <w:sz w:val="20"/>
      <w:szCs w:val="20"/>
    </w:rPr>
  </w:style>
  <w:style w:type="paragraph" w:styleId="aa">
    <w:name w:val="Balloon Text"/>
    <w:basedOn w:val="a"/>
    <w:link w:val="ab"/>
    <w:uiPriority w:val="99"/>
    <w:semiHidden/>
    <w:unhideWhenUsed/>
    <w:rsid w:val="00680E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0E76"/>
    <w:rPr>
      <w:rFonts w:ascii="Tahoma" w:hAnsi="Tahoma" w:cs="Tahoma"/>
      <w:sz w:val="16"/>
      <w:szCs w:val="16"/>
    </w:rPr>
  </w:style>
  <w:style w:type="paragraph" w:styleId="ac">
    <w:name w:val="header"/>
    <w:basedOn w:val="a"/>
    <w:link w:val="ad"/>
    <w:uiPriority w:val="99"/>
    <w:unhideWhenUsed/>
    <w:rsid w:val="001F26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F2632"/>
  </w:style>
  <w:style w:type="paragraph" w:styleId="ae">
    <w:name w:val="footer"/>
    <w:basedOn w:val="a"/>
    <w:link w:val="af"/>
    <w:uiPriority w:val="99"/>
    <w:semiHidden/>
    <w:unhideWhenUsed/>
    <w:rsid w:val="001F263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2632"/>
  </w:style>
  <w:style w:type="character" w:customStyle="1" w:styleId="30">
    <w:name w:val="Заголовок 3 Знак"/>
    <w:basedOn w:val="a0"/>
    <w:link w:val="3"/>
    <w:uiPriority w:val="9"/>
    <w:semiHidden/>
    <w:rsid w:val="007147BA"/>
    <w:rPr>
      <w:rFonts w:asciiTheme="majorHAnsi" w:eastAsiaTheme="majorEastAsia" w:hAnsiTheme="majorHAnsi" w:cstheme="majorBidi"/>
      <w:color w:val="243F60" w:themeColor="accent1" w:themeShade="7F"/>
      <w:sz w:val="24"/>
      <w:szCs w:val="24"/>
    </w:rPr>
  </w:style>
  <w:style w:type="paragraph" w:styleId="af0">
    <w:name w:val="List Paragraph"/>
    <w:basedOn w:val="a"/>
    <w:uiPriority w:val="34"/>
    <w:qFormat/>
    <w:rsid w:val="001F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400">
      <w:bodyDiv w:val="1"/>
      <w:marLeft w:val="0"/>
      <w:marRight w:val="0"/>
      <w:marTop w:val="0"/>
      <w:marBottom w:val="0"/>
      <w:divBdr>
        <w:top w:val="none" w:sz="0" w:space="0" w:color="auto"/>
        <w:left w:val="none" w:sz="0" w:space="0" w:color="auto"/>
        <w:bottom w:val="none" w:sz="0" w:space="0" w:color="auto"/>
        <w:right w:val="none" w:sz="0" w:space="0" w:color="auto"/>
      </w:divBdr>
      <w:divsChild>
        <w:div w:id="1924416691">
          <w:marLeft w:val="0"/>
          <w:marRight w:val="0"/>
          <w:marTop w:val="0"/>
          <w:marBottom w:val="0"/>
          <w:divBdr>
            <w:top w:val="none" w:sz="0" w:space="0" w:color="auto"/>
            <w:left w:val="none" w:sz="0" w:space="0" w:color="auto"/>
            <w:bottom w:val="none" w:sz="0" w:space="0" w:color="auto"/>
            <w:right w:val="none" w:sz="0" w:space="0" w:color="auto"/>
          </w:divBdr>
          <w:divsChild>
            <w:div w:id="325593110">
              <w:marLeft w:val="0"/>
              <w:marRight w:val="0"/>
              <w:marTop w:val="0"/>
              <w:marBottom w:val="240"/>
              <w:divBdr>
                <w:top w:val="none" w:sz="0" w:space="0" w:color="auto"/>
                <w:left w:val="none" w:sz="0" w:space="0" w:color="auto"/>
                <w:bottom w:val="none" w:sz="0" w:space="0" w:color="auto"/>
                <w:right w:val="none" w:sz="0" w:space="0" w:color="auto"/>
              </w:divBdr>
              <w:divsChild>
                <w:div w:id="1476145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638593">
          <w:marLeft w:val="0"/>
          <w:marRight w:val="0"/>
          <w:marTop w:val="0"/>
          <w:marBottom w:val="0"/>
          <w:divBdr>
            <w:top w:val="none" w:sz="0" w:space="0" w:color="auto"/>
            <w:left w:val="none" w:sz="0" w:space="0" w:color="auto"/>
            <w:bottom w:val="none" w:sz="0" w:space="0" w:color="auto"/>
            <w:right w:val="none" w:sz="0" w:space="0" w:color="auto"/>
          </w:divBdr>
          <w:divsChild>
            <w:div w:id="987511739">
              <w:marLeft w:val="0"/>
              <w:marRight w:val="0"/>
              <w:marTop w:val="0"/>
              <w:marBottom w:val="240"/>
              <w:divBdr>
                <w:top w:val="none" w:sz="0" w:space="0" w:color="auto"/>
                <w:left w:val="none" w:sz="0" w:space="0" w:color="auto"/>
                <w:bottom w:val="none" w:sz="0" w:space="0" w:color="auto"/>
                <w:right w:val="none" w:sz="0" w:space="0" w:color="auto"/>
              </w:divBdr>
              <w:divsChild>
                <w:div w:id="616331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94060905">
      <w:bodyDiv w:val="1"/>
      <w:marLeft w:val="0"/>
      <w:marRight w:val="0"/>
      <w:marTop w:val="0"/>
      <w:marBottom w:val="0"/>
      <w:divBdr>
        <w:top w:val="none" w:sz="0" w:space="0" w:color="auto"/>
        <w:left w:val="none" w:sz="0" w:space="0" w:color="auto"/>
        <w:bottom w:val="none" w:sz="0" w:space="0" w:color="auto"/>
        <w:right w:val="none" w:sz="0" w:space="0" w:color="auto"/>
      </w:divBdr>
      <w:divsChild>
        <w:div w:id="1866283376">
          <w:marLeft w:val="0"/>
          <w:marRight w:val="0"/>
          <w:marTop w:val="0"/>
          <w:marBottom w:val="150"/>
          <w:divBdr>
            <w:top w:val="none" w:sz="0" w:space="0" w:color="auto"/>
            <w:left w:val="none" w:sz="0" w:space="0" w:color="auto"/>
            <w:bottom w:val="none" w:sz="0" w:space="0" w:color="auto"/>
            <w:right w:val="none" w:sz="0" w:space="0" w:color="auto"/>
          </w:divBdr>
        </w:div>
        <w:div w:id="139421643">
          <w:marLeft w:val="1704"/>
          <w:marRight w:val="1704"/>
          <w:marTop w:val="0"/>
          <w:marBottom w:val="0"/>
          <w:divBdr>
            <w:top w:val="none" w:sz="0" w:space="0" w:color="auto"/>
            <w:left w:val="none" w:sz="0" w:space="0" w:color="auto"/>
            <w:bottom w:val="none" w:sz="0" w:space="0" w:color="auto"/>
            <w:right w:val="none" w:sz="0" w:space="0" w:color="auto"/>
          </w:divBdr>
          <w:divsChild>
            <w:div w:id="667441957">
              <w:marLeft w:val="750"/>
              <w:marRight w:val="0"/>
              <w:marTop w:val="0"/>
              <w:marBottom w:val="0"/>
              <w:divBdr>
                <w:top w:val="none" w:sz="0" w:space="0" w:color="auto"/>
                <w:left w:val="none" w:sz="0" w:space="0" w:color="auto"/>
                <w:bottom w:val="none" w:sz="0" w:space="0" w:color="auto"/>
                <w:right w:val="none" w:sz="0" w:space="0" w:color="auto"/>
              </w:divBdr>
            </w:div>
            <w:div w:id="1074668730">
              <w:marLeft w:val="0"/>
              <w:marRight w:val="750"/>
              <w:marTop w:val="0"/>
              <w:marBottom w:val="0"/>
              <w:divBdr>
                <w:top w:val="none" w:sz="0" w:space="0" w:color="auto"/>
                <w:left w:val="none" w:sz="0" w:space="0" w:color="auto"/>
                <w:bottom w:val="none" w:sz="0" w:space="0" w:color="auto"/>
                <w:right w:val="none" w:sz="0" w:space="0" w:color="auto"/>
              </w:divBdr>
            </w:div>
          </w:divsChild>
        </w:div>
        <w:div w:id="44530047">
          <w:marLeft w:val="4260"/>
          <w:marRight w:val="4260"/>
          <w:marTop w:val="300"/>
          <w:marBottom w:val="300"/>
          <w:divBdr>
            <w:top w:val="none" w:sz="0" w:space="0" w:color="auto"/>
            <w:left w:val="none" w:sz="0" w:space="0" w:color="auto"/>
            <w:bottom w:val="none" w:sz="0" w:space="0" w:color="auto"/>
            <w:right w:val="none" w:sz="0" w:space="0" w:color="auto"/>
          </w:divBdr>
        </w:div>
      </w:divsChild>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57546151">
      <w:bodyDiv w:val="1"/>
      <w:marLeft w:val="0"/>
      <w:marRight w:val="0"/>
      <w:marTop w:val="0"/>
      <w:marBottom w:val="0"/>
      <w:divBdr>
        <w:top w:val="none" w:sz="0" w:space="0" w:color="auto"/>
        <w:left w:val="none" w:sz="0" w:space="0" w:color="auto"/>
        <w:bottom w:val="none" w:sz="0" w:space="0" w:color="auto"/>
        <w:right w:val="none" w:sz="0" w:space="0" w:color="auto"/>
      </w:divBdr>
      <w:divsChild>
        <w:div w:id="1172990569">
          <w:marLeft w:val="0"/>
          <w:marRight w:val="0"/>
          <w:marTop w:val="0"/>
          <w:marBottom w:val="0"/>
          <w:divBdr>
            <w:top w:val="none" w:sz="0" w:space="0" w:color="auto"/>
            <w:left w:val="none" w:sz="0" w:space="0" w:color="auto"/>
            <w:bottom w:val="none" w:sz="0" w:space="0" w:color="auto"/>
            <w:right w:val="none" w:sz="0" w:space="0" w:color="auto"/>
          </w:divBdr>
        </w:div>
      </w:divsChild>
    </w:div>
    <w:div w:id="2045591437">
      <w:bodyDiv w:val="1"/>
      <w:marLeft w:val="0"/>
      <w:marRight w:val="0"/>
      <w:marTop w:val="0"/>
      <w:marBottom w:val="0"/>
      <w:divBdr>
        <w:top w:val="none" w:sz="0" w:space="0" w:color="auto"/>
        <w:left w:val="none" w:sz="0" w:space="0" w:color="auto"/>
        <w:bottom w:val="none" w:sz="0" w:space="0" w:color="auto"/>
        <w:right w:val="none" w:sz="0" w:space="0" w:color="auto"/>
      </w:divBdr>
      <w:divsChild>
        <w:div w:id="2035187574">
          <w:marLeft w:val="0"/>
          <w:marRight w:val="0"/>
          <w:marTop w:val="0"/>
          <w:marBottom w:val="0"/>
          <w:divBdr>
            <w:top w:val="none" w:sz="0" w:space="0" w:color="auto"/>
            <w:left w:val="none" w:sz="0" w:space="0" w:color="auto"/>
            <w:bottom w:val="none" w:sz="0" w:space="0" w:color="auto"/>
            <w:right w:val="none" w:sz="0" w:space="0" w:color="auto"/>
          </w:divBdr>
        </w:div>
      </w:divsChild>
    </w:div>
    <w:div w:id="20893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962EC-501B-4FAE-A018-1D78B2C6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4</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Бугаева В.Н.</cp:lastModifiedBy>
  <cp:revision>146</cp:revision>
  <cp:lastPrinted>2021-04-06T12:42:00Z</cp:lastPrinted>
  <dcterms:created xsi:type="dcterms:W3CDTF">2018-10-22T13:53:00Z</dcterms:created>
  <dcterms:modified xsi:type="dcterms:W3CDTF">2021-04-12T11:48:00Z</dcterms:modified>
</cp:coreProperties>
</file>