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974B9" w14:textId="77777777" w:rsidR="000A4A90" w:rsidRPr="00A1120C" w:rsidRDefault="000A4A90" w:rsidP="0011591C">
      <w:pPr>
        <w:spacing w:after="0" w:line="240" w:lineRule="auto"/>
        <w:ind w:firstLine="567"/>
        <w:jc w:val="both"/>
        <w:rPr>
          <w:rFonts w:ascii="Times New Roman" w:hAnsi="Times New Roman" w:cs="Times New Roman"/>
          <w:sz w:val="28"/>
          <w:szCs w:val="28"/>
        </w:rPr>
      </w:pPr>
    </w:p>
    <w:p w14:paraId="2C4FB373" w14:textId="77777777" w:rsidR="000A4A90" w:rsidRPr="00A1120C" w:rsidRDefault="000A4A90" w:rsidP="0011591C">
      <w:pPr>
        <w:spacing w:after="0" w:line="240" w:lineRule="auto"/>
        <w:ind w:firstLine="567"/>
        <w:jc w:val="both"/>
        <w:rPr>
          <w:rFonts w:ascii="Times New Roman" w:hAnsi="Times New Roman" w:cs="Times New Roman"/>
          <w:sz w:val="28"/>
          <w:szCs w:val="28"/>
        </w:rPr>
      </w:pPr>
    </w:p>
    <w:p w14:paraId="08A41F3E" w14:textId="77777777" w:rsidR="000A4A90" w:rsidRPr="00A1120C" w:rsidRDefault="000A4A90" w:rsidP="0011591C">
      <w:pPr>
        <w:spacing w:after="0" w:line="240" w:lineRule="auto"/>
        <w:ind w:firstLine="567"/>
        <w:jc w:val="both"/>
        <w:rPr>
          <w:rFonts w:ascii="Times New Roman" w:hAnsi="Times New Roman" w:cs="Times New Roman"/>
          <w:sz w:val="28"/>
          <w:szCs w:val="28"/>
        </w:rPr>
      </w:pPr>
    </w:p>
    <w:p w14:paraId="1B4F468C" w14:textId="77777777" w:rsidR="000A4A90" w:rsidRPr="00A1120C" w:rsidRDefault="000A4A90" w:rsidP="0011591C">
      <w:pPr>
        <w:spacing w:after="0" w:line="240" w:lineRule="auto"/>
        <w:ind w:firstLine="567"/>
        <w:jc w:val="both"/>
        <w:rPr>
          <w:rFonts w:ascii="Times New Roman" w:hAnsi="Times New Roman" w:cs="Times New Roman"/>
          <w:sz w:val="28"/>
          <w:szCs w:val="28"/>
        </w:rPr>
      </w:pPr>
    </w:p>
    <w:p w14:paraId="4B52251A" w14:textId="77777777" w:rsidR="000A4A90" w:rsidRPr="00A1120C" w:rsidRDefault="000A4A90" w:rsidP="0011591C">
      <w:pPr>
        <w:spacing w:after="0" w:line="240" w:lineRule="auto"/>
        <w:ind w:firstLine="567"/>
        <w:jc w:val="both"/>
        <w:rPr>
          <w:rFonts w:ascii="Times New Roman" w:hAnsi="Times New Roman" w:cs="Times New Roman"/>
          <w:sz w:val="28"/>
          <w:szCs w:val="28"/>
        </w:rPr>
      </w:pPr>
    </w:p>
    <w:p w14:paraId="296631C9" w14:textId="77777777" w:rsidR="000A4A90" w:rsidRPr="00A1120C" w:rsidRDefault="000A4A90" w:rsidP="0011591C">
      <w:pPr>
        <w:spacing w:after="0" w:line="240" w:lineRule="auto"/>
        <w:jc w:val="center"/>
        <w:rPr>
          <w:rFonts w:ascii="Times New Roman" w:hAnsi="Times New Roman" w:cs="Times New Roman"/>
          <w:b/>
          <w:sz w:val="28"/>
          <w:szCs w:val="28"/>
        </w:rPr>
      </w:pPr>
      <w:r w:rsidRPr="00A1120C">
        <w:rPr>
          <w:rFonts w:ascii="Times New Roman" w:hAnsi="Times New Roman" w:cs="Times New Roman"/>
          <w:b/>
          <w:sz w:val="28"/>
          <w:szCs w:val="28"/>
        </w:rPr>
        <w:t>Закон</w:t>
      </w:r>
    </w:p>
    <w:p w14:paraId="5090AF9B" w14:textId="77777777" w:rsidR="000A4A90" w:rsidRPr="00A1120C" w:rsidRDefault="000A4A90" w:rsidP="0011591C">
      <w:pPr>
        <w:spacing w:after="0" w:line="240" w:lineRule="auto"/>
        <w:jc w:val="center"/>
        <w:rPr>
          <w:rFonts w:ascii="Times New Roman" w:hAnsi="Times New Roman" w:cs="Times New Roman"/>
          <w:b/>
          <w:sz w:val="28"/>
          <w:szCs w:val="28"/>
        </w:rPr>
      </w:pPr>
      <w:r w:rsidRPr="00A1120C">
        <w:rPr>
          <w:rFonts w:ascii="Times New Roman" w:hAnsi="Times New Roman" w:cs="Times New Roman"/>
          <w:b/>
          <w:sz w:val="28"/>
          <w:szCs w:val="28"/>
        </w:rPr>
        <w:t>Приднестровской Молдавской Республики</w:t>
      </w:r>
    </w:p>
    <w:p w14:paraId="59ADA101" w14:textId="77777777" w:rsidR="000A4A90" w:rsidRPr="00A1120C" w:rsidRDefault="000A4A90" w:rsidP="0011591C">
      <w:pPr>
        <w:spacing w:after="0" w:line="240" w:lineRule="auto"/>
        <w:jc w:val="center"/>
        <w:rPr>
          <w:rFonts w:ascii="Times New Roman" w:hAnsi="Times New Roman" w:cs="Times New Roman"/>
          <w:b/>
          <w:sz w:val="28"/>
          <w:szCs w:val="28"/>
        </w:rPr>
      </w:pPr>
    </w:p>
    <w:p w14:paraId="1350D5F9" w14:textId="77777777" w:rsidR="00FF337E" w:rsidRPr="00A1120C" w:rsidRDefault="00121F13" w:rsidP="0011591C">
      <w:pPr>
        <w:spacing w:after="0" w:line="240" w:lineRule="auto"/>
        <w:jc w:val="center"/>
        <w:rPr>
          <w:rFonts w:ascii="Times New Roman" w:hAnsi="Times New Roman" w:cs="Times New Roman"/>
          <w:b/>
          <w:sz w:val="28"/>
          <w:szCs w:val="28"/>
        </w:rPr>
      </w:pPr>
      <w:r w:rsidRPr="00A1120C">
        <w:rPr>
          <w:rFonts w:ascii="Times New Roman" w:eastAsia="Times New Roman" w:hAnsi="Times New Roman" w:cs="Times New Roman"/>
          <w:b/>
          <w:sz w:val="28"/>
          <w:szCs w:val="28"/>
          <w:lang w:eastAsia="ru-RU"/>
        </w:rPr>
        <w:t>«</w:t>
      </w:r>
      <w:r w:rsidR="00FF337E" w:rsidRPr="00A1120C">
        <w:rPr>
          <w:rFonts w:ascii="Times New Roman" w:hAnsi="Times New Roman" w:cs="Times New Roman"/>
          <w:b/>
          <w:sz w:val="28"/>
          <w:szCs w:val="28"/>
        </w:rPr>
        <w:t xml:space="preserve">О внесении изменений и дополнений </w:t>
      </w:r>
    </w:p>
    <w:p w14:paraId="573FB4E6" w14:textId="46807A55" w:rsidR="00FF337E" w:rsidRPr="00A1120C" w:rsidRDefault="00FF337E" w:rsidP="0011591C">
      <w:pPr>
        <w:spacing w:after="0" w:line="240" w:lineRule="auto"/>
        <w:jc w:val="center"/>
        <w:rPr>
          <w:rFonts w:ascii="Times New Roman" w:hAnsi="Times New Roman" w:cs="Times New Roman"/>
          <w:b/>
          <w:sz w:val="28"/>
          <w:szCs w:val="28"/>
        </w:rPr>
      </w:pPr>
      <w:r w:rsidRPr="00A1120C">
        <w:rPr>
          <w:rFonts w:ascii="Times New Roman" w:hAnsi="Times New Roman" w:cs="Times New Roman"/>
          <w:b/>
          <w:sz w:val="28"/>
          <w:szCs w:val="28"/>
        </w:rPr>
        <w:t>в Закон Приднестровской Молдавской Республики</w:t>
      </w:r>
    </w:p>
    <w:p w14:paraId="223C8EC9" w14:textId="420BD307" w:rsidR="00F958AB" w:rsidRPr="00A1120C" w:rsidRDefault="00FF337E" w:rsidP="0011591C">
      <w:pPr>
        <w:spacing w:after="0" w:line="240" w:lineRule="auto"/>
        <w:jc w:val="center"/>
        <w:rPr>
          <w:rFonts w:ascii="Times New Roman" w:eastAsia="Times New Roman" w:hAnsi="Times New Roman" w:cs="Times New Roman"/>
          <w:b/>
          <w:sz w:val="28"/>
          <w:szCs w:val="28"/>
          <w:lang w:eastAsia="ru-RU"/>
        </w:rPr>
      </w:pPr>
      <w:r w:rsidRPr="00A1120C">
        <w:rPr>
          <w:rFonts w:ascii="Times New Roman" w:hAnsi="Times New Roman" w:cs="Times New Roman"/>
          <w:b/>
          <w:sz w:val="28"/>
          <w:szCs w:val="28"/>
        </w:rPr>
        <w:t>«О республиканском бюджете на 2021 год</w:t>
      </w:r>
      <w:r w:rsidR="00121F13" w:rsidRPr="00A1120C">
        <w:rPr>
          <w:rFonts w:ascii="Times New Roman" w:eastAsia="Times New Roman" w:hAnsi="Times New Roman" w:cs="Times New Roman"/>
          <w:b/>
          <w:sz w:val="28"/>
          <w:szCs w:val="28"/>
          <w:lang w:eastAsia="ru-RU"/>
        </w:rPr>
        <w:t>»</w:t>
      </w:r>
    </w:p>
    <w:p w14:paraId="6443C82D" w14:textId="77777777" w:rsidR="000A4A90" w:rsidRPr="00A1120C" w:rsidRDefault="000A4A90" w:rsidP="0011591C">
      <w:pPr>
        <w:spacing w:after="0" w:line="240" w:lineRule="auto"/>
        <w:ind w:firstLine="567"/>
        <w:jc w:val="both"/>
        <w:rPr>
          <w:rFonts w:ascii="Times New Roman" w:hAnsi="Times New Roman" w:cs="Times New Roman"/>
          <w:sz w:val="28"/>
          <w:szCs w:val="28"/>
        </w:rPr>
      </w:pPr>
    </w:p>
    <w:p w14:paraId="1763564B" w14:textId="77777777" w:rsidR="000A4A90" w:rsidRPr="00A1120C" w:rsidRDefault="000A4A90" w:rsidP="0011591C">
      <w:pPr>
        <w:spacing w:after="0" w:line="240" w:lineRule="auto"/>
        <w:jc w:val="both"/>
        <w:rPr>
          <w:rFonts w:ascii="Times New Roman" w:hAnsi="Times New Roman" w:cs="Times New Roman"/>
          <w:sz w:val="28"/>
          <w:szCs w:val="28"/>
        </w:rPr>
      </w:pPr>
      <w:r w:rsidRPr="00A1120C">
        <w:rPr>
          <w:rFonts w:ascii="Times New Roman" w:hAnsi="Times New Roman" w:cs="Times New Roman"/>
          <w:sz w:val="28"/>
          <w:szCs w:val="28"/>
        </w:rPr>
        <w:t>Принят Верховным Советом</w:t>
      </w:r>
    </w:p>
    <w:p w14:paraId="58F23CF5" w14:textId="7311F31C" w:rsidR="000A4A90" w:rsidRPr="00A1120C" w:rsidRDefault="000A4A90" w:rsidP="0011591C">
      <w:pPr>
        <w:spacing w:after="0" w:line="240" w:lineRule="auto"/>
        <w:jc w:val="both"/>
        <w:rPr>
          <w:rFonts w:ascii="Times New Roman" w:hAnsi="Times New Roman" w:cs="Times New Roman"/>
          <w:sz w:val="28"/>
          <w:szCs w:val="28"/>
        </w:rPr>
      </w:pPr>
      <w:r w:rsidRPr="00A1120C">
        <w:rPr>
          <w:rFonts w:ascii="Times New Roman" w:hAnsi="Times New Roman" w:cs="Times New Roman"/>
          <w:sz w:val="28"/>
          <w:szCs w:val="28"/>
        </w:rPr>
        <w:t xml:space="preserve">Приднестровской Молдавской Республики  </w:t>
      </w:r>
      <w:r w:rsidR="00EC4B30" w:rsidRPr="00A1120C">
        <w:rPr>
          <w:rFonts w:ascii="Times New Roman" w:hAnsi="Times New Roman" w:cs="Times New Roman"/>
          <w:sz w:val="28"/>
          <w:szCs w:val="28"/>
        </w:rPr>
        <w:t xml:space="preserve">       </w:t>
      </w:r>
      <w:r w:rsidRPr="00A1120C">
        <w:rPr>
          <w:rFonts w:ascii="Times New Roman" w:hAnsi="Times New Roman" w:cs="Times New Roman"/>
          <w:sz w:val="28"/>
          <w:szCs w:val="28"/>
        </w:rPr>
        <w:t xml:space="preserve">                  </w:t>
      </w:r>
      <w:r w:rsidR="00FF337E" w:rsidRPr="00A1120C">
        <w:rPr>
          <w:rFonts w:ascii="Times New Roman" w:hAnsi="Times New Roman" w:cs="Times New Roman"/>
          <w:sz w:val="28"/>
          <w:szCs w:val="28"/>
        </w:rPr>
        <w:t>10</w:t>
      </w:r>
      <w:r w:rsidRPr="00A1120C">
        <w:rPr>
          <w:rFonts w:ascii="Times New Roman" w:hAnsi="Times New Roman" w:cs="Times New Roman"/>
          <w:sz w:val="28"/>
          <w:szCs w:val="28"/>
        </w:rPr>
        <w:t xml:space="preserve"> </w:t>
      </w:r>
      <w:r w:rsidR="00EC4B30" w:rsidRPr="00A1120C">
        <w:rPr>
          <w:rFonts w:ascii="Times New Roman" w:hAnsi="Times New Roman" w:cs="Times New Roman"/>
          <w:sz w:val="28"/>
          <w:szCs w:val="28"/>
        </w:rPr>
        <w:t>марта</w:t>
      </w:r>
      <w:r w:rsidRPr="00A1120C">
        <w:rPr>
          <w:rFonts w:ascii="Times New Roman" w:hAnsi="Times New Roman" w:cs="Times New Roman"/>
          <w:sz w:val="28"/>
          <w:szCs w:val="28"/>
        </w:rPr>
        <w:t xml:space="preserve"> 2021 года</w:t>
      </w:r>
    </w:p>
    <w:p w14:paraId="6019684E" w14:textId="77777777" w:rsidR="000A4A90" w:rsidRPr="00A1120C" w:rsidRDefault="000A4A90" w:rsidP="0011591C">
      <w:pPr>
        <w:spacing w:after="0" w:line="240" w:lineRule="auto"/>
        <w:ind w:firstLine="567"/>
        <w:jc w:val="both"/>
        <w:rPr>
          <w:rFonts w:ascii="Times New Roman" w:hAnsi="Times New Roman" w:cs="Times New Roman"/>
          <w:sz w:val="28"/>
          <w:szCs w:val="28"/>
        </w:rPr>
      </w:pPr>
    </w:p>
    <w:p w14:paraId="4503BD60" w14:textId="6BFB5165" w:rsidR="00BF4B84" w:rsidRPr="00A1120C" w:rsidRDefault="00121F13" w:rsidP="0011591C">
      <w:pPr>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hAnsi="Times New Roman" w:cs="Times New Roman"/>
          <w:b/>
          <w:sz w:val="28"/>
          <w:szCs w:val="28"/>
        </w:rPr>
        <w:t>Статья 1</w:t>
      </w:r>
      <w:r w:rsidRPr="00A1120C">
        <w:rPr>
          <w:rFonts w:ascii="Times New Roman" w:hAnsi="Times New Roman" w:cs="Times New Roman"/>
          <w:sz w:val="28"/>
          <w:szCs w:val="28"/>
        </w:rPr>
        <w:t xml:space="preserve">. </w:t>
      </w:r>
      <w:r w:rsidR="008412FF" w:rsidRPr="00A1120C">
        <w:rPr>
          <w:rFonts w:ascii="Times New Roman" w:eastAsia="Times New Roman" w:hAnsi="Times New Roman" w:cs="Times New Roman"/>
          <w:bCs/>
          <w:sz w:val="28"/>
          <w:szCs w:val="28"/>
          <w:lang w:eastAsia="ru-RU"/>
        </w:rPr>
        <w:t xml:space="preserve">Внести в Закон Приднестровской Молдавской Республики </w:t>
      </w:r>
      <w:r w:rsidR="008412FF" w:rsidRPr="00A1120C">
        <w:rPr>
          <w:rFonts w:ascii="Times New Roman" w:eastAsia="Times New Roman" w:hAnsi="Times New Roman" w:cs="Times New Roman"/>
          <w:bCs/>
          <w:sz w:val="28"/>
          <w:szCs w:val="28"/>
          <w:lang w:eastAsia="ru-RU"/>
        </w:rPr>
        <w:br/>
        <w:t xml:space="preserve">от 30 декабря 2020 года № 246-З-VII «О республиканском бюджете </w:t>
      </w:r>
      <w:r w:rsidR="008412FF" w:rsidRPr="00A1120C">
        <w:rPr>
          <w:rFonts w:ascii="Times New Roman" w:eastAsia="Times New Roman" w:hAnsi="Times New Roman" w:cs="Times New Roman"/>
          <w:bCs/>
          <w:sz w:val="28"/>
          <w:szCs w:val="28"/>
          <w:lang w:eastAsia="ru-RU"/>
        </w:rPr>
        <w:br/>
        <w:t xml:space="preserve">на 2021 год» (САЗ 21-1) </w:t>
      </w:r>
      <w:r w:rsidR="008412FF" w:rsidRPr="00A1120C">
        <w:rPr>
          <w:rFonts w:ascii="Times New Roman" w:eastAsia="Times New Roman" w:hAnsi="Times New Roman" w:cs="Times New Roman"/>
          <w:bCs/>
          <w:sz w:val="28"/>
          <w:szCs w:val="28"/>
          <w:lang w:val="en-US" w:eastAsia="ru-RU"/>
        </w:rPr>
        <w:t>c</w:t>
      </w:r>
      <w:r w:rsidR="008412FF" w:rsidRPr="00A1120C">
        <w:rPr>
          <w:rFonts w:ascii="Times New Roman" w:eastAsia="Times New Roman" w:hAnsi="Times New Roman" w:cs="Times New Roman"/>
          <w:bCs/>
          <w:sz w:val="28"/>
          <w:szCs w:val="28"/>
          <w:lang w:eastAsia="ru-RU"/>
        </w:rPr>
        <w:t xml:space="preserve"> изменениями и дополнениями, внесенными законами Приднестровской Молдавской Республики от 1 февраля 2021 года № 3-ЗИД-</w:t>
      </w:r>
      <w:r w:rsidR="008412FF" w:rsidRPr="00A1120C">
        <w:rPr>
          <w:rFonts w:ascii="Times New Roman" w:eastAsia="Times New Roman" w:hAnsi="Times New Roman" w:cs="Times New Roman"/>
          <w:bCs/>
          <w:sz w:val="28"/>
          <w:szCs w:val="28"/>
          <w:lang w:val="en-US" w:eastAsia="ru-RU"/>
        </w:rPr>
        <w:t>VII</w:t>
      </w:r>
      <w:r w:rsidR="008412FF" w:rsidRPr="00A1120C">
        <w:rPr>
          <w:rFonts w:ascii="Times New Roman" w:eastAsia="Times New Roman" w:hAnsi="Times New Roman" w:cs="Times New Roman"/>
          <w:bCs/>
          <w:sz w:val="28"/>
          <w:szCs w:val="28"/>
          <w:lang w:eastAsia="ru-RU"/>
        </w:rPr>
        <w:t xml:space="preserve"> (САЗ 21-5); от 25 февраля 2021 года № 17-ЗИ-</w:t>
      </w:r>
      <w:r w:rsidR="008412FF" w:rsidRPr="00A1120C">
        <w:rPr>
          <w:rFonts w:ascii="Times New Roman" w:eastAsia="Times New Roman" w:hAnsi="Times New Roman" w:cs="Times New Roman"/>
          <w:bCs/>
          <w:sz w:val="28"/>
          <w:szCs w:val="28"/>
          <w:lang w:val="en-US" w:eastAsia="ru-RU"/>
        </w:rPr>
        <w:t>VII</w:t>
      </w:r>
      <w:r w:rsidR="008412FF" w:rsidRPr="00A1120C">
        <w:rPr>
          <w:rFonts w:ascii="Times New Roman" w:eastAsia="Times New Roman" w:hAnsi="Times New Roman" w:cs="Times New Roman"/>
          <w:bCs/>
          <w:sz w:val="28"/>
          <w:szCs w:val="28"/>
          <w:lang w:eastAsia="ru-RU"/>
        </w:rPr>
        <w:t xml:space="preserve"> (САЗ 21-8), </w:t>
      </w:r>
      <w:r w:rsidR="00BF4B84" w:rsidRPr="00A1120C">
        <w:rPr>
          <w:rFonts w:ascii="Times New Roman" w:eastAsia="Times New Roman" w:hAnsi="Times New Roman" w:cs="Times New Roman"/>
          <w:sz w:val="28"/>
          <w:szCs w:val="28"/>
          <w:lang w:eastAsia="ru-RU"/>
        </w:rPr>
        <w:t>с</w:t>
      </w:r>
      <w:r w:rsidR="007971D2" w:rsidRPr="00A1120C">
        <w:rPr>
          <w:rFonts w:ascii="Times New Roman" w:eastAsia="Times New Roman" w:hAnsi="Times New Roman" w:cs="Times New Roman"/>
          <w:sz w:val="28"/>
          <w:szCs w:val="28"/>
          <w:lang w:eastAsia="ru-RU"/>
        </w:rPr>
        <w:t>ледующие изменения и дополнения.</w:t>
      </w:r>
    </w:p>
    <w:p w14:paraId="589465C7" w14:textId="77777777" w:rsidR="0011591C" w:rsidRPr="00A1120C" w:rsidRDefault="0011591C"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p>
    <w:p w14:paraId="13532CEF" w14:textId="0D57B833" w:rsidR="00A418E7" w:rsidRPr="00A1120C" w:rsidRDefault="0011591C"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1</w:t>
      </w:r>
      <w:r w:rsidR="0025391E" w:rsidRPr="00A1120C">
        <w:rPr>
          <w:rFonts w:ascii="Times New Roman" w:eastAsia="Times New Roman" w:hAnsi="Times New Roman" w:cs="Times New Roman"/>
          <w:sz w:val="28"/>
          <w:szCs w:val="28"/>
          <w:lang w:eastAsia="ru-RU"/>
        </w:rPr>
        <w:t xml:space="preserve">. </w:t>
      </w:r>
      <w:r w:rsidR="00A418E7" w:rsidRPr="00A1120C">
        <w:rPr>
          <w:rFonts w:ascii="Times New Roman" w:hAnsi="Times New Roman" w:cs="Times New Roman"/>
          <w:sz w:val="28"/>
          <w:szCs w:val="28"/>
        </w:rPr>
        <w:t>В статью 5 (секретно) внести дополнение (секретно).</w:t>
      </w:r>
    </w:p>
    <w:p w14:paraId="31847F20" w14:textId="2FF11E37" w:rsidR="00420290" w:rsidRPr="00A1120C" w:rsidRDefault="00420290"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p>
    <w:p w14:paraId="68D33355" w14:textId="77777777" w:rsidR="00A418E7" w:rsidRPr="00A1120C" w:rsidRDefault="0011591C" w:rsidP="00A418E7">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hAnsi="Times New Roman" w:cs="Times New Roman"/>
          <w:sz w:val="28"/>
          <w:szCs w:val="28"/>
        </w:rPr>
        <w:t xml:space="preserve">2. </w:t>
      </w:r>
      <w:r w:rsidR="00A418E7" w:rsidRPr="00A1120C">
        <w:rPr>
          <w:rFonts w:ascii="Times New Roman" w:eastAsia="Times New Roman" w:hAnsi="Times New Roman" w:cs="Times New Roman"/>
          <w:sz w:val="28"/>
          <w:szCs w:val="28"/>
          <w:lang w:eastAsia="ru-RU"/>
        </w:rPr>
        <w:t>Пункт 2 статьи 12 изложить в следующей редакции:</w:t>
      </w:r>
    </w:p>
    <w:p w14:paraId="09653998" w14:textId="485971CE" w:rsidR="00A418E7" w:rsidRPr="00A1120C" w:rsidRDefault="00A418E7" w:rsidP="00A418E7">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«Пенсии и пожизненное содержание» </w:t>
      </w:r>
      <w:r w:rsidRPr="00A1120C">
        <w:rPr>
          <w:rFonts w:ascii="Times New Roman" w:eastAsia="Times New Roman" w:hAnsi="Times New Roman" w:cs="Times New Roman"/>
          <w:sz w:val="28"/>
          <w:szCs w:val="28"/>
          <w:lang w:eastAsia="ru-RU"/>
        </w:rPr>
        <w:br/>
        <w:t>(код 130510), «Денежные компенсации» (код 130650), а также по всем разделам по подстатьям экономической классификации расходов «Мягкий инвентарь и обмундирование» (код 110320), «Переподготовка кадров» (код 111044), «Вневедомственная охрана» (код 111050), «Денежное вознаграждение за выполненные работы, услуги» (код 111 058), «Товары и услуги, не отнесенные к другим подстатьям» (код 111 070) – за исключением случая, предусмотренного пунктом 3 настоящей статьи, «Приобретение непроизводственного оборудования и предметов длительного пользования для государственных учреждений» (код 240120)</w:t>
      </w:r>
      <w:r w:rsidR="007971D2" w:rsidRPr="00A1120C">
        <w:rPr>
          <w:rFonts w:ascii="Times New Roman" w:eastAsia="Times New Roman" w:hAnsi="Times New Roman" w:cs="Times New Roman"/>
          <w:sz w:val="28"/>
          <w:szCs w:val="28"/>
          <w:lang w:eastAsia="ru-RU"/>
        </w:rPr>
        <w:t>,</w:t>
      </w:r>
      <w:r w:rsidRPr="00A1120C">
        <w:rPr>
          <w:rFonts w:ascii="Times New Roman" w:eastAsia="Times New Roman" w:hAnsi="Times New Roman" w:cs="Times New Roman"/>
          <w:sz w:val="28"/>
          <w:szCs w:val="28"/>
          <w:lang w:eastAsia="ru-RU"/>
        </w:rPr>
        <w:t xml:space="preserve">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 за исключением случаев, предусмотренных частью второй настоящего пункта.</w:t>
      </w:r>
    </w:p>
    <w:p w14:paraId="213629ED" w14:textId="0B5F3D69" w:rsidR="0025391E" w:rsidRPr="00A1120C" w:rsidRDefault="00A418E7" w:rsidP="00A418E7">
      <w:pPr>
        <w:shd w:val="clear" w:color="auto" w:fill="FFFFFF"/>
        <w:tabs>
          <w:tab w:val="left" w:pos="34"/>
        </w:tabs>
        <w:spacing w:after="0" w:line="240" w:lineRule="auto"/>
        <w:ind w:firstLine="567"/>
        <w:jc w:val="both"/>
        <w:rPr>
          <w:rFonts w:ascii="Times New Roman" w:hAnsi="Times New Roman" w:cs="Times New Roman"/>
          <w:sz w:val="28"/>
          <w:szCs w:val="28"/>
        </w:rPr>
      </w:pPr>
      <w:r w:rsidRPr="00A1120C">
        <w:rPr>
          <w:rFonts w:ascii="Times New Roman" w:eastAsia="Times New Roman" w:hAnsi="Times New Roman" w:cs="Times New Roman"/>
          <w:sz w:val="28"/>
          <w:szCs w:val="28"/>
          <w:lang w:eastAsia="ru-RU"/>
        </w:rPr>
        <w:lastRenderedPageBreak/>
        <w:t>По обращению исполнительного органа государственной власти, в ведении которого находятся вопросы здравоохранения, допускается перераспределение средств исключительно по разделу функциональной классификации расходов 1600 «Здравоохранение» с подстатей экономической классификации расходов «Мягкий инвентарь и обмундирование» (код 110320), «Переподготовка кадров» (код 111044), «Вневедомственная охрана» (код 111050), «Денежное вознаграждение за выполненные работы, услуги» (код 111 058), «Товары и услуги, не отнесенные к другим подстатьям» (код 111 070), «Приобретение непроизводственного оборудования и предметов длительного пользования для государственных учреждений» (код 240120) на иные статьи и подстатьи экономической классификации расходов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в порядке, установленном нормативным правовым актом Правительства Приднестровской Молдавской Республики».</w:t>
      </w:r>
    </w:p>
    <w:p w14:paraId="32586703" w14:textId="77777777" w:rsidR="00893651" w:rsidRPr="00A1120C" w:rsidRDefault="00893651" w:rsidP="0011591C">
      <w:pPr>
        <w:shd w:val="clear" w:color="auto" w:fill="FFFFFF"/>
        <w:tabs>
          <w:tab w:val="left" w:pos="34"/>
        </w:tabs>
        <w:spacing w:after="0" w:line="240" w:lineRule="auto"/>
        <w:ind w:firstLine="567"/>
        <w:jc w:val="both"/>
        <w:rPr>
          <w:rFonts w:ascii="Times New Roman" w:hAnsi="Times New Roman" w:cs="Times New Roman"/>
          <w:sz w:val="28"/>
          <w:szCs w:val="28"/>
        </w:rPr>
      </w:pPr>
    </w:p>
    <w:p w14:paraId="6DBCBCC3" w14:textId="0A1F9D7E" w:rsidR="00893651" w:rsidRPr="00A1120C" w:rsidRDefault="00893651" w:rsidP="00893651">
      <w:pPr>
        <w:tabs>
          <w:tab w:val="left" w:pos="0"/>
          <w:tab w:val="left" w:pos="8080"/>
        </w:tabs>
        <w:spacing w:after="0" w:line="240" w:lineRule="auto"/>
        <w:ind w:firstLine="567"/>
        <w:jc w:val="both"/>
        <w:rPr>
          <w:rFonts w:ascii="Times New Roman" w:eastAsia="Calibri" w:hAnsi="Times New Roman" w:cs="Times New Roman"/>
          <w:sz w:val="28"/>
          <w:szCs w:val="28"/>
          <w:shd w:val="clear" w:color="auto" w:fill="FFFFFF"/>
          <w:lang w:eastAsia="ru-RU"/>
        </w:rPr>
      </w:pPr>
      <w:r w:rsidRPr="00A1120C">
        <w:rPr>
          <w:rFonts w:ascii="Times New Roman" w:eastAsia="Calibri" w:hAnsi="Times New Roman" w:cs="Times New Roman"/>
          <w:bCs/>
          <w:sz w:val="28"/>
          <w:szCs w:val="28"/>
          <w:shd w:val="clear" w:color="auto" w:fill="FFFFFF"/>
          <w:lang w:eastAsia="ru-RU"/>
        </w:rPr>
        <w:t xml:space="preserve">3. </w:t>
      </w:r>
      <w:r w:rsidRPr="00A1120C">
        <w:rPr>
          <w:rFonts w:ascii="Times New Roman" w:eastAsia="Times New Roman" w:hAnsi="Times New Roman" w:cs="Times New Roman"/>
          <w:bCs/>
          <w:sz w:val="28"/>
          <w:szCs w:val="28"/>
          <w:lang w:eastAsia="ru-RU"/>
        </w:rPr>
        <w:t>Подпункт а) части первой пункта 2 статьи 17 после слов «Прокуратурой Приднестровской Молдавской Республики» дополнить через запятую словами «Государственной службой по спорту Приднестровской Молдавской Республики</w:t>
      </w:r>
      <w:r w:rsidRPr="00A1120C">
        <w:rPr>
          <w:rFonts w:ascii="Times New Roman" w:eastAsia="Calibri" w:hAnsi="Times New Roman" w:cs="Times New Roman"/>
          <w:sz w:val="28"/>
          <w:szCs w:val="28"/>
          <w:shd w:val="clear" w:color="auto" w:fill="FFFFFF"/>
          <w:lang w:eastAsia="ru-RU"/>
        </w:rPr>
        <w:t>».</w:t>
      </w:r>
    </w:p>
    <w:p w14:paraId="7CA26BF0" w14:textId="7F6A27D1" w:rsidR="00893651" w:rsidRPr="00A1120C" w:rsidRDefault="00893651" w:rsidP="00893651">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p>
    <w:p w14:paraId="018E10A1" w14:textId="15EF51B6" w:rsidR="0025391E" w:rsidRPr="00A1120C" w:rsidRDefault="00592DD5"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4</w:t>
      </w:r>
      <w:r w:rsidR="0025391E" w:rsidRPr="00A1120C">
        <w:rPr>
          <w:rFonts w:ascii="Times New Roman" w:eastAsia="Times New Roman" w:hAnsi="Times New Roman" w:cs="Times New Roman"/>
          <w:sz w:val="28"/>
          <w:szCs w:val="28"/>
          <w:lang w:eastAsia="ru-RU"/>
        </w:rPr>
        <w:t>. Часть первую пункта 2 статьи 17 дополнить подпункт</w:t>
      </w:r>
      <w:r w:rsidR="004C3317" w:rsidRPr="00A1120C">
        <w:rPr>
          <w:rFonts w:ascii="Times New Roman" w:eastAsia="Times New Roman" w:hAnsi="Times New Roman" w:cs="Times New Roman"/>
          <w:sz w:val="28"/>
          <w:szCs w:val="28"/>
          <w:lang w:eastAsia="ru-RU"/>
        </w:rPr>
        <w:t>ом</w:t>
      </w:r>
      <w:r w:rsidR="0025391E" w:rsidRPr="00A1120C">
        <w:rPr>
          <w:rFonts w:ascii="Times New Roman" w:eastAsia="Times New Roman" w:hAnsi="Times New Roman" w:cs="Times New Roman"/>
          <w:sz w:val="28"/>
          <w:szCs w:val="28"/>
          <w:lang w:eastAsia="ru-RU"/>
        </w:rPr>
        <w:t xml:space="preserve"> ж)</w:t>
      </w:r>
      <w:r w:rsidR="0011591C" w:rsidRPr="00A1120C">
        <w:rPr>
          <w:rFonts w:ascii="Times New Roman" w:eastAsia="Times New Roman" w:hAnsi="Times New Roman" w:cs="Times New Roman"/>
          <w:sz w:val="28"/>
          <w:szCs w:val="28"/>
          <w:lang w:eastAsia="ru-RU"/>
        </w:rPr>
        <w:t xml:space="preserve"> </w:t>
      </w:r>
      <w:r w:rsidR="0025391E" w:rsidRPr="00A1120C">
        <w:rPr>
          <w:rFonts w:ascii="Times New Roman" w:eastAsia="Times New Roman" w:hAnsi="Times New Roman" w:cs="Times New Roman"/>
          <w:sz w:val="28"/>
          <w:szCs w:val="28"/>
          <w:lang w:eastAsia="ru-RU"/>
        </w:rPr>
        <w:t>следующего содержания:</w:t>
      </w:r>
    </w:p>
    <w:p w14:paraId="7B5992E7" w14:textId="02A666A3" w:rsidR="0025391E" w:rsidRPr="00A1120C" w:rsidRDefault="0025391E"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«ж) по государственной целевой программе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w:t>
      </w:r>
      <w:r w:rsidR="0011591C" w:rsidRPr="00A1120C">
        <w:rPr>
          <w:rFonts w:ascii="Times New Roman" w:eastAsia="Times New Roman" w:hAnsi="Times New Roman" w:cs="Times New Roman"/>
          <w:sz w:val="28"/>
          <w:szCs w:val="28"/>
          <w:lang w:eastAsia="ru-RU"/>
        </w:rPr>
        <w:t>–</w:t>
      </w:r>
      <w:r w:rsidRPr="00A1120C">
        <w:rPr>
          <w:rFonts w:ascii="Times New Roman" w:eastAsia="Times New Roman" w:hAnsi="Times New Roman" w:cs="Times New Roman"/>
          <w:sz w:val="28"/>
          <w:szCs w:val="28"/>
          <w:lang w:eastAsia="ru-RU"/>
        </w:rPr>
        <w:t>2027 годов</w:t>
      </w:r>
      <w:r w:rsidR="004C3317" w:rsidRPr="00A1120C">
        <w:rPr>
          <w:rFonts w:ascii="Times New Roman" w:eastAsia="Times New Roman" w:hAnsi="Times New Roman" w:cs="Times New Roman"/>
          <w:sz w:val="28"/>
          <w:szCs w:val="28"/>
          <w:lang w:eastAsia="ru-RU"/>
        </w:rPr>
        <w:t>».</w:t>
      </w:r>
    </w:p>
    <w:p w14:paraId="44BC2E51" w14:textId="77777777" w:rsidR="004C3317" w:rsidRPr="00A1120C" w:rsidRDefault="004C3317"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p>
    <w:p w14:paraId="68A79713" w14:textId="25A8B3E4" w:rsidR="004C3317" w:rsidRPr="00A1120C" w:rsidRDefault="00592DD5" w:rsidP="004C3317">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5</w:t>
      </w:r>
      <w:r w:rsidR="004C3317" w:rsidRPr="00A1120C">
        <w:rPr>
          <w:rFonts w:ascii="Times New Roman" w:eastAsia="Times New Roman" w:hAnsi="Times New Roman" w:cs="Times New Roman"/>
          <w:sz w:val="28"/>
          <w:szCs w:val="28"/>
          <w:lang w:eastAsia="ru-RU"/>
        </w:rPr>
        <w:t>. Часть первую пункта 2 статьи 17 дополнить подпунктом з) следующего содержания:</w:t>
      </w:r>
    </w:p>
    <w:p w14:paraId="2DB12873" w14:textId="39987863" w:rsidR="0025391E" w:rsidRPr="00A1120C" w:rsidRDefault="004C3317"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w:t>
      </w:r>
      <w:r w:rsidR="0025391E" w:rsidRPr="00A1120C">
        <w:rPr>
          <w:rFonts w:ascii="Times New Roman" w:eastAsia="Times New Roman" w:hAnsi="Times New Roman" w:cs="Times New Roman"/>
          <w:sz w:val="28"/>
          <w:szCs w:val="28"/>
          <w:lang w:eastAsia="ru-RU"/>
        </w:rPr>
        <w:t>з) на основании подпункта т) статьи 1 Закона Приднестровской Молдавской Республики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2020 и 2021 годах»</w:t>
      </w:r>
      <w:r w:rsidR="0011591C" w:rsidRPr="00A1120C">
        <w:rPr>
          <w:rFonts w:ascii="Times New Roman" w:eastAsia="Times New Roman" w:hAnsi="Times New Roman" w:cs="Times New Roman"/>
          <w:sz w:val="28"/>
          <w:szCs w:val="28"/>
          <w:lang w:eastAsia="ru-RU"/>
        </w:rPr>
        <w:t>.</w:t>
      </w:r>
    </w:p>
    <w:p w14:paraId="0F30D776" w14:textId="77777777" w:rsidR="00893651" w:rsidRPr="00A1120C" w:rsidRDefault="00893651"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p>
    <w:p w14:paraId="4495A497" w14:textId="3F22A56F" w:rsidR="0025391E" w:rsidRPr="00A1120C" w:rsidRDefault="00592DD5"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6</w:t>
      </w:r>
      <w:r w:rsidR="0011591C" w:rsidRPr="00A1120C">
        <w:rPr>
          <w:rFonts w:ascii="Times New Roman" w:eastAsia="Times New Roman" w:hAnsi="Times New Roman" w:cs="Times New Roman"/>
          <w:sz w:val="28"/>
          <w:szCs w:val="28"/>
          <w:lang w:eastAsia="ru-RU"/>
        </w:rPr>
        <w:t xml:space="preserve">. </w:t>
      </w:r>
      <w:r w:rsidR="0025391E" w:rsidRPr="00A1120C">
        <w:rPr>
          <w:rFonts w:ascii="Times New Roman" w:eastAsia="Times New Roman" w:hAnsi="Times New Roman" w:cs="Times New Roman"/>
          <w:sz w:val="28"/>
          <w:szCs w:val="28"/>
          <w:lang w:eastAsia="ru-RU"/>
        </w:rPr>
        <w:t xml:space="preserve">Пункт 3 статьи 17 дополнить частью </w:t>
      </w:r>
      <w:r w:rsidR="0011591C" w:rsidRPr="00A1120C">
        <w:rPr>
          <w:rFonts w:ascii="Times New Roman" w:eastAsia="Times New Roman" w:hAnsi="Times New Roman" w:cs="Times New Roman"/>
          <w:sz w:val="28"/>
          <w:szCs w:val="28"/>
          <w:lang w:eastAsia="ru-RU"/>
        </w:rPr>
        <w:t xml:space="preserve">второй </w:t>
      </w:r>
      <w:r w:rsidR="0025391E" w:rsidRPr="00A1120C">
        <w:rPr>
          <w:rFonts w:ascii="Times New Roman" w:eastAsia="Times New Roman" w:hAnsi="Times New Roman" w:cs="Times New Roman"/>
          <w:sz w:val="28"/>
          <w:szCs w:val="28"/>
          <w:lang w:eastAsia="ru-RU"/>
        </w:rPr>
        <w:t>следующего содержания:</w:t>
      </w:r>
    </w:p>
    <w:p w14:paraId="3BD82014" w14:textId="278E5335" w:rsidR="0025391E" w:rsidRPr="00A1120C" w:rsidRDefault="0025391E"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w:t>
      </w:r>
      <w:r w:rsidR="00F121CC" w:rsidRPr="00A1120C">
        <w:rPr>
          <w:rFonts w:ascii="Times New Roman" w:eastAsia="Times New Roman" w:hAnsi="Times New Roman" w:cs="Times New Roman"/>
          <w:sz w:val="28"/>
          <w:szCs w:val="28"/>
          <w:lang w:eastAsia="ru-RU"/>
        </w:rPr>
        <w:t>)</w:t>
      </w:r>
      <w:r w:rsidRPr="00A1120C">
        <w:rPr>
          <w:rFonts w:ascii="Times New Roman" w:eastAsia="Times New Roman" w:hAnsi="Times New Roman" w:cs="Times New Roman"/>
          <w:sz w:val="28"/>
          <w:szCs w:val="28"/>
          <w:lang w:eastAsia="ru-RU"/>
        </w:rPr>
        <w:t xml:space="preserve"> в совокупности превышает 50 процентов, отраженными в Приложении №</w:t>
      </w:r>
      <w:r w:rsidR="0011591C" w:rsidRPr="00A1120C">
        <w:rPr>
          <w:rFonts w:ascii="Times New Roman" w:eastAsia="Times New Roman" w:hAnsi="Times New Roman" w:cs="Times New Roman"/>
          <w:sz w:val="28"/>
          <w:szCs w:val="28"/>
          <w:lang w:eastAsia="ru-RU"/>
        </w:rPr>
        <w:t xml:space="preserve"> </w:t>
      </w:r>
      <w:r w:rsidRPr="00A1120C">
        <w:rPr>
          <w:rFonts w:ascii="Times New Roman" w:eastAsia="Times New Roman" w:hAnsi="Times New Roman" w:cs="Times New Roman"/>
          <w:sz w:val="28"/>
          <w:szCs w:val="28"/>
          <w:lang w:eastAsia="ru-RU"/>
        </w:rPr>
        <w:t>6 к настоящему Закону</w:t>
      </w:r>
      <w:r w:rsidR="00F272DA" w:rsidRPr="00A1120C">
        <w:rPr>
          <w:rFonts w:ascii="Times New Roman" w:eastAsia="Times New Roman" w:hAnsi="Times New Roman" w:cs="Times New Roman"/>
          <w:sz w:val="28"/>
          <w:szCs w:val="28"/>
          <w:lang w:eastAsia="ru-RU"/>
        </w:rPr>
        <w:t>,</w:t>
      </w:r>
      <w:r w:rsidRPr="00A1120C">
        <w:rPr>
          <w:rFonts w:ascii="Times New Roman" w:eastAsia="Times New Roman" w:hAnsi="Times New Roman" w:cs="Times New Roman"/>
          <w:sz w:val="28"/>
          <w:szCs w:val="28"/>
          <w:lang w:eastAsia="ru-RU"/>
        </w:rPr>
        <w:t xml:space="preserve"> осуществляются в </w:t>
      </w:r>
      <w:r w:rsidRPr="00A1120C">
        <w:rPr>
          <w:rFonts w:ascii="Times New Roman" w:eastAsia="Times New Roman" w:hAnsi="Times New Roman" w:cs="Times New Roman"/>
          <w:sz w:val="28"/>
          <w:szCs w:val="28"/>
          <w:lang w:eastAsia="ru-RU"/>
        </w:rPr>
        <w:lastRenderedPageBreak/>
        <w:t>порядке, установленном нормативным правовым актом Правительства Приднестровской Молдавской Республики»</w:t>
      </w:r>
      <w:r w:rsidR="0011591C" w:rsidRPr="00A1120C">
        <w:rPr>
          <w:rFonts w:ascii="Times New Roman" w:eastAsia="Times New Roman" w:hAnsi="Times New Roman" w:cs="Times New Roman"/>
          <w:sz w:val="28"/>
          <w:szCs w:val="28"/>
          <w:lang w:eastAsia="ru-RU"/>
        </w:rPr>
        <w:t>.</w:t>
      </w:r>
    </w:p>
    <w:p w14:paraId="1A1ADBEB" w14:textId="77777777" w:rsidR="0076616F" w:rsidRPr="00A1120C" w:rsidRDefault="0076616F"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p>
    <w:p w14:paraId="39F0FD67" w14:textId="23743147" w:rsidR="0011591C" w:rsidRPr="00A1120C" w:rsidRDefault="00592DD5"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7</w:t>
      </w:r>
      <w:r w:rsidR="0011591C" w:rsidRPr="00A1120C">
        <w:rPr>
          <w:rFonts w:ascii="Times New Roman" w:eastAsia="Times New Roman" w:hAnsi="Times New Roman" w:cs="Times New Roman"/>
          <w:sz w:val="28"/>
          <w:szCs w:val="28"/>
          <w:lang w:eastAsia="ru-RU"/>
        </w:rPr>
        <w:t>. Подпункт г) пункта 6 статьи 17 исключить.</w:t>
      </w:r>
    </w:p>
    <w:p w14:paraId="6BD33136" w14:textId="0BC264E7" w:rsidR="0025391E" w:rsidRPr="00A1120C" w:rsidRDefault="0025391E"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p>
    <w:p w14:paraId="3161952C" w14:textId="175C65E6" w:rsidR="0025391E" w:rsidRPr="00A1120C" w:rsidRDefault="00592DD5"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8</w:t>
      </w:r>
      <w:r w:rsidR="00A92887" w:rsidRPr="00A1120C">
        <w:rPr>
          <w:rFonts w:ascii="Times New Roman" w:eastAsia="Times New Roman" w:hAnsi="Times New Roman" w:cs="Times New Roman"/>
          <w:sz w:val="28"/>
          <w:szCs w:val="28"/>
          <w:lang w:eastAsia="ru-RU"/>
        </w:rPr>
        <w:t xml:space="preserve">. </w:t>
      </w:r>
      <w:r w:rsidR="0025391E" w:rsidRPr="00A1120C">
        <w:rPr>
          <w:rFonts w:ascii="Times New Roman" w:eastAsia="Times New Roman" w:hAnsi="Times New Roman" w:cs="Times New Roman"/>
          <w:sz w:val="28"/>
          <w:szCs w:val="28"/>
          <w:lang w:eastAsia="ru-RU"/>
        </w:rPr>
        <w:t>Пункт 2 статьи 44 изложить в следующей редакции:</w:t>
      </w:r>
    </w:p>
    <w:p w14:paraId="07A47C93" w14:textId="19CD929B" w:rsidR="0025391E" w:rsidRPr="00A1120C" w:rsidRDefault="0025391E"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 xml:space="preserve">«2. В 2021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(за исключением организаций здравоохранения и социального обеспечения, относящихся к санаторно-курортным учреждениям, специализированных организаций, осуществляющих гидротехнические работы, которым предоставлены льготы по налогу на доходы организаций в порядке, установленном Законом Приднестровской Молдавской Республики </w:t>
      </w:r>
      <w:r w:rsidR="0076616F" w:rsidRPr="00A1120C">
        <w:rPr>
          <w:rFonts w:ascii="Times New Roman" w:eastAsia="Times New Roman" w:hAnsi="Times New Roman" w:cs="Times New Roman"/>
          <w:sz w:val="28"/>
          <w:szCs w:val="28"/>
          <w:lang w:eastAsia="ru-RU"/>
        </w:rPr>
        <w:br/>
      </w:r>
      <w:r w:rsidRPr="00A1120C">
        <w:rPr>
          <w:rFonts w:ascii="Times New Roman" w:eastAsia="Times New Roman" w:hAnsi="Times New Roman" w:cs="Times New Roman"/>
          <w:sz w:val="28"/>
          <w:szCs w:val="28"/>
          <w:lang w:eastAsia="ru-RU"/>
        </w:rPr>
        <w:t xml:space="preserve">«О дополнительных мерах, направленных на стабилизацию экономики Приднестровской Молдавской Республики», предприятий черной металлургии, предприятий, указанных в пункте 1 настоящей статьи, а также организаций, осуществляющих деятельность по строительству, ремонту и эксплуатации дорог) по итогам финансово-хозяйственной деятельности за 2020 год перечисляют в доход республиканского (местного) бюджета часть чистой прибыли в пределах от 50 до 100 процентов в размерах и </w:t>
      </w:r>
      <w:r w:rsidR="0076616F" w:rsidRPr="00A1120C">
        <w:rPr>
          <w:rFonts w:ascii="Times New Roman" w:eastAsia="Times New Roman" w:hAnsi="Times New Roman" w:cs="Times New Roman"/>
          <w:sz w:val="28"/>
          <w:szCs w:val="28"/>
          <w:lang w:eastAsia="ru-RU"/>
        </w:rPr>
        <w:t xml:space="preserve">в </w:t>
      </w:r>
      <w:r w:rsidRPr="00A1120C">
        <w:rPr>
          <w:rFonts w:ascii="Times New Roman" w:eastAsia="Times New Roman" w:hAnsi="Times New Roman" w:cs="Times New Roman"/>
          <w:sz w:val="28"/>
          <w:szCs w:val="28"/>
          <w:lang w:eastAsia="ru-RU"/>
        </w:rPr>
        <w:t xml:space="preserve">порядке, </w:t>
      </w:r>
      <w:r w:rsidR="00E30C3E" w:rsidRPr="00A1120C">
        <w:rPr>
          <w:rFonts w:ascii="Times New Roman" w:eastAsia="Times New Roman" w:hAnsi="Times New Roman" w:cs="Times New Roman"/>
          <w:sz w:val="28"/>
          <w:szCs w:val="28"/>
          <w:lang w:eastAsia="ru-RU"/>
        </w:rPr>
        <w:t xml:space="preserve">которые </w:t>
      </w:r>
      <w:r w:rsidRPr="00A1120C">
        <w:rPr>
          <w:rFonts w:ascii="Times New Roman" w:eastAsia="Times New Roman" w:hAnsi="Times New Roman" w:cs="Times New Roman"/>
          <w:sz w:val="28"/>
          <w:szCs w:val="28"/>
          <w:lang w:eastAsia="ru-RU"/>
        </w:rPr>
        <w:t>определя</w:t>
      </w:r>
      <w:r w:rsidR="0076616F" w:rsidRPr="00A1120C">
        <w:rPr>
          <w:rFonts w:ascii="Times New Roman" w:eastAsia="Times New Roman" w:hAnsi="Times New Roman" w:cs="Times New Roman"/>
          <w:sz w:val="28"/>
          <w:szCs w:val="28"/>
          <w:lang w:eastAsia="ru-RU"/>
        </w:rPr>
        <w:t>ются</w:t>
      </w:r>
      <w:r w:rsidRPr="00A1120C">
        <w:rPr>
          <w:rFonts w:ascii="Times New Roman" w:eastAsia="Times New Roman" w:hAnsi="Times New Roman" w:cs="Times New Roman"/>
          <w:sz w:val="28"/>
          <w:szCs w:val="28"/>
          <w:lang w:eastAsia="ru-RU"/>
        </w:rPr>
        <w:t xml:space="preserve"> </w:t>
      </w:r>
      <w:r w:rsidR="00B645B0">
        <w:rPr>
          <w:rFonts w:ascii="Times New Roman" w:eastAsia="Times New Roman" w:hAnsi="Times New Roman" w:cs="Times New Roman"/>
          <w:sz w:val="28"/>
          <w:szCs w:val="28"/>
          <w:lang w:eastAsia="ru-RU"/>
        </w:rPr>
        <w:t xml:space="preserve">нормативным </w:t>
      </w:r>
      <w:r w:rsidRPr="00A1120C">
        <w:rPr>
          <w:rFonts w:ascii="Times New Roman" w:eastAsia="Times New Roman" w:hAnsi="Times New Roman" w:cs="Times New Roman"/>
          <w:sz w:val="28"/>
          <w:szCs w:val="28"/>
          <w:lang w:eastAsia="ru-RU"/>
        </w:rPr>
        <w:t>правовым актом Правительства Приднестровской Молдавской Республики (</w:t>
      </w:r>
      <w:r w:rsidRPr="00A1120C">
        <w:rPr>
          <w:rFonts w:ascii="Times New Roman" w:eastAsia="Times New Roman" w:hAnsi="Times New Roman" w:cs="Times New Roman"/>
          <w:bCs/>
          <w:sz w:val="28"/>
          <w:szCs w:val="28"/>
          <w:lang w:eastAsia="ru-RU"/>
        </w:rPr>
        <w:t>решением Советов народных депутатов городов (районов)),</w:t>
      </w:r>
      <w:r w:rsidRPr="00A1120C">
        <w:rPr>
          <w:rFonts w:ascii="Times New Roman" w:eastAsia="Times New Roman" w:hAnsi="Times New Roman" w:cs="Times New Roman"/>
          <w:sz w:val="28"/>
          <w:szCs w:val="28"/>
          <w:lang w:eastAsia="ru-RU"/>
        </w:rPr>
        <w:t xml:space="preserve"> за исключением случаев, определенных в части второй настоящего пункта.</w:t>
      </w:r>
    </w:p>
    <w:p w14:paraId="4C4BC0BC" w14:textId="12BB4482" w:rsidR="0025391E" w:rsidRPr="00A1120C" w:rsidRDefault="0025391E"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В исключительных случаях, при наличии финансово-экономического обоснования, правовым актом Правительства Приднестровской Молдавской Республики (</w:t>
      </w:r>
      <w:r w:rsidRPr="00A1120C">
        <w:rPr>
          <w:rFonts w:ascii="Times New Roman" w:eastAsia="Times New Roman" w:hAnsi="Times New Roman" w:cs="Times New Roman"/>
          <w:bCs/>
          <w:sz w:val="28"/>
          <w:szCs w:val="28"/>
          <w:lang w:eastAsia="ru-RU"/>
        </w:rPr>
        <w:t>решением Советов народных депутатов городов (районов)</w:t>
      </w:r>
      <w:r w:rsidRPr="00A1120C">
        <w:rPr>
          <w:rFonts w:ascii="Times New Roman" w:eastAsia="Times New Roman" w:hAnsi="Times New Roman" w:cs="Times New Roman"/>
          <w:sz w:val="28"/>
          <w:szCs w:val="28"/>
          <w:lang w:eastAsia="ru-RU"/>
        </w:rPr>
        <w:t>)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2020 год на цели реинвестирования»</w:t>
      </w:r>
      <w:r w:rsidR="00A92887" w:rsidRPr="00A1120C">
        <w:rPr>
          <w:rFonts w:ascii="Times New Roman" w:eastAsia="Times New Roman" w:hAnsi="Times New Roman" w:cs="Times New Roman"/>
          <w:sz w:val="28"/>
          <w:szCs w:val="28"/>
          <w:lang w:eastAsia="ru-RU"/>
        </w:rPr>
        <w:t>.</w:t>
      </w:r>
    </w:p>
    <w:p w14:paraId="3BA5AB77" w14:textId="4004A106" w:rsidR="0025391E" w:rsidRPr="00A1120C" w:rsidRDefault="0025391E" w:rsidP="0011591C">
      <w:pPr>
        <w:tabs>
          <w:tab w:val="left" w:pos="0"/>
          <w:tab w:val="left" w:pos="8080"/>
        </w:tabs>
        <w:spacing w:after="0" w:line="240" w:lineRule="auto"/>
        <w:ind w:firstLine="567"/>
        <w:jc w:val="both"/>
        <w:rPr>
          <w:rFonts w:ascii="Times New Roman" w:eastAsia="Times New Roman" w:hAnsi="Times New Roman" w:cs="Times New Roman"/>
          <w:sz w:val="28"/>
          <w:szCs w:val="28"/>
          <w:lang w:eastAsia="ru-RU"/>
        </w:rPr>
      </w:pPr>
    </w:p>
    <w:p w14:paraId="6C28CDC5" w14:textId="7DB9320C" w:rsidR="00BF4B84" w:rsidRPr="00A1120C" w:rsidRDefault="00592DD5"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9</w:t>
      </w:r>
      <w:r w:rsidR="00420290" w:rsidRPr="00A1120C">
        <w:rPr>
          <w:rFonts w:ascii="Times New Roman" w:eastAsia="Times New Roman" w:hAnsi="Times New Roman" w:cs="Times New Roman"/>
          <w:sz w:val="28"/>
          <w:szCs w:val="28"/>
          <w:lang w:eastAsia="ru-RU"/>
        </w:rPr>
        <w:t xml:space="preserve">. </w:t>
      </w:r>
      <w:r w:rsidR="00BF4B84" w:rsidRPr="00A1120C">
        <w:rPr>
          <w:rFonts w:ascii="Times New Roman" w:eastAsia="Times New Roman" w:hAnsi="Times New Roman" w:cs="Times New Roman"/>
          <w:sz w:val="28"/>
          <w:szCs w:val="28"/>
          <w:lang w:eastAsia="ru-RU"/>
        </w:rPr>
        <w:t xml:space="preserve">В Приложении № 2.2 </w:t>
      </w:r>
      <w:r w:rsidR="0076616F" w:rsidRPr="00A1120C">
        <w:rPr>
          <w:rFonts w:ascii="Times New Roman" w:eastAsia="Times New Roman" w:hAnsi="Times New Roman" w:cs="Times New Roman"/>
          <w:sz w:val="28"/>
          <w:szCs w:val="28"/>
          <w:lang w:eastAsia="ru-RU"/>
        </w:rPr>
        <w:t>к Закону</w:t>
      </w:r>
      <w:r w:rsidR="00BF4B84" w:rsidRPr="00A1120C">
        <w:rPr>
          <w:rFonts w:ascii="Times New Roman" w:eastAsia="Times New Roman" w:hAnsi="Times New Roman" w:cs="Times New Roman"/>
          <w:sz w:val="28"/>
          <w:szCs w:val="28"/>
          <w:lang w:eastAsia="ru-RU"/>
        </w:rPr>
        <w:t xml:space="preserve"> по разделу 2000, подразделу 2001</w:t>
      </w:r>
      <w:r w:rsidR="002C7758">
        <w:rPr>
          <w:rFonts w:ascii="Times New Roman" w:eastAsia="Times New Roman" w:hAnsi="Times New Roman" w:cs="Times New Roman"/>
          <w:sz w:val="28"/>
          <w:szCs w:val="28"/>
          <w:lang w:eastAsia="ru-RU"/>
        </w:rPr>
        <w:t xml:space="preserve">, </w:t>
      </w:r>
      <w:r w:rsidR="00D956AA">
        <w:rPr>
          <w:rFonts w:ascii="Times New Roman" w:eastAsia="Times New Roman" w:hAnsi="Times New Roman" w:cs="Times New Roman"/>
          <w:sz w:val="28"/>
          <w:szCs w:val="28"/>
          <w:lang w:eastAsia="ru-RU"/>
        </w:rPr>
        <w:br/>
      </w:r>
      <w:r w:rsidR="002C7758">
        <w:rPr>
          <w:rFonts w:ascii="Times New Roman" w:eastAsia="Times New Roman" w:hAnsi="Times New Roman" w:cs="Times New Roman"/>
          <w:sz w:val="28"/>
          <w:szCs w:val="28"/>
          <w:lang w:eastAsia="ru-RU"/>
        </w:rPr>
        <w:t>по строке 150</w:t>
      </w:r>
      <w:r w:rsidR="00BF4B84" w:rsidRPr="00A1120C">
        <w:rPr>
          <w:rFonts w:ascii="Times New Roman" w:eastAsia="Times New Roman" w:hAnsi="Times New Roman" w:cs="Times New Roman"/>
          <w:sz w:val="28"/>
          <w:szCs w:val="28"/>
          <w:lang w:eastAsia="ru-RU"/>
        </w:rPr>
        <w:t xml:space="preserve"> слова «Трансферты на обеспечение социальных выплат МБ» заменить словами «Дотации (трансферты) на покрытие дефицита МБ».</w:t>
      </w:r>
    </w:p>
    <w:p w14:paraId="0C41C910" w14:textId="77777777" w:rsidR="00420290" w:rsidRPr="00A1120C" w:rsidRDefault="00420290"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p>
    <w:p w14:paraId="633F8AA1" w14:textId="2ADB7923" w:rsidR="00BF4B84" w:rsidRPr="00A1120C" w:rsidRDefault="00592DD5"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10</w:t>
      </w:r>
      <w:r w:rsidR="00420290" w:rsidRPr="00A1120C">
        <w:rPr>
          <w:rFonts w:ascii="Times New Roman" w:eastAsia="Times New Roman" w:hAnsi="Times New Roman" w:cs="Times New Roman"/>
          <w:sz w:val="28"/>
          <w:szCs w:val="28"/>
          <w:lang w:eastAsia="ru-RU"/>
        </w:rPr>
        <w:t xml:space="preserve">. </w:t>
      </w:r>
      <w:r w:rsidR="00BF4B84" w:rsidRPr="00A1120C">
        <w:rPr>
          <w:rFonts w:ascii="Times New Roman" w:eastAsia="Times New Roman" w:hAnsi="Times New Roman" w:cs="Times New Roman"/>
          <w:sz w:val="28"/>
          <w:szCs w:val="28"/>
          <w:lang w:eastAsia="ru-RU"/>
        </w:rPr>
        <w:t xml:space="preserve">В Приложении № 4 </w:t>
      </w:r>
      <w:r w:rsidR="00B344C2" w:rsidRPr="00A1120C">
        <w:rPr>
          <w:rFonts w:ascii="Times New Roman" w:eastAsia="Times New Roman" w:hAnsi="Times New Roman" w:cs="Times New Roman"/>
          <w:sz w:val="28"/>
          <w:szCs w:val="28"/>
          <w:lang w:eastAsia="ru-RU"/>
        </w:rPr>
        <w:t>к Закону</w:t>
      </w:r>
      <w:r w:rsidR="00BF4B84" w:rsidRPr="00A1120C">
        <w:rPr>
          <w:rFonts w:ascii="Times New Roman" w:eastAsia="Times New Roman" w:hAnsi="Times New Roman" w:cs="Times New Roman"/>
          <w:sz w:val="28"/>
          <w:szCs w:val="28"/>
          <w:lang w:eastAsia="ru-RU"/>
        </w:rPr>
        <w:t>:</w:t>
      </w:r>
    </w:p>
    <w:p w14:paraId="17B6252C" w14:textId="77777777" w:rsidR="00BF4B84" w:rsidRPr="00A1120C" w:rsidRDefault="00BF4B84" w:rsidP="0011591C">
      <w:pPr>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а) в пункте 26 цифровое обозначение «55» заменить цифровым обозначением «53»;</w:t>
      </w:r>
    </w:p>
    <w:p w14:paraId="41BCC4ED" w14:textId="227B84C0" w:rsidR="00BF4B84" w:rsidRPr="00A1120C" w:rsidRDefault="00BF4B84" w:rsidP="0011591C">
      <w:pPr>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б) в пункте 28 цифровое обозначение «29» заменить цифровым обозначением «32».</w:t>
      </w:r>
    </w:p>
    <w:p w14:paraId="77A09084" w14:textId="29EBD6DF" w:rsidR="00420290" w:rsidRPr="00A1120C" w:rsidRDefault="00420290" w:rsidP="0011591C">
      <w:pPr>
        <w:spacing w:after="0" w:line="240" w:lineRule="auto"/>
        <w:ind w:firstLine="567"/>
        <w:jc w:val="both"/>
        <w:rPr>
          <w:rFonts w:ascii="Times New Roman" w:eastAsia="Times New Roman" w:hAnsi="Times New Roman" w:cs="Times New Roman"/>
          <w:sz w:val="28"/>
          <w:szCs w:val="28"/>
          <w:lang w:eastAsia="ru-RU"/>
        </w:rPr>
      </w:pPr>
    </w:p>
    <w:p w14:paraId="579EEE78" w14:textId="77777777" w:rsidR="00592DD5" w:rsidRPr="00A1120C" w:rsidRDefault="00592DD5" w:rsidP="0011591C">
      <w:pPr>
        <w:spacing w:after="0" w:line="240" w:lineRule="auto"/>
        <w:ind w:firstLine="567"/>
        <w:jc w:val="both"/>
        <w:rPr>
          <w:rFonts w:ascii="Times New Roman" w:eastAsia="Times New Roman" w:hAnsi="Times New Roman" w:cs="Times New Roman"/>
          <w:sz w:val="28"/>
          <w:szCs w:val="28"/>
          <w:lang w:eastAsia="ru-RU"/>
        </w:rPr>
      </w:pPr>
    </w:p>
    <w:p w14:paraId="30488243" w14:textId="5FA1E4B1" w:rsidR="0013427D" w:rsidRPr="00A1120C" w:rsidRDefault="00592DD5"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lastRenderedPageBreak/>
        <w:t>11</w:t>
      </w:r>
      <w:r w:rsidR="0013427D" w:rsidRPr="00A1120C">
        <w:rPr>
          <w:rFonts w:ascii="Times New Roman" w:eastAsia="Times New Roman" w:hAnsi="Times New Roman" w:cs="Times New Roman"/>
          <w:sz w:val="28"/>
          <w:szCs w:val="28"/>
          <w:lang w:eastAsia="ru-RU"/>
        </w:rPr>
        <w:t xml:space="preserve">. Приложение № 5 </w:t>
      </w:r>
      <w:bookmarkStart w:id="0" w:name="_Hlk53765238"/>
      <w:r w:rsidR="0013427D" w:rsidRPr="00A1120C">
        <w:rPr>
          <w:rFonts w:ascii="Times New Roman" w:eastAsia="Times New Roman" w:hAnsi="Times New Roman" w:cs="Times New Roman"/>
          <w:sz w:val="28"/>
          <w:szCs w:val="28"/>
          <w:lang w:eastAsia="ru-RU"/>
        </w:rPr>
        <w:t xml:space="preserve">к Закону </w:t>
      </w:r>
      <w:bookmarkEnd w:id="0"/>
      <w:r w:rsidR="0013427D" w:rsidRPr="00A1120C">
        <w:rPr>
          <w:rFonts w:ascii="Times New Roman" w:eastAsia="Times New Roman" w:hAnsi="Times New Roman" w:cs="Times New Roman"/>
          <w:sz w:val="28"/>
          <w:szCs w:val="28"/>
          <w:lang w:eastAsia="ru-RU"/>
        </w:rPr>
        <w:t>дополнить пункт</w:t>
      </w:r>
      <w:r w:rsidR="00B52471" w:rsidRPr="00A1120C">
        <w:rPr>
          <w:rFonts w:ascii="Times New Roman" w:eastAsia="Times New Roman" w:hAnsi="Times New Roman" w:cs="Times New Roman"/>
          <w:sz w:val="28"/>
          <w:szCs w:val="28"/>
          <w:lang w:eastAsia="ru-RU"/>
        </w:rPr>
        <w:t>ами</w:t>
      </w:r>
      <w:r w:rsidR="0013427D" w:rsidRPr="00A1120C">
        <w:rPr>
          <w:rFonts w:ascii="Times New Roman" w:eastAsia="Times New Roman" w:hAnsi="Times New Roman" w:cs="Times New Roman"/>
          <w:sz w:val="28"/>
          <w:szCs w:val="28"/>
          <w:lang w:eastAsia="ru-RU"/>
        </w:rPr>
        <w:t xml:space="preserve"> 1</w:t>
      </w:r>
      <w:r w:rsidR="00CA588B" w:rsidRPr="00A1120C">
        <w:rPr>
          <w:rFonts w:ascii="Times New Roman" w:eastAsia="Times New Roman" w:hAnsi="Times New Roman" w:cs="Times New Roman"/>
          <w:sz w:val="28"/>
          <w:szCs w:val="28"/>
          <w:lang w:eastAsia="ru-RU"/>
        </w:rPr>
        <w:t>8</w:t>
      </w:r>
      <w:r w:rsidR="00B52471" w:rsidRPr="00A1120C">
        <w:rPr>
          <w:rFonts w:ascii="Times New Roman" w:eastAsia="Times New Roman" w:hAnsi="Times New Roman" w:cs="Times New Roman"/>
          <w:sz w:val="28"/>
          <w:szCs w:val="28"/>
          <w:lang w:eastAsia="ru-RU"/>
        </w:rPr>
        <w:t>–2</w:t>
      </w:r>
      <w:r w:rsidR="00CA588B" w:rsidRPr="00A1120C">
        <w:rPr>
          <w:rFonts w:ascii="Times New Roman" w:eastAsia="Times New Roman" w:hAnsi="Times New Roman" w:cs="Times New Roman"/>
          <w:sz w:val="28"/>
          <w:szCs w:val="28"/>
          <w:lang w:eastAsia="ru-RU"/>
        </w:rPr>
        <w:t>4</w:t>
      </w:r>
      <w:r w:rsidR="0013427D" w:rsidRPr="00A1120C">
        <w:rPr>
          <w:rFonts w:ascii="Times New Roman" w:eastAsia="Times New Roman" w:hAnsi="Times New Roman" w:cs="Times New Roman"/>
          <w:sz w:val="28"/>
          <w:szCs w:val="28"/>
          <w:lang w:eastAsia="ru-RU"/>
        </w:rPr>
        <w:t xml:space="preserve"> следующего содержания:</w:t>
      </w:r>
    </w:p>
    <w:p w14:paraId="01FCCCBD" w14:textId="5A5CE9A1" w:rsidR="00BF4B84" w:rsidRPr="00A1120C" w:rsidRDefault="00C9744C"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«18</w:t>
      </w:r>
      <w:r w:rsidR="0013427D" w:rsidRPr="00A1120C">
        <w:rPr>
          <w:rFonts w:ascii="Times New Roman" w:eastAsia="Times New Roman" w:hAnsi="Times New Roman" w:cs="Times New Roman"/>
          <w:sz w:val="28"/>
          <w:szCs w:val="28"/>
          <w:lang w:eastAsia="ru-RU"/>
        </w:rPr>
        <w:t>. Услуги по приему делегаций</w:t>
      </w:r>
      <w:r w:rsidR="00BF4B84" w:rsidRPr="00A1120C">
        <w:rPr>
          <w:rFonts w:ascii="Times New Roman" w:eastAsia="Times New Roman" w:hAnsi="Times New Roman" w:cs="Times New Roman"/>
          <w:sz w:val="28"/>
          <w:szCs w:val="28"/>
          <w:lang w:eastAsia="ru-RU"/>
        </w:rPr>
        <w:t>.</w:t>
      </w:r>
    </w:p>
    <w:p w14:paraId="33D6A6F4" w14:textId="06B28F3E" w:rsidR="0013427D" w:rsidRPr="00A1120C" w:rsidRDefault="0013427D"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1</w:t>
      </w:r>
      <w:r w:rsidR="00C9744C" w:rsidRPr="00A1120C">
        <w:rPr>
          <w:rFonts w:ascii="Times New Roman" w:eastAsia="Times New Roman" w:hAnsi="Times New Roman" w:cs="Times New Roman"/>
          <w:sz w:val="28"/>
          <w:szCs w:val="28"/>
          <w:lang w:eastAsia="ru-RU"/>
        </w:rPr>
        <w:t>9</w:t>
      </w:r>
      <w:r w:rsidRPr="00A1120C">
        <w:rPr>
          <w:rFonts w:ascii="Times New Roman" w:eastAsia="Times New Roman" w:hAnsi="Times New Roman" w:cs="Times New Roman"/>
          <w:sz w:val="28"/>
          <w:szCs w:val="28"/>
          <w:lang w:eastAsia="ru-RU"/>
        </w:rPr>
        <w:t xml:space="preserve">. Оказание консультативного приема узкими специалистами и </w:t>
      </w:r>
      <w:r w:rsidR="00D46842" w:rsidRPr="00A1120C">
        <w:rPr>
          <w:rFonts w:ascii="Times New Roman" w:eastAsia="Times New Roman" w:hAnsi="Times New Roman" w:cs="Times New Roman"/>
          <w:sz w:val="28"/>
          <w:szCs w:val="28"/>
          <w:lang w:eastAsia="ru-RU"/>
        </w:rPr>
        <w:t xml:space="preserve">услуг по </w:t>
      </w:r>
      <w:r w:rsidRPr="00A1120C">
        <w:rPr>
          <w:rFonts w:ascii="Times New Roman" w:eastAsia="Times New Roman" w:hAnsi="Times New Roman" w:cs="Times New Roman"/>
          <w:sz w:val="28"/>
          <w:szCs w:val="28"/>
          <w:lang w:eastAsia="ru-RU"/>
        </w:rPr>
        <w:t>диагностик</w:t>
      </w:r>
      <w:r w:rsidR="00D46842" w:rsidRPr="00A1120C">
        <w:rPr>
          <w:rFonts w:ascii="Times New Roman" w:eastAsia="Times New Roman" w:hAnsi="Times New Roman" w:cs="Times New Roman"/>
          <w:sz w:val="28"/>
          <w:szCs w:val="28"/>
          <w:lang w:eastAsia="ru-RU"/>
        </w:rPr>
        <w:t>е</w:t>
      </w:r>
      <w:r w:rsidRPr="00A1120C">
        <w:rPr>
          <w:rFonts w:ascii="Times New Roman" w:eastAsia="Times New Roman" w:hAnsi="Times New Roman" w:cs="Times New Roman"/>
          <w:sz w:val="28"/>
          <w:szCs w:val="28"/>
          <w:lang w:eastAsia="ru-RU"/>
        </w:rPr>
        <w:t xml:space="preserve"> детям субъектами частной медицинской деятельности.</w:t>
      </w:r>
    </w:p>
    <w:p w14:paraId="26501651" w14:textId="6888F4F3" w:rsidR="0013427D" w:rsidRPr="00A1120C" w:rsidRDefault="00C9744C"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20</w:t>
      </w:r>
      <w:r w:rsidR="0013427D" w:rsidRPr="00A1120C">
        <w:rPr>
          <w:rFonts w:ascii="Times New Roman" w:eastAsia="Times New Roman" w:hAnsi="Times New Roman" w:cs="Times New Roman"/>
          <w:sz w:val="28"/>
          <w:szCs w:val="28"/>
          <w:lang w:eastAsia="ru-RU"/>
        </w:rPr>
        <w:t>. Выполнение научно-исследовательских работ, опытно-конструкторских и технологических работ в рамках исполнения утвержденного государственного заказа.</w:t>
      </w:r>
    </w:p>
    <w:p w14:paraId="51BC4E87" w14:textId="66F13818" w:rsidR="0013427D" w:rsidRPr="00A1120C" w:rsidRDefault="0013427D"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2</w:t>
      </w:r>
      <w:r w:rsidR="00C9744C" w:rsidRPr="00A1120C">
        <w:rPr>
          <w:rFonts w:ascii="Times New Roman" w:eastAsia="Times New Roman" w:hAnsi="Times New Roman" w:cs="Times New Roman"/>
          <w:sz w:val="28"/>
          <w:szCs w:val="28"/>
          <w:lang w:eastAsia="ru-RU"/>
        </w:rPr>
        <w:t>1</w:t>
      </w:r>
      <w:r w:rsidRPr="00A1120C">
        <w:rPr>
          <w:rFonts w:ascii="Times New Roman" w:eastAsia="Times New Roman" w:hAnsi="Times New Roman" w:cs="Times New Roman"/>
          <w:sz w:val="28"/>
          <w:szCs w:val="28"/>
          <w:lang w:eastAsia="ru-RU"/>
        </w:rPr>
        <w:t>. Оказание услуг, связанных с организацией и обеспечением питания пациентов специализированных инфекционных госпиталей по лечению больных коронавирусной инфекцией, вызванной новым типом вируса COVID-19, развернутых на базе лечебно-профилактических учреждений и иных организаций.</w:t>
      </w:r>
    </w:p>
    <w:p w14:paraId="4F6219EC" w14:textId="450F2538" w:rsidR="0013427D" w:rsidRPr="00A1120C" w:rsidRDefault="0013427D"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2</w:t>
      </w:r>
      <w:r w:rsidR="00C9744C" w:rsidRPr="00A1120C">
        <w:rPr>
          <w:rFonts w:ascii="Times New Roman" w:eastAsia="Times New Roman" w:hAnsi="Times New Roman" w:cs="Times New Roman"/>
          <w:sz w:val="28"/>
          <w:szCs w:val="28"/>
          <w:lang w:eastAsia="ru-RU"/>
        </w:rPr>
        <w:t>2</w:t>
      </w:r>
      <w:r w:rsidRPr="00A1120C">
        <w:rPr>
          <w:rFonts w:ascii="Times New Roman" w:eastAsia="Times New Roman" w:hAnsi="Times New Roman" w:cs="Times New Roman"/>
          <w:sz w:val="28"/>
          <w:szCs w:val="28"/>
          <w:lang w:eastAsia="ru-RU"/>
        </w:rPr>
        <w:t>. Приобретение продуктов питания для обеспечения лечебным питанием пациентов специализированных инфекционных госпиталей по лечению больных коронавирусной инфекцией, вызванной новым типом вируса COVID-19, развернутых на базе лечебно-профилактических учреждений и иных организаций.</w:t>
      </w:r>
    </w:p>
    <w:p w14:paraId="1956DA00" w14:textId="5FF9209E" w:rsidR="0013427D" w:rsidRPr="00A1120C" w:rsidRDefault="0025391E"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2</w:t>
      </w:r>
      <w:r w:rsidR="00C9744C" w:rsidRPr="00A1120C">
        <w:rPr>
          <w:rFonts w:ascii="Times New Roman" w:eastAsia="Times New Roman" w:hAnsi="Times New Roman" w:cs="Times New Roman"/>
          <w:sz w:val="28"/>
          <w:szCs w:val="28"/>
          <w:lang w:eastAsia="ru-RU"/>
        </w:rPr>
        <w:t>3</w:t>
      </w:r>
      <w:r w:rsidRPr="00A1120C">
        <w:rPr>
          <w:rFonts w:ascii="Times New Roman" w:eastAsia="Times New Roman" w:hAnsi="Times New Roman" w:cs="Times New Roman"/>
          <w:sz w:val="28"/>
          <w:szCs w:val="28"/>
          <w:lang w:eastAsia="ru-RU"/>
        </w:rPr>
        <w:t>. Выполнение строительно-монтажных работ и услуг на объектах здравоохранения, предназначенных для диагностики и лечения больных коронавирусной инфекцией, вызванной новым типом вируса COVID-19</w:t>
      </w:r>
      <w:r w:rsidR="00B52471" w:rsidRPr="00A1120C">
        <w:rPr>
          <w:rFonts w:ascii="Times New Roman" w:eastAsia="Times New Roman" w:hAnsi="Times New Roman" w:cs="Times New Roman"/>
          <w:sz w:val="28"/>
          <w:szCs w:val="28"/>
          <w:lang w:eastAsia="ru-RU"/>
        </w:rPr>
        <w:t>.</w:t>
      </w:r>
    </w:p>
    <w:p w14:paraId="784839A0" w14:textId="56119E3E" w:rsidR="0025391E" w:rsidRPr="00A1120C" w:rsidRDefault="0025391E" w:rsidP="0011591C">
      <w:pPr>
        <w:tabs>
          <w:tab w:val="left" w:pos="0"/>
        </w:tabs>
        <w:spacing w:after="0" w:line="240" w:lineRule="auto"/>
        <w:ind w:firstLine="567"/>
        <w:jc w:val="both"/>
        <w:rPr>
          <w:rFonts w:ascii="Times New Roman" w:hAnsi="Times New Roman" w:cs="Times New Roman"/>
          <w:sz w:val="28"/>
          <w:szCs w:val="28"/>
        </w:rPr>
      </w:pPr>
      <w:r w:rsidRPr="00A1120C">
        <w:rPr>
          <w:rFonts w:ascii="Times New Roman" w:hAnsi="Times New Roman" w:cs="Times New Roman"/>
          <w:sz w:val="28"/>
          <w:szCs w:val="28"/>
        </w:rPr>
        <w:t>2</w:t>
      </w:r>
      <w:r w:rsidR="00C9744C" w:rsidRPr="00A1120C">
        <w:rPr>
          <w:rFonts w:ascii="Times New Roman" w:hAnsi="Times New Roman" w:cs="Times New Roman"/>
          <w:sz w:val="28"/>
          <w:szCs w:val="28"/>
        </w:rPr>
        <w:t>4</w:t>
      </w:r>
      <w:r w:rsidRPr="00A1120C">
        <w:rPr>
          <w:rFonts w:ascii="Times New Roman" w:hAnsi="Times New Roman" w:cs="Times New Roman"/>
          <w:sz w:val="28"/>
          <w:szCs w:val="28"/>
        </w:rPr>
        <w:t xml:space="preserve">. </w:t>
      </w:r>
      <w:r w:rsidR="00B52471" w:rsidRPr="00A1120C">
        <w:rPr>
          <w:rFonts w:ascii="Times New Roman" w:hAnsi="Times New Roman" w:cs="Times New Roman"/>
          <w:sz w:val="28"/>
          <w:szCs w:val="28"/>
        </w:rPr>
        <w:t>П</w:t>
      </w:r>
      <w:r w:rsidRPr="00A1120C">
        <w:rPr>
          <w:rFonts w:ascii="Times New Roman" w:hAnsi="Times New Roman" w:cs="Times New Roman"/>
          <w:sz w:val="28"/>
          <w:szCs w:val="28"/>
        </w:rPr>
        <w:t>риобретение документов строгой отчетности «избирательные бюллетени»</w:t>
      </w:r>
      <w:r w:rsidR="00B52471" w:rsidRPr="00A1120C">
        <w:rPr>
          <w:rFonts w:ascii="Times New Roman" w:hAnsi="Times New Roman" w:cs="Times New Roman"/>
          <w:sz w:val="28"/>
          <w:szCs w:val="28"/>
        </w:rPr>
        <w:t>.</w:t>
      </w:r>
    </w:p>
    <w:p w14:paraId="32281DF6" w14:textId="24F758EA" w:rsidR="0025391E" w:rsidRPr="00A1120C" w:rsidRDefault="0025391E"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p>
    <w:p w14:paraId="128BEAA9" w14:textId="21967B2E" w:rsidR="0025391E" w:rsidRPr="00A1120C" w:rsidRDefault="0005256F"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1</w:t>
      </w:r>
      <w:r w:rsidR="00592DD5" w:rsidRPr="00A1120C">
        <w:rPr>
          <w:rFonts w:ascii="Times New Roman" w:eastAsia="Times New Roman" w:hAnsi="Times New Roman" w:cs="Times New Roman"/>
          <w:sz w:val="28"/>
          <w:szCs w:val="28"/>
          <w:lang w:eastAsia="ru-RU"/>
        </w:rPr>
        <w:t>2</w:t>
      </w:r>
      <w:r w:rsidRPr="00A1120C">
        <w:rPr>
          <w:rFonts w:ascii="Times New Roman" w:eastAsia="Times New Roman" w:hAnsi="Times New Roman" w:cs="Times New Roman"/>
          <w:sz w:val="28"/>
          <w:szCs w:val="28"/>
          <w:lang w:eastAsia="ru-RU"/>
        </w:rPr>
        <w:t xml:space="preserve">. </w:t>
      </w:r>
      <w:r w:rsidR="0025391E" w:rsidRPr="00A1120C">
        <w:rPr>
          <w:rFonts w:ascii="Times New Roman" w:eastAsia="Times New Roman" w:hAnsi="Times New Roman" w:cs="Times New Roman"/>
          <w:sz w:val="28"/>
          <w:szCs w:val="28"/>
          <w:lang w:eastAsia="ru-RU"/>
        </w:rPr>
        <w:t>Приложение № 6 к Закону дополнить пункт</w:t>
      </w:r>
      <w:r w:rsidR="009512B6" w:rsidRPr="00A1120C">
        <w:rPr>
          <w:rFonts w:ascii="Times New Roman" w:eastAsia="Times New Roman" w:hAnsi="Times New Roman" w:cs="Times New Roman"/>
          <w:sz w:val="28"/>
          <w:szCs w:val="28"/>
          <w:lang w:eastAsia="ru-RU"/>
        </w:rPr>
        <w:t>ами</w:t>
      </w:r>
      <w:r w:rsidR="0025391E" w:rsidRPr="00A1120C">
        <w:rPr>
          <w:rFonts w:ascii="Times New Roman" w:eastAsia="Times New Roman" w:hAnsi="Times New Roman" w:cs="Times New Roman"/>
          <w:sz w:val="28"/>
          <w:szCs w:val="28"/>
          <w:lang w:eastAsia="ru-RU"/>
        </w:rPr>
        <w:t xml:space="preserve"> 2</w:t>
      </w:r>
      <w:r w:rsidR="00F95775" w:rsidRPr="00A1120C">
        <w:rPr>
          <w:rFonts w:ascii="Times New Roman" w:eastAsia="Times New Roman" w:hAnsi="Times New Roman" w:cs="Times New Roman"/>
          <w:sz w:val="28"/>
          <w:szCs w:val="28"/>
          <w:lang w:eastAsia="ru-RU"/>
        </w:rPr>
        <w:t>5</w:t>
      </w:r>
      <w:r w:rsidR="009512B6" w:rsidRPr="00A1120C">
        <w:rPr>
          <w:rFonts w:ascii="Times New Roman" w:eastAsia="Times New Roman" w:hAnsi="Times New Roman" w:cs="Times New Roman"/>
          <w:sz w:val="28"/>
          <w:szCs w:val="28"/>
          <w:lang w:eastAsia="ru-RU"/>
        </w:rPr>
        <w:t>–3</w:t>
      </w:r>
      <w:r w:rsidR="00F95775" w:rsidRPr="00A1120C">
        <w:rPr>
          <w:rFonts w:ascii="Times New Roman" w:eastAsia="Times New Roman" w:hAnsi="Times New Roman" w:cs="Times New Roman"/>
          <w:sz w:val="28"/>
          <w:szCs w:val="28"/>
          <w:lang w:eastAsia="ru-RU"/>
        </w:rPr>
        <w:t>1</w:t>
      </w:r>
      <w:r w:rsidR="0025391E" w:rsidRPr="00A1120C">
        <w:rPr>
          <w:rFonts w:ascii="Times New Roman" w:eastAsia="Times New Roman" w:hAnsi="Times New Roman" w:cs="Times New Roman"/>
          <w:sz w:val="28"/>
          <w:szCs w:val="28"/>
          <w:lang w:eastAsia="ru-RU"/>
        </w:rPr>
        <w:t xml:space="preserve"> следующего содержания:</w:t>
      </w:r>
    </w:p>
    <w:p w14:paraId="1E9BDB7C" w14:textId="387320AF" w:rsidR="0013427D" w:rsidRPr="00A1120C" w:rsidRDefault="0025391E"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«2</w:t>
      </w:r>
      <w:r w:rsidR="003D28A0" w:rsidRPr="00A1120C">
        <w:rPr>
          <w:rFonts w:ascii="Times New Roman" w:eastAsia="Times New Roman" w:hAnsi="Times New Roman" w:cs="Times New Roman"/>
          <w:sz w:val="28"/>
          <w:szCs w:val="28"/>
          <w:lang w:eastAsia="ru-RU"/>
        </w:rPr>
        <w:t>5</w:t>
      </w:r>
      <w:r w:rsidRPr="00A1120C">
        <w:rPr>
          <w:rFonts w:ascii="Times New Roman" w:eastAsia="Times New Roman" w:hAnsi="Times New Roman" w:cs="Times New Roman"/>
          <w:sz w:val="28"/>
          <w:szCs w:val="28"/>
          <w:lang w:eastAsia="ru-RU"/>
        </w:rPr>
        <w:t>. ГУП «Острог</w:t>
      </w:r>
      <w:r w:rsidR="009512B6" w:rsidRPr="00A1120C">
        <w:rPr>
          <w:rFonts w:ascii="Times New Roman" w:eastAsia="Times New Roman" w:hAnsi="Times New Roman" w:cs="Times New Roman"/>
          <w:sz w:val="28"/>
          <w:szCs w:val="28"/>
          <w:lang w:eastAsia="ru-RU"/>
        </w:rPr>
        <w:t>»</w:t>
      </w:r>
      <w:r w:rsidRPr="00A1120C">
        <w:rPr>
          <w:rFonts w:ascii="Times New Roman" w:eastAsia="Times New Roman" w:hAnsi="Times New Roman" w:cs="Times New Roman"/>
          <w:sz w:val="28"/>
          <w:szCs w:val="28"/>
          <w:lang w:eastAsia="ru-RU"/>
        </w:rPr>
        <w:t>.</w:t>
      </w:r>
    </w:p>
    <w:p w14:paraId="0569C490" w14:textId="2A313AAB" w:rsidR="0025391E" w:rsidRPr="00A1120C" w:rsidRDefault="003D28A0"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26</w:t>
      </w:r>
      <w:r w:rsidR="0025391E" w:rsidRPr="00A1120C">
        <w:rPr>
          <w:rFonts w:ascii="Times New Roman" w:eastAsia="Times New Roman" w:hAnsi="Times New Roman" w:cs="Times New Roman"/>
          <w:sz w:val="28"/>
          <w:szCs w:val="28"/>
          <w:lang w:eastAsia="ru-RU"/>
        </w:rPr>
        <w:t>. ГУП «Пристав»</w:t>
      </w:r>
      <w:r w:rsidR="009512B6" w:rsidRPr="00A1120C">
        <w:rPr>
          <w:rFonts w:ascii="Times New Roman" w:eastAsia="Times New Roman" w:hAnsi="Times New Roman" w:cs="Times New Roman"/>
          <w:sz w:val="28"/>
          <w:szCs w:val="28"/>
          <w:lang w:eastAsia="ru-RU"/>
        </w:rPr>
        <w:t>.</w:t>
      </w:r>
    </w:p>
    <w:p w14:paraId="106300CC" w14:textId="268206CE" w:rsidR="0025391E" w:rsidRPr="00A1120C" w:rsidRDefault="0025391E"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2</w:t>
      </w:r>
      <w:r w:rsidR="003D28A0" w:rsidRPr="00A1120C">
        <w:rPr>
          <w:rFonts w:ascii="Times New Roman" w:eastAsia="Times New Roman" w:hAnsi="Times New Roman" w:cs="Times New Roman"/>
          <w:sz w:val="28"/>
          <w:szCs w:val="28"/>
          <w:lang w:eastAsia="ru-RU"/>
        </w:rPr>
        <w:t>7</w:t>
      </w:r>
      <w:r w:rsidRPr="00A1120C">
        <w:rPr>
          <w:rFonts w:ascii="Times New Roman" w:eastAsia="Times New Roman" w:hAnsi="Times New Roman" w:cs="Times New Roman"/>
          <w:sz w:val="28"/>
          <w:szCs w:val="28"/>
          <w:lang w:eastAsia="ru-RU"/>
        </w:rPr>
        <w:t>. ГУП «Почта Приднестровья».</w:t>
      </w:r>
    </w:p>
    <w:p w14:paraId="29D5D0D4" w14:textId="2369EB81" w:rsidR="0025391E" w:rsidRPr="00A1120C" w:rsidRDefault="0025391E"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2</w:t>
      </w:r>
      <w:r w:rsidR="003D28A0" w:rsidRPr="00A1120C">
        <w:rPr>
          <w:rFonts w:ascii="Times New Roman" w:eastAsia="Times New Roman" w:hAnsi="Times New Roman" w:cs="Times New Roman"/>
          <w:sz w:val="28"/>
          <w:szCs w:val="28"/>
          <w:lang w:eastAsia="ru-RU"/>
        </w:rPr>
        <w:t>8</w:t>
      </w:r>
      <w:r w:rsidRPr="00A1120C">
        <w:rPr>
          <w:rFonts w:ascii="Times New Roman" w:eastAsia="Times New Roman" w:hAnsi="Times New Roman" w:cs="Times New Roman"/>
          <w:sz w:val="28"/>
          <w:szCs w:val="28"/>
          <w:lang w:eastAsia="ru-RU"/>
        </w:rPr>
        <w:t xml:space="preserve">. ГУПС «Центр регулирования связи». </w:t>
      </w:r>
    </w:p>
    <w:p w14:paraId="0CDD092D" w14:textId="06CE046C" w:rsidR="0025391E" w:rsidRPr="00A1120C" w:rsidRDefault="0025391E"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2</w:t>
      </w:r>
      <w:r w:rsidR="003D28A0" w:rsidRPr="00A1120C">
        <w:rPr>
          <w:rFonts w:ascii="Times New Roman" w:eastAsia="Times New Roman" w:hAnsi="Times New Roman" w:cs="Times New Roman"/>
          <w:sz w:val="28"/>
          <w:szCs w:val="28"/>
          <w:lang w:eastAsia="ru-RU"/>
        </w:rPr>
        <w:t>9</w:t>
      </w:r>
      <w:r w:rsidRPr="00A1120C">
        <w:rPr>
          <w:rFonts w:ascii="Times New Roman" w:eastAsia="Times New Roman" w:hAnsi="Times New Roman" w:cs="Times New Roman"/>
          <w:sz w:val="28"/>
          <w:szCs w:val="28"/>
          <w:lang w:eastAsia="ru-RU"/>
        </w:rPr>
        <w:t>. ГУП «Медицинский центр «ТираМед».</w:t>
      </w:r>
    </w:p>
    <w:p w14:paraId="5A24268D" w14:textId="3475C0B9" w:rsidR="0025391E" w:rsidRPr="00A1120C" w:rsidRDefault="003D28A0"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30</w:t>
      </w:r>
      <w:r w:rsidR="0025391E" w:rsidRPr="00A1120C">
        <w:rPr>
          <w:rFonts w:ascii="Times New Roman" w:eastAsia="Times New Roman" w:hAnsi="Times New Roman" w:cs="Times New Roman"/>
          <w:sz w:val="28"/>
          <w:szCs w:val="28"/>
          <w:lang w:eastAsia="ru-RU"/>
        </w:rPr>
        <w:t>. ГУП «Республиканская стоматология»</w:t>
      </w:r>
      <w:r w:rsidR="009512B6" w:rsidRPr="00A1120C">
        <w:rPr>
          <w:rFonts w:ascii="Times New Roman" w:eastAsia="Times New Roman" w:hAnsi="Times New Roman" w:cs="Times New Roman"/>
          <w:sz w:val="28"/>
          <w:szCs w:val="28"/>
          <w:lang w:eastAsia="ru-RU"/>
        </w:rPr>
        <w:t>.</w:t>
      </w:r>
    </w:p>
    <w:p w14:paraId="132BBAB8" w14:textId="06EB330E" w:rsidR="0025391E" w:rsidRPr="00A1120C" w:rsidRDefault="0025391E"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sz w:val="28"/>
          <w:szCs w:val="28"/>
          <w:lang w:eastAsia="ru-RU"/>
        </w:rPr>
        <w:t>3</w:t>
      </w:r>
      <w:r w:rsidR="003D28A0" w:rsidRPr="00A1120C">
        <w:rPr>
          <w:rFonts w:ascii="Times New Roman" w:eastAsia="Times New Roman" w:hAnsi="Times New Roman" w:cs="Times New Roman"/>
          <w:sz w:val="28"/>
          <w:szCs w:val="28"/>
          <w:lang w:eastAsia="ru-RU"/>
        </w:rPr>
        <w:t>1</w:t>
      </w:r>
      <w:r w:rsidRPr="00A1120C">
        <w:rPr>
          <w:rFonts w:ascii="Times New Roman" w:eastAsia="Times New Roman" w:hAnsi="Times New Roman" w:cs="Times New Roman"/>
          <w:sz w:val="28"/>
          <w:szCs w:val="28"/>
          <w:lang w:eastAsia="ru-RU"/>
        </w:rPr>
        <w:t>. МУП «Екатерининский парк»</w:t>
      </w:r>
      <w:r w:rsidR="009512B6" w:rsidRPr="00A1120C">
        <w:rPr>
          <w:rFonts w:ascii="Times New Roman" w:eastAsia="Times New Roman" w:hAnsi="Times New Roman" w:cs="Times New Roman"/>
          <w:sz w:val="28"/>
          <w:szCs w:val="28"/>
          <w:lang w:eastAsia="ru-RU"/>
        </w:rPr>
        <w:t>.</w:t>
      </w:r>
    </w:p>
    <w:p w14:paraId="7E26EB7E" w14:textId="63846E82" w:rsidR="0025391E" w:rsidRPr="00A1120C" w:rsidRDefault="0025391E" w:rsidP="0011591C">
      <w:pPr>
        <w:tabs>
          <w:tab w:val="left" w:pos="0"/>
        </w:tabs>
        <w:spacing w:after="0" w:line="240" w:lineRule="auto"/>
        <w:ind w:firstLine="567"/>
        <w:jc w:val="both"/>
        <w:rPr>
          <w:rFonts w:ascii="Times New Roman" w:eastAsia="Times New Roman" w:hAnsi="Times New Roman" w:cs="Times New Roman"/>
          <w:sz w:val="28"/>
          <w:szCs w:val="28"/>
          <w:lang w:eastAsia="ru-RU"/>
        </w:rPr>
      </w:pPr>
    </w:p>
    <w:p w14:paraId="3403A6A6" w14:textId="6105B073" w:rsidR="00BF4B84" w:rsidRPr="00A1120C" w:rsidRDefault="00BF4B84" w:rsidP="0011591C">
      <w:pPr>
        <w:spacing w:after="0" w:line="240" w:lineRule="auto"/>
        <w:ind w:firstLine="567"/>
        <w:jc w:val="both"/>
        <w:rPr>
          <w:rFonts w:ascii="Times New Roman" w:eastAsia="Times New Roman" w:hAnsi="Times New Roman" w:cs="Times New Roman"/>
          <w:sz w:val="28"/>
          <w:szCs w:val="28"/>
          <w:lang w:eastAsia="ru-RU"/>
        </w:rPr>
      </w:pPr>
      <w:r w:rsidRPr="00A1120C">
        <w:rPr>
          <w:rFonts w:ascii="Times New Roman" w:eastAsia="Times New Roman" w:hAnsi="Times New Roman" w:cs="Times New Roman"/>
          <w:b/>
          <w:sz w:val="28"/>
          <w:szCs w:val="28"/>
          <w:lang w:eastAsia="ru-RU"/>
        </w:rPr>
        <w:t>Статья 2</w:t>
      </w:r>
      <w:r w:rsidRPr="00A1120C">
        <w:rPr>
          <w:rFonts w:ascii="Times New Roman" w:eastAsia="Times New Roman" w:hAnsi="Times New Roman" w:cs="Times New Roman"/>
          <w:sz w:val="28"/>
          <w:szCs w:val="28"/>
          <w:lang w:eastAsia="ru-RU"/>
        </w:rPr>
        <w:t xml:space="preserve">. </w:t>
      </w:r>
      <w:r w:rsidR="000B6C4B" w:rsidRPr="00A1120C">
        <w:rPr>
          <w:rFonts w:ascii="Times New Roman" w:hAnsi="Times New Roman" w:cs="Times New Roman"/>
          <w:sz w:val="28"/>
          <w:szCs w:val="28"/>
        </w:rPr>
        <w:t xml:space="preserve">Исполнительному органу государственной власти, ответственному за исполнение республиканского бюджета, привести Приложение № 2.2 «Предельные расходы республиканского бюджета </w:t>
      </w:r>
      <w:r w:rsidR="00BC088E" w:rsidRPr="00A1120C">
        <w:rPr>
          <w:rFonts w:ascii="Times New Roman" w:hAnsi="Times New Roman" w:cs="Times New Roman"/>
          <w:sz w:val="28"/>
          <w:szCs w:val="28"/>
        </w:rPr>
        <w:br/>
      </w:r>
      <w:r w:rsidR="000B6C4B" w:rsidRPr="00A1120C">
        <w:rPr>
          <w:rFonts w:ascii="Times New Roman" w:hAnsi="Times New Roman" w:cs="Times New Roman"/>
          <w:sz w:val="28"/>
          <w:szCs w:val="28"/>
        </w:rPr>
        <w:t>на 2021 год», Приложение № 4 «</w:t>
      </w:r>
      <w:r w:rsidR="000B6C4B" w:rsidRPr="00A1120C">
        <w:rPr>
          <w:rFonts w:ascii="Times New Roman" w:hAnsi="Times New Roman" w:cs="Times New Roman"/>
          <w:bCs/>
          <w:sz w:val="28"/>
          <w:szCs w:val="28"/>
        </w:rPr>
        <w:t>Перечень социально защищенных статей направлений расходов бюджетов различных уровней», П</w:t>
      </w:r>
      <w:r w:rsidR="000B6C4B" w:rsidRPr="00A1120C">
        <w:rPr>
          <w:rFonts w:ascii="Times New Roman" w:hAnsi="Times New Roman" w:cs="Times New Roman"/>
          <w:sz w:val="28"/>
          <w:szCs w:val="28"/>
        </w:rPr>
        <w:t xml:space="preserve">риложение № 5 «Перечень товаров (работ, услуг), закупка которых за счет средств бюджетов различных уровней на сумму свыше 300 000 рублей допускается в 2021 году без проведения тендера», </w:t>
      </w:r>
      <w:r w:rsidR="000B6C4B" w:rsidRPr="00A1120C">
        <w:rPr>
          <w:rStyle w:val="aa"/>
          <w:rFonts w:ascii="Times New Roman" w:hAnsi="Times New Roman" w:cs="Times New Roman"/>
          <w:b w:val="0"/>
          <w:bCs w:val="0"/>
          <w:sz w:val="28"/>
          <w:szCs w:val="28"/>
        </w:rPr>
        <w:t>Приложение №</w:t>
      </w:r>
      <w:r w:rsidR="00D12FAA" w:rsidRPr="00A1120C">
        <w:rPr>
          <w:rStyle w:val="aa"/>
          <w:rFonts w:ascii="Times New Roman" w:hAnsi="Times New Roman" w:cs="Times New Roman"/>
          <w:b w:val="0"/>
          <w:bCs w:val="0"/>
          <w:sz w:val="28"/>
          <w:szCs w:val="28"/>
        </w:rPr>
        <w:t xml:space="preserve"> </w:t>
      </w:r>
      <w:r w:rsidR="000B6C4B" w:rsidRPr="00A1120C">
        <w:rPr>
          <w:rStyle w:val="aa"/>
          <w:rFonts w:ascii="Times New Roman" w:hAnsi="Times New Roman" w:cs="Times New Roman"/>
          <w:b w:val="0"/>
          <w:bCs w:val="0"/>
          <w:sz w:val="28"/>
          <w:szCs w:val="28"/>
        </w:rPr>
        <w:t>6</w:t>
      </w:r>
      <w:r w:rsidR="000B6C4B" w:rsidRPr="00A1120C">
        <w:rPr>
          <w:rStyle w:val="aa"/>
          <w:rFonts w:ascii="Times New Roman" w:hAnsi="Times New Roman" w:cs="Times New Roman"/>
          <w:b w:val="0"/>
          <w:sz w:val="28"/>
          <w:szCs w:val="28"/>
        </w:rPr>
        <w:t xml:space="preserve"> «</w:t>
      </w:r>
      <w:r w:rsidR="000B6C4B" w:rsidRPr="00A1120C">
        <w:rPr>
          <w:rFonts w:ascii="Times New Roman" w:hAnsi="Times New Roman" w:cs="Times New Roman"/>
          <w:sz w:val="28"/>
          <w:szCs w:val="28"/>
        </w:rPr>
        <w:t xml:space="preserve">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в совокупности превышает </w:t>
      </w:r>
      <w:r w:rsidR="00D12FAA" w:rsidRPr="00A1120C">
        <w:rPr>
          <w:rFonts w:ascii="Times New Roman" w:hAnsi="Times New Roman" w:cs="Times New Roman"/>
          <w:sz w:val="28"/>
          <w:szCs w:val="28"/>
        </w:rPr>
        <w:br/>
      </w:r>
      <w:r w:rsidR="000B6C4B" w:rsidRPr="00A1120C">
        <w:rPr>
          <w:rFonts w:ascii="Times New Roman" w:hAnsi="Times New Roman" w:cs="Times New Roman"/>
          <w:sz w:val="28"/>
          <w:szCs w:val="28"/>
        </w:rPr>
        <w:lastRenderedPageBreak/>
        <w:t>50 процентов, на закупки товаров (работ, услуг) которых требования Закона Приднестровской Молдавской Республики «О закупках в Приднестровской Молдавской Республике» не распространяются» в соответствие со статьей 1 настоящего Закона</w:t>
      </w:r>
      <w:r w:rsidRPr="00A1120C">
        <w:rPr>
          <w:rFonts w:ascii="Times New Roman" w:eastAsia="Times New Roman" w:hAnsi="Times New Roman" w:cs="Times New Roman"/>
          <w:sz w:val="28"/>
          <w:szCs w:val="28"/>
          <w:lang w:eastAsia="ru-RU"/>
        </w:rPr>
        <w:t>.</w:t>
      </w:r>
      <w:r w:rsidRPr="00A1120C">
        <w:rPr>
          <w:rFonts w:ascii="Times New Roman" w:eastAsia="Calibri" w:hAnsi="Times New Roman" w:cs="Times New Roman"/>
          <w:sz w:val="28"/>
          <w:szCs w:val="28"/>
          <w:lang w:eastAsia="ru-RU"/>
        </w:rPr>
        <w:t xml:space="preserve"> </w:t>
      </w:r>
    </w:p>
    <w:p w14:paraId="0B1D0872" w14:textId="77777777" w:rsidR="00BF4B84" w:rsidRPr="00A1120C" w:rsidRDefault="00BF4B84" w:rsidP="0011591C">
      <w:pPr>
        <w:spacing w:after="0" w:line="240" w:lineRule="auto"/>
        <w:ind w:firstLine="567"/>
        <w:jc w:val="both"/>
        <w:rPr>
          <w:rFonts w:ascii="Times New Roman" w:eastAsia="Times New Roman" w:hAnsi="Times New Roman" w:cs="Times New Roman"/>
          <w:sz w:val="28"/>
          <w:szCs w:val="28"/>
          <w:lang w:eastAsia="ru-RU"/>
        </w:rPr>
      </w:pPr>
    </w:p>
    <w:p w14:paraId="6D59AF75" w14:textId="21E39A9C" w:rsidR="000B6C4B" w:rsidRPr="00A1120C" w:rsidRDefault="00BF4B84" w:rsidP="0011591C">
      <w:pPr>
        <w:pStyle w:val="af0"/>
        <w:ind w:firstLine="567"/>
        <w:jc w:val="both"/>
        <w:rPr>
          <w:szCs w:val="28"/>
        </w:rPr>
      </w:pPr>
      <w:r w:rsidRPr="00A1120C">
        <w:rPr>
          <w:rFonts w:eastAsia="Times New Roman"/>
          <w:b/>
          <w:szCs w:val="28"/>
          <w:lang w:eastAsia="ru-RU"/>
        </w:rPr>
        <w:t>Статья 3</w:t>
      </w:r>
      <w:r w:rsidRPr="00A1120C">
        <w:rPr>
          <w:rFonts w:eastAsia="Times New Roman"/>
          <w:szCs w:val="28"/>
          <w:lang w:eastAsia="ru-RU"/>
        </w:rPr>
        <w:t xml:space="preserve">. </w:t>
      </w:r>
      <w:r w:rsidR="000B6C4B" w:rsidRPr="00A1120C">
        <w:rPr>
          <w:szCs w:val="28"/>
        </w:rPr>
        <w:t>Настоящий Закон вступает в силу со дня, следующего за днем официального опубли</w:t>
      </w:r>
      <w:r w:rsidR="002D33BD" w:rsidRPr="00A1120C">
        <w:rPr>
          <w:szCs w:val="28"/>
        </w:rPr>
        <w:t>кования, за исключением пунктов 3,</w:t>
      </w:r>
      <w:r w:rsidR="00A25F41" w:rsidRPr="00A1120C">
        <w:rPr>
          <w:szCs w:val="28"/>
        </w:rPr>
        <w:t xml:space="preserve"> </w:t>
      </w:r>
      <w:r w:rsidR="002D33BD" w:rsidRPr="00A1120C">
        <w:rPr>
          <w:szCs w:val="28"/>
        </w:rPr>
        <w:t>5, 11</w:t>
      </w:r>
      <w:r w:rsidR="000B6C4B" w:rsidRPr="00A1120C">
        <w:rPr>
          <w:szCs w:val="28"/>
        </w:rPr>
        <w:t xml:space="preserve">, </w:t>
      </w:r>
      <w:r w:rsidR="002D33BD" w:rsidRPr="00A1120C">
        <w:rPr>
          <w:szCs w:val="28"/>
        </w:rPr>
        <w:t>12</w:t>
      </w:r>
      <w:r w:rsidR="00A25F41" w:rsidRPr="00A1120C">
        <w:rPr>
          <w:szCs w:val="28"/>
        </w:rPr>
        <w:t xml:space="preserve"> </w:t>
      </w:r>
      <w:r w:rsidR="000B6C4B" w:rsidRPr="00A1120C">
        <w:rPr>
          <w:szCs w:val="28"/>
        </w:rPr>
        <w:t>статьи 1 настоящего Закона.</w:t>
      </w:r>
    </w:p>
    <w:p w14:paraId="0457EA7E" w14:textId="66F95623" w:rsidR="00BF4B84" w:rsidRPr="00A1120C" w:rsidRDefault="000B6C4B" w:rsidP="002D33BD">
      <w:pPr>
        <w:pStyle w:val="af0"/>
        <w:ind w:firstLine="567"/>
        <w:jc w:val="both"/>
        <w:rPr>
          <w:rFonts w:eastAsia="Times New Roman"/>
          <w:szCs w:val="28"/>
          <w:lang w:eastAsia="ru-RU"/>
        </w:rPr>
      </w:pPr>
      <w:r w:rsidRPr="00A1120C">
        <w:rPr>
          <w:szCs w:val="28"/>
        </w:rPr>
        <w:t xml:space="preserve">Пункты </w:t>
      </w:r>
      <w:r w:rsidR="00A25F41" w:rsidRPr="00A1120C">
        <w:rPr>
          <w:szCs w:val="28"/>
        </w:rPr>
        <w:t xml:space="preserve">3, 5, 11, 12 </w:t>
      </w:r>
      <w:r w:rsidR="002D33BD" w:rsidRPr="00A1120C">
        <w:rPr>
          <w:szCs w:val="28"/>
        </w:rPr>
        <w:t xml:space="preserve">статьи 1 настоящего </w:t>
      </w:r>
      <w:r w:rsidRPr="00A1120C">
        <w:rPr>
          <w:szCs w:val="28"/>
        </w:rPr>
        <w:t>Закона вступают в силу со дня, следующего за днем официального опубликования, и распространяют свое действие на правоотношения, возникшие с 1 января 2021 года</w:t>
      </w:r>
      <w:r w:rsidR="00BF4B84" w:rsidRPr="00A1120C">
        <w:rPr>
          <w:rFonts w:eastAsia="Times New Roman"/>
          <w:szCs w:val="28"/>
          <w:lang w:eastAsia="ru-RU"/>
        </w:rPr>
        <w:t>.</w:t>
      </w:r>
    </w:p>
    <w:p w14:paraId="105FD4DB" w14:textId="77777777" w:rsidR="006E206F" w:rsidRPr="00A1120C" w:rsidRDefault="006E206F" w:rsidP="0011591C">
      <w:pPr>
        <w:spacing w:after="0" w:line="240" w:lineRule="auto"/>
        <w:ind w:firstLine="567"/>
        <w:jc w:val="both"/>
        <w:rPr>
          <w:rFonts w:ascii="Times New Roman" w:hAnsi="Times New Roman" w:cs="Times New Roman"/>
          <w:sz w:val="28"/>
          <w:szCs w:val="28"/>
        </w:rPr>
      </w:pPr>
    </w:p>
    <w:p w14:paraId="47759C24" w14:textId="77777777" w:rsidR="006E206F" w:rsidRPr="00A1120C" w:rsidRDefault="006E206F" w:rsidP="0011591C">
      <w:pPr>
        <w:spacing w:after="0" w:line="240" w:lineRule="auto"/>
        <w:ind w:firstLine="567"/>
        <w:jc w:val="both"/>
        <w:rPr>
          <w:rFonts w:ascii="Times New Roman" w:hAnsi="Times New Roman" w:cs="Times New Roman"/>
          <w:sz w:val="28"/>
          <w:szCs w:val="28"/>
        </w:rPr>
      </w:pPr>
    </w:p>
    <w:p w14:paraId="05F3FA78" w14:textId="77777777" w:rsidR="006E206F" w:rsidRPr="00A1120C" w:rsidRDefault="006E206F" w:rsidP="0011591C">
      <w:pPr>
        <w:spacing w:after="0" w:line="240" w:lineRule="auto"/>
        <w:ind w:firstLine="567"/>
        <w:jc w:val="both"/>
        <w:rPr>
          <w:rFonts w:ascii="Times New Roman" w:hAnsi="Times New Roman" w:cs="Times New Roman"/>
          <w:sz w:val="28"/>
          <w:szCs w:val="28"/>
        </w:rPr>
      </w:pPr>
    </w:p>
    <w:p w14:paraId="7BDC803E" w14:textId="77777777" w:rsidR="006E206F" w:rsidRPr="00A1120C" w:rsidRDefault="006E206F" w:rsidP="00D12FAA">
      <w:pPr>
        <w:spacing w:after="0" w:line="240" w:lineRule="auto"/>
        <w:jc w:val="both"/>
        <w:rPr>
          <w:rFonts w:ascii="Times New Roman" w:hAnsi="Times New Roman" w:cs="Times New Roman"/>
          <w:sz w:val="28"/>
          <w:szCs w:val="28"/>
        </w:rPr>
      </w:pPr>
      <w:r w:rsidRPr="00A1120C">
        <w:rPr>
          <w:rFonts w:ascii="Times New Roman" w:hAnsi="Times New Roman" w:cs="Times New Roman"/>
          <w:sz w:val="28"/>
          <w:szCs w:val="28"/>
        </w:rPr>
        <w:t>Президент</w:t>
      </w:r>
    </w:p>
    <w:p w14:paraId="5530C2A2" w14:textId="77777777" w:rsidR="006E206F" w:rsidRPr="00A1120C" w:rsidRDefault="006E206F" w:rsidP="00D12FAA">
      <w:pPr>
        <w:spacing w:after="0" w:line="240" w:lineRule="auto"/>
        <w:jc w:val="both"/>
        <w:rPr>
          <w:rFonts w:ascii="Times New Roman" w:hAnsi="Times New Roman" w:cs="Times New Roman"/>
          <w:sz w:val="28"/>
          <w:szCs w:val="28"/>
        </w:rPr>
      </w:pPr>
      <w:r w:rsidRPr="00A1120C">
        <w:rPr>
          <w:rFonts w:ascii="Times New Roman" w:hAnsi="Times New Roman" w:cs="Times New Roman"/>
          <w:sz w:val="28"/>
          <w:szCs w:val="28"/>
        </w:rPr>
        <w:t>Приднестровской</w:t>
      </w:r>
    </w:p>
    <w:p w14:paraId="4AA7A149" w14:textId="77777777" w:rsidR="006E206F" w:rsidRPr="00A1120C" w:rsidRDefault="006E206F" w:rsidP="00D12FAA">
      <w:pPr>
        <w:spacing w:after="0" w:line="240" w:lineRule="auto"/>
        <w:jc w:val="both"/>
        <w:rPr>
          <w:rFonts w:ascii="Times New Roman" w:hAnsi="Times New Roman" w:cs="Times New Roman"/>
          <w:sz w:val="28"/>
          <w:szCs w:val="28"/>
        </w:rPr>
      </w:pPr>
      <w:r w:rsidRPr="00A1120C">
        <w:rPr>
          <w:rFonts w:ascii="Times New Roman" w:hAnsi="Times New Roman" w:cs="Times New Roman"/>
          <w:sz w:val="28"/>
          <w:szCs w:val="28"/>
        </w:rPr>
        <w:t>Молдавской Республики                                            В. Н. КРАСНОСЕЛЬСКИЙ</w:t>
      </w:r>
    </w:p>
    <w:p w14:paraId="1BE33E98" w14:textId="77777777" w:rsidR="006E206F" w:rsidRPr="00A1120C" w:rsidRDefault="006E206F" w:rsidP="0011591C">
      <w:pPr>
        <w:spacing w:after="0" w:line="240" w:lineRule="auto"/>
        <w:ind w:firstLine="567"/>
        <w:jc w:val="both"/>
        <w:rPr>
          <w:rFonts w:ascii="Times New Roman" w:hAnsi="Times New Roman" w:cs="Times New Roman"/>
          <w:sz w:val="28"/>
          <w:szCs w:val="28"/>
        </w:rPr>
      </w:pPr>
    </w:p>
    <w:p w14:paraId="47BC3AEA" w14:textId="77777777" w:rsidR="006E206F" w:rsidRDefault="006E206F" w:rsidP="0011591C">
      <w:pPr>
        <w:spacing w:after="0" w:line="240" w:lineRule="auto"/>
        <w:ind w:firstLine="567"/>
        <w:jc w:val="both"/>
        <w:rPr>
          <w:rFonts w:ascii="Times New Roman" w:hAnsi="Times New Roman" w:cs="Times New Roman"/>
          <w:sz w:val="28"/>
          <w:szCs w:val="28"/>
        </w:rPr>
      </w:pPr>
    </w:p>
    <w:p w14:paraId="009CBE71" w14:textId="77777777" w:rsidR="002D7700" w:rsidRDefault="002D7700" w:rsidP="0011591C">
      <w:pPr>
        <w:spacing w:after="0" w:line="240" w:lineRule="auto"/>
        <w:ind w:firstLine="567"/>
        <w:jc w:val="both"/>
        <w:rPr>
          <w:rFonts w:ascii="Times New Roman" w:hAnsi="Times New Roman" w:cs="Times New Roman"/>
          <w:sz w:val="28"/>
          <w:szCs w:val="28"/>
        </w:rPr>
      </w:pPr>
    </w:p>
    <w:p w14:paraId="1842A3E2" w14:textId="77777777" w:rsidR="002D7700" w:rsidRDefault="002D7700" w:rsidP="0011591C">
      <w:pPr>
        <w:spacing w:after="0" w:line="240" w:lineRule="auto"/>
        <w:ind w:firstLine="567"/>
        <w:jc w:val="both"/>
        <w:rPr>
          <w:rFonts w:ascii="Times New Roman" w:hAnsi="Times New Roman" w:cs="Times New Roman"/>
          <w:sz w:val="28"/>
          <w:szCs w:val="28"/>
        </w:rPr>
      </w:pPr>
    </w:p>
    <w:p w14:paraId="43256E37" w14:textId="77777777" w:rsidR="002D7700" w:rsidRPr="002D7700" w:rsidRDefault="002D7700" w:rsidP="002D7700">
      <w:pPr>
        <w:spacing w:after="0" w:line="240" w:lineRule="auto"/>
        <w:rPr>
          <w:rFonts w:ascii="Times New Roman" w:eastAsia="Times New Roman" w:hAnsi="Times New Roman" w:cs="Times New Roman"/>
          <w:sz w:val="28"/>
          <w:szCs w:val="28"/>
          <w:lang w:eastAsia="ru-RU"/>
        </w:rPr>
      </w:pPr>
      <w:r w:rsidRPr="002D7700">
        <w:rPr>
          <w:rFonts w:ascii="Times New Roman" w:eastAsia="Times New Roman" w:hAnsi="Times New Roman" w:cs="Times New Roman"/>
          <w:sz w:val="28"/>
          <w:szCs w:val="28"/>
          <w:lang w:eastAsia="ru-RU"/>
        </w:rPr>
        <w:t>г. Тирасполь</w:t>
      </w:r>
    </w:p>
    <w:p w14:paraId="0E020A73" w14:textId="77777777" w:rsidR="002D7700" w:rsidRPr="002D7700" w:rsidRDefault="002D7700" w:rsidP="002D7700">
      <w:pPr>
        <w:spacing w:after="0" w:line="240" w:lineRule="auto"/>
        <w:rPr>
          <w:rFonts w:ascii="Times New Roman" w:eastAsia="Times New Roman" w:hAnsi="Times New Roman" w:cs="Times New Roman"/>
          <w:sz w:val="28"/>
          <w:szCs w:val="28"/>
          <w:lang w:eastAsia="ru-RU"/>
        </w:rPr>
      </w:pPr>
      <w:r w:rsidRPr="002D7700">
        <w:rPr>
          <w:rFonts w:ascii="Times New Roman" w:eastAsia="Times New Roman" w:hAnsi="Times New Roman" w:cs="Times New Roman"/>
          <w:sz w:val="28"/>
          <w:szCs w:val="28"/>
          <w:lang w:eastAsia="ru-RU"/>
        </w:rPr>
        <w:t>25 марта 2021 г.</w:t>
      </w:r>
    </w:p>
    <w:p w14:paraId="7F57A8C7" w14:textId="77777777" w:rsidR="002D7700" w:rsidRPr="002D7700" w:rsidRDefault="002D7700" w:rsidP="002D7700">
      <w:pPr>
        <w:spacing w:after="0" w:line="240" w:lineRule="auto"/>
        <w:ind w:left="28" w:hanging="28"/>
        <w:rPr>
          <w:rFonts w:ascii="Times New Roman" w:eastAsia="Times New Roman" w:hAnsi="Times New Roman" w:cs="Times New Roman"/>
          <w:sz w:val="28"/>
          <w:szCs w:val="28"/>
          <w:lang w:eastAsia="ru-RU"/>
        </w:rPr>
      </w:pPr>
      <w:r w:rsidRPr="002D7700">
        <w:rPr>
          <w:rFonts w:ascii="Times New Roman" w:eastAsia="Times New Roman" w:hAnsi="Times New Roman" w:cs="Times New Roman"/>
          <w:sz w:val="28"/>
          <w:szCs w:val="28"/>
          <w:lang w:eastAsia="ru-RU"/>
        </w:rPr>
        <w:t>№ 51-ЗИД-VI</w:t>
      </w:r>
      <w:r w:rsidRPr="002D7700">
        <w:rPr>
          <w:rFonts w:ascii="Times New Roman" w:eastAsia="Times New Roman" w:hAnsi="Times New Roman" w:cs="Times New Roman"/>
          <w:sz w:val="28"/>
          <w:szCs w:val="28"/>
          <w:lang w:val="en-US" w:eastAsia="ru-RU"/>
        </w:rPr>
        <w:t>I</w:t>
      </w:r>
    </w:p>
    <w:p w14:paraId="4F95DCBC" w14:textId="77777777" w:rsidR="002D7700" w:rsidRPr="00A1120C" w:rsidRDefault="002D7700" w:rsidP="0011591C">
      <w:pPr>
        <w:spacing w:after="0" w:line="240" w:lineRule="auto"/>
        <w:ind w:firstLine="567"/>
        <w:jc w:val="both"/>
        <w:rPr>
          <w:rFonts w:ascii="Times New Roman" w:hAnsi="Times New Roman" w:cs="Times New Roman"/>
          <w:sz w:val="28"/>
          <w:szCs w:val="28"/>
        </w:rPr>
      </w:pPr>
      <w:bookmarkStart w:id="1" w:name="_GoBack"/>
      <w:bookmarkEnd w:id="1"/>
    </w:p>
    <w:sectPr w:rsidR="002D7700" w:rsidRPr="00A1120C" w:rsidSect="008412FF">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BDCD1" w14:textId="77777777" w:rsidR="00B57B9C" w:rsidRDefault="00B57B9C" w:rsidP="005F38DA">
      <w:pPr>
        <w:spacing w:after="0" w:line="240" w:lineRule="auto"/>
      </w:pPr>
      <w:r>
        <w:separator/>
      </w:r>
    </w:p>
  </w:endnote>
  <w:endnote w:type="continuationSeparator" w:id="0">
    <w:p w14:paraId="77B7DCA1" w14:textId="77777777" w:rsidR="00B57B9C" w:rsidRDefault="00B57B9C" w:rsidP="005F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C4097" w14:textId="77777777" w:rsidR="00B57B9C" w:rsidRDefault="00B57B9C" w:rsidP="005F38DA">
      <w:pPr>
        <w:spacing w:after="0" w:line="240" w:lineRule="auto"/>
      </w:pPr>
      <w:r>
        <w:separator/>
      </w:r>
    </w:p>
  </w:footnote>
  <w:footnote w:type="continuationSeparator" w:id="0">
    <w:p w14:paraId="7D486681" w14:textId="77777777" w:rsidR="00B57B9C" w:rsidRDefault="00B57B9C" w:rsidP="005F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045277"/>
      <w:docPartObj>
        <w:docPartGallery w:val="Page Numbers (Top of Page)"/>
        <w:docPartUnique/>
      </w:docPartObj>
    </w:sdtPr>
    <w:sdtEndPr>
      <w:rPr>
        <w:rFonts w:ascii="Times New Roman" w:hAnsi="Times New Roman" w:cs="Times New Roman"/>
        <w:sz w:val="24"/>
        <w:szCs w:val="24"/>
      </w:rPr>
    </w:sdtEndPr>
    <w:sdtContent>
      <w:p w14:paraId="09456E06" w14:textId="3F8EFEF9" w:rsidR="003C41F8" w:rsidRPr="002F32DB" w:rsidRDefault="003C41F8">
        <w:pPr>
          <w:pStyle w:val="ab"/>
          <w:jc w:val="center"/>
          <w:rPr>
            <w:rFonts w:ascii="Times New Roman" w:hAnsi="Times New Roman" w:cs="Times New Roman"/>
            <w:sz w:val="24"/>
            <w:szCs w:val="24"/>
          </w:rPr>
        </w:pPr>
        <w:r w:rsidRPr="002F32DB">
          <w:rPr>
            <w:rFonts w:ascii="Times New Roman" w:hAnsi="Times New Roman" w:cs="Times New Roman"/>
            <w:sz w:val="24"/>
            <w:szCs w:val="24"/>
          </w:rPr>
          <w:fldChar w:fldCharType="begin"/>
        </w:r>
        <w:r w:rsidRPr="002F32DB">
          <w:rPr>
            <w:rFonts w:ascii="Times New Roman" w:hAnsi="Times New Roman" w:cs="Times New Roman"/>
            <w:sz w:val="24"/>
            <w:szCs w:val="24"/>
          </w:rPr>
          <w:instrText>PAGE   \* MERGEFORMAT</w:instrText>
        </w:r>
        <w:r w:rsidRPr="002F32DB">
          <w:rPr>
            <w:rFonts w:ascii="Times New Roman" w:hAnsi="Times New Roman" w:cs="Times New Roman"/>
            <w:sz w:val="24"/>
            <w:szCs w:val="24"/>
          </w:rPr>
          <w:fldChar w:fldCharType="separate"/>
        </w:r>
        <w:r w:rsidR="002D7700">
          <w:rPr>
            <w:rFonts w:ascii="Times New Roman" w:hAnsi="Times New Roman" w:cs="Times New Roman"/>
            <w:noProof/>
            <w:sz w:val="24"/>
            <w:szCs w:val="24"/>
          </w:rPr>
          <w:t>2</w:t>
        </w:r>
        <w:r w:rsidRPr="002F32D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42DED"/>
    <w:multiLevelType w:val="hybridMultilevel"/>
    <w:tmpl w:val="CFC0A7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D65A7B"/>
    <w:multiLevelType w:val="hybridMultilevel"/>
    <w:tmpl w:val="E74AB2E6"/>
    <w:lvl w:ilvl="0" w:tplc="0419000F">
      <w:start w:val="1"/>
      <w:numFmt w:val="decimal"/>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23"/>
    <w:rsid w:val="00002B73"/>
    <w:rsid w:val="0005256F"/>
    <w:rsid w:val="00080C26"/>
    <w:rsid w:val="000A4A90"/>
    <w:rsid w:val="000B6C4B"/>
    <w:rsid w:val="000E169F"/>
    <w:rsid w:val="0011591C"/>
    <w:rsid w:val="00121F13"/>
    <w:rsid w:val="0013427D"/>
    <w:rsid w:val="001575E9"/>
    <w:rsid w:val="00170F64"/>
    <w:rsid w:val="001862A7"/>
    <w:rsid w:val="001A1BDE"/>
    <w:rsid w:val="001B3B8C"/>
    <w:rsid w:val="001D3822"/>
    <w:rsid w:val="002335A4"/>
    <w:rsid w:val="0025391E"/>
    <w:rsid w:val="00277CAF"/>
    <w:rsid w:val="00293183"/>
    <w:rsid w:val="002C7758"/>
    <w:rsid w:val="002D33BD"/>
    <w:rsid w:val="002D7700"/>
    <w:rsid w:val="002F32DB"/>
    <w:rsid w:val="00330E0D"/>
    <w:rsid w:val="00377885"/>
    <w:rsid w:val="00386F24"/>
    <w:rsid w:val="003C41F8"/>
    <w:rsid w:val="003C5CA2"/>
    <w:rsid w:val="003D28A0"/>
    <w:rsid w:val="003F709F"/>
    <w:rsid w:val="00420290"/>
    <w:rsid w:val="00430F7C"/>
    <w:rsid w:val="0044580F"/>
    <w:rsid w:val="00483DA5"/>
    <w:rsid w:val="00495283"/>
    <w:rsid w:val="004B049A"/>
    <w:rsid w:val="004C3317"/>
    <w:rsid w:val="00561A5D"/>
    <w:rsid w:val="00572387"/>
    <w:rsid w:val="00587955"/>
    <w:rsid w:val="00592DD5"/>
    <w:rsid w:val="005D0A23"/>
    <w:rsid w:val="005F38DA"/>
    <w:rsid w:val="0064663A"/>
    <w:rsid w:val="00681F46"/>
    <w:rsid w:val="006D547D"/>
    <w:rsid w:val="006D5CC9"/>
    <w:rsid w:val="006E206F"/>
    <w:rsid w:val="007208A1"/>
    <w:rsid w:val="007302D5"/>
    <w:rsid w:val="00752058"/>
    <w:rsid w:val="00764532"/>
    <w:rsid w:val="0076616F"/>
    <w:rsid w:val="007817A0"/>
    <w:rsid w:val="0079572A"/>
    <w:rsid w:val="00795B4E"/>
    <w:rsid w:val="00795E5E"/>
    <w:rsid w:val="007971D2"/>
    <w:rsid w:val="007B6E79"/>
    <w:rsid w:val="008412FF"/>
    <w:rsid w:val="00851012"/>
    <w:rsid w:val="00893651"/>
    <w:rsid w:val="009353A7"/>
    <w:rsid w:val="00946134"/>
    <w:rsid w:val="009512B6"/>
    <w:rsid w:val="009869AF"/>
    <w:rsid w:val="009C4A0F"/>
    <w:rsid w:val="00A04EF1"/>
    <w:rsid w:val="00A1120C"/>
    <w:rsid w:val="00A25F41"/>
    <w:rsid w:val="00A418E7"/>
    <w:rsid w:val="00A57D0F"/>
    <w:rsid w:val="00A92887"/>
    <w:rsid w:val="00AA6256"/>
    <w:rsid w:val="00AB004F"/>
    <w:rsid w:val="00AD2739"/>
    <w:rsid w:val="00B344C2"/>
    <w:rsid w:val="00B52471"/>
    <w:rsid w:val="00B57B9C"/>
    <w:rsid w:val="00B645B0"/>
    <w:rsid w:val="00BA653B"/>
    <w:rsid w:val="00BC088E"/>
    <w:rsid w:val="00BC124C"/>
    <w:rsid w:val="00BD2060"/>
    <w:rsid w:val="00BD6162"/>
    <w:rsid w:val="00BF4B84"/>
    <w:rsid w:val="00BF6361"/>
    <w:rsid w:val="00C225EF"/>
    <w:rsid w:val="00C857BE"/>
    <w:rsid w:val="00C9744C"/>
    <w:rsid w:val="00CA11AC"/>
    <w:rsid w:val="00CA588B"/>
    <w:rsid w:val="00CB1928"/>
    <w:rsid w:val="00D12FAA"/>
    <w:rsid w:val="00D42F7D"/>
    <w:rsid w:val="00D46842"/>
    <w:rsid w:val="00D54640"/>
    <w:rsid w:val="00D956AA"/>
    <w:rsid w:val="00DE4730"/>
    <w:rsid w:val="00DF1EDC"/>
    <w:rsid w:val="00E233C7"/>
    <w:rsid w:val="00E305A8"/>
    <w:rsid w:val="00E30C3E"/>
    <w:rsid w:val="00E60B2D"/>
    <w:rsid w:val="00EC4B30"/>
    <w:rsid w:val="00F01058"/>
    <w:rsid w:val="00F0524F"/>
    <w:rsid w:val="00F121CC"/>
    <w:rsid w:val="00F272DA"/>
    <w:rsid w:val="00F374E9"/>
    <w:rsid w:val="00F545CB"/>
    <w:rsid w:val="00F74019"/>
    <w:rsid w:val="00F75D7E"/>
    <w:rsid w:val="00F91D4C"/>
    <w:rsid w:val="00F95775"/>
    <w:rsid w:val="00F958AB"/>
    <w:rsid w:val="00F97B67"/>
    <w:rsid w:val="00FE3105"/>
    <w:rsid w:val="00FF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C7CA"/>
  <w15:docId w15:val="{8F1E2E32-2EF1-4D2B-B948-21F72D9A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8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1F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1F13"/>
    <w:rPr>
      <w:rFonts w:ascii="Tahoma" w:hAnsi="Tahoma" w:cs="Tahoma"/>
      <w:sz w:val="16"/>
      <w:szCs w:val="16"/>
    </w:rPr>
  </w:style>
  <w:style w:type="paragraph" w:styleId="a6">
    <w:name w:val="Block Text"/>
    <w:basedOn w:val="a"/>
    <w:uiPriority w:val="99"/>
    <w:rsid w:val="00121F13"/>
    <w:pPr>
      <w:spacing w:after="0" w:line="240" w:lineRule="auto"/>
      <w:ind w:left="4680" w:right="-5"/>
      <w:jc w:val="both"/>
    </w:pPr>
    <w:rPr>
      <w:rFonts w:ascii="Times New Roman" w:eastAsia="Times New Roman" w:hAnsi="Times New Roman" w:cs="Times New Roman"/>
      <w:sz w:val="28"/>
      <w:szCs w:val="24"/>
      <w:lang w:eastAsia="ru-RU"/>
    </w:rPr>
  </w:style>
  <w:style w:type="paragraph" w:styleId="a7">
    <w:name w:val="Plain Text"/>
    <w:aliases w:val="Текст Знак2 Знак,Текст Знак1 Знак1 Знак,Текст Знак Знак Знак1 Знак,Знак3,З,Plain Text, Знак, Знак Знак Знак Знак, Знак3,Зна,Знак Знак Знак Знак Знак, ,Знак Зна,Знак Знак Знак2"/>
    <w:basedOn w:val="a"/>
    <w:link w:val="a8"/>
    <w:unhideWhenUsed/>
    <w:rsid w:val="00121F13"/>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2 Знак Знак,Текст Знак1 Знак1 Знак Знак,Текст Знак Знак Знак1 Знак Знак,Знак3 Знак,З Знак,Plain Text Знак, Знак Знак, Знак Знак Знак Знак Знак, Знак3 Знак,Зна Знак,Знак Знак Знак Знак Знак Знак,  Знак,Знак Зна Знак"/>
    <w:basedOn w:val="a0"/>
    <w:link w:val="a7"/>
    <w:rsid w:val="00121F13"/>
    <w:rPr>
      <w:rFonts w:ascii="Courier New" w:eastAsia="Times New Roman" w:hAnsi="Courier New" w:cs="Courier New"/>
      <w:sz w:val="20"/>
      <w:szCs w:val="20"/>
      <w:lang w:eastAsia="ru-RU"/>
    </w:rPr>
  </w:style>
  <w:style w:type="paragraph" w:styleId="a9">
    <w:name w:val="Normal (Web)"/>
    <w:basedOn w:val="a"/>
    <w:uiPriority w:val="99"/>
    <w:unhideWhenUsed/>
    <w:rsid w:val="001B3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4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46134"/>
    <w:rPr>
      <w:rFonts w:ascii="Courier New" w:eastAsia="Times New Roman" w:hAnsi="Courier New" w:cs="Courier New"/>
      <w:sz w:val="20"/>
      <w:szCs w:val="20"/>
      <w:lang w:eastAsia="ru-RU"/>
    </w:rPr>
  </w:style>
  <w:style w:type="character" w:customStyle="1" w:styleId="2">
    <w:name w:val="Текст Знак2"/>
    <w:aliases w:val="Текст Знак1 Знак,Текст Знак Знак Знак,Знак Знак Знак Знак,Знак Знак Знак1,Знак Знак1,Знак Знак,Текст Знак Знак1 Знак Знак,Текст Знак2 Знак Знак Знак Знак,Текст Знак1 Знак Знак Знак Знак Знак,Текст Знак Знак Знак Знак Знак Знак Знак"/>
    <w:link w:val="1"/>
    <w:locked/>
    <w:rsid w:val="00F374E9"/>
    <w:rPr>
      <w:rFonts w:ascii="Courier New" w:hAnsi="Courier New" w:cs="Courier New"/>
    </w:rPr>
  </w:style>
  <w:style w:type="paragraph" w:customStyle="1" w:styleId="1">
    <w:name w:val="Текст1"/>
    <w:aliases w:val="Текст Знак1,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
    <w:basedOn w:val="a"/>
    <w:link w:val="2"/>
    <w:qFormat/>
    <w:rsid w:val="00F374E9"/>
    <w:pPr>
      <w:spacing w:after="0" w:line="240" w:lineRule="auto"/>
    </w:pPr>
    <w:rPr>
      <w:rFonts w:ascii="Courier New" w:hAnsi="Courier New" w:cs="Courier New"/>
    </w:rPr>
  </w:style>
  <w:style w:type="character" w:styleId="aa">
    <w:name w:val="Strong"/>
    <w:basedOn w:val="a0"/>
    <w:uiPriority w:val="99"/>
    <w:qFormat/>
    <w:rsid w:val="00DE4730"/>
    <w:rPr>
      <w:b/>
      <w:bCs/>
    </w:rPr>
  </w:style>
  <w:style w:type="paragraph" w:styleId="ab">
    <w:name w:val="header"/>
    <w:basedOn w:val="a"/>
    <w:link w:val="ac"/>
    <w:unhideWhenUsed/>
    <w:rsid w:val="005F38D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F38DA"/>
  </w:style>
  <w:style w:type="paragraph" w:styleId="ad">
    <w:name w:val="footer"/>
    <w:basedOn w:val="a"/>
    <w:link w:val="ae"/>
    <w:uiPriority w:val="99"/>
    <w:unhideWhenUsed/>
    <w:rsid w:val="005F38D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F38DA"/>
  </w:style>
  <w:style w:type="paragraph" w:styleId="af">
    <w:name w:val="List Paragraph"/>
    <w:basedOn w:val="a"/>
    <w:uiPriority w:val="34"/>
    <w:qFormat/>
    <w:rsid w:val="00CB1928"/>
    <w:pPr>
      <w:spacing w:after="200" w:line="276" w:lineRule="auto"/>
      <w:ind w:left="720"/>
      <w:contextualSpacing/>
    </w:pPr>
    <w:rPr>
      <w:rFonts w:ascii="Calibri" w:eastAsia="Times New Roman" w:hAnsi="Calibri" w:cs="Times New Roman"/>
    </w:rPr>
  </w:style>
  <w:style w:type="paragraph" w:styleId="af0">
    <w:name w:val="No Spacing"/>
    <w:uiPriority w:val="1"/>
    <w:qFormat/>
    <w:rsid w:val="000B6C4B"/>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49811">
      <w:bodyDiv w:val="1"/>
      <w:marLeft w:val="0"/>
      <w:marRight w:val="0"/>
      <w:marTop w:val="0"/>
      <w:marBottom w:val="0"/>
      <w:divBdr>
        <w:top w:val="none" w:sz="0" w:space="0" w:color="auto"/>
        <w:left w:val="none" w:sz="0" w:space="0" w:color="auto"/>
        <w:bottom w:val="none" w:sz="0" w:space="0" w:color="auto"/>
        <w:right w:val="none" w:sz="0" w:space="0" w:color="auto"/>
      </w:divBdr>
    </w:div>
    <w:div w:id="1098255040">
      <w:bodyDiv w:val="1"/>
      <w:marLeft w:val="0"/>
      <w:marRight w:val="0"/>
      <w:marTop w:val="0"/>
      <w:marBottom w:val="0"/>
      <w:divBdr>
        <w:top w:val="none" w:sz="0" w:space="0" w:color="auto"/>
        <w:left w:val="none" w:sz="0" w:space="0" w:color="auto"/>
        <w:bottom w:val="none" w:sz="0" w:space="0" w:color="auto"/>
        <w:right w:val="none" w:sz="0" w:space="0" w:color="auto"/>
      </w:divBdr>
    </w:div>
    <w:div w:id="1206866956">
      <w:bodyDiv w:val="1"/>
      <w:marLeft w:val="0"/>
      <w:marRight w:val="0"/>
      <w:marTop w:val="0"/>
      <w:marBottom w:val="0"/>
      <w:divBdr>
        <w:top w:val="none" w:sz="0" w:space="0" w:color="auto"/>
        <w:left w:val="none" w:sz="0" w:space="0" w:color="auto"/>
        <w:bottom w:val="none" w:sz="0" w:space="0" w:color="auto"/>
        <w:right w:val="none" w:sz="0" w:space="0" w:color="auto"/>
      </w:divBdr>
    </w:div>
    <w:div w:id="1257204342">
      <w:bodyDiv w:val="1"/>
      <w:marLeft w:val="0"/>
      <w:marRight w:val="0"/>
      <w:marTop w:val="0"/>
      <w:marBottom w:val="0"/>
      <w:divBdr>
        <w:top w:val="none" w:sz="0" w:space="0" w:color="auto"/>
        <w:left w:val="none" w:sz="0" w:space="0" w:color="auto"/>
        <w:bottom w:val="none" w:sz="0" w:space="0" w:color="auto"/>
        <w:right w:val="none" w:sz="0" w:space="0" w:color="auto"/>
      </w:divBdr>
    </w:div>
    <w:div w:id="1548225845">
      <w:bodyDiv w:val="1"/>
      <w:marLeft w:val="0"/>
      <w:marRight w:val="0"/>
      <w:marTop w:val="0"/>
      <w:marBottom w:val="0"/>
      <w:divBdr>
        <w:top w:val="none" w:sz="0" w:space="0" w:color="auto"/>
        <w:left w:val="none" w:sz="0" w:space="0" w:color="auto"/>
        <w:bottom w:val="none" w:sz="0" w:space="0" w:color="auto"/>
        <w:right w:val="none" w:sz="0" w:space="0" w:color="auto"/>
      </w:divBdr>
    </w:div>
    <w:div w:id="1631011897">
      <w:bodyDiv w:val="1"/>
      <w:marLeft w:val="0"/>
      <w:marRight w:val="0"/>
      <w:marTop w:val="0"/>
      <w:marBottom w:val="0"/>
      <w:divBdr>
        <w:top w:val="none" w:sz="0" w:space="0" w:color="auto"/>
        <w:left w:val="none" w:sz="0" w:space="0" w:color="auto"/>
        <w:bottom w:val="none" w:sz="0" w:space="0" w:color="auto"/>
        <w:right w:val="none" w:sz="0" w:space="0" w:color="auto"/>
      </w:divBdr>
    </w:div>
    <w:div w:id="172275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5</Pages>
  <Words>1450</Words>
  <Characters>8270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Кудрова А.А.</cp:lastModifiedBy>
  <cp:revision>77</cp:revision>
  <dcterms:created xsi:type="dcterms:W3CDTF">2020-10-24T10:44:00Z</dcterms:created>
  <dcterms:modified xsi:type="dcterms:W3CDTF">2021-03-25T07:14:00Z</dcterms:modified>
</cp:coreProperties>
</file>