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B" w:rsidRDefault="00B623FB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7E0" w:rsidRPr="00956E3D" w:rsidRDefault="007567E0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5C7B28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B623FB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 xml:space="preserve">Об отклонении некоторых законов Приднестровской Молдавской Республики, </w:t>
      </w:r>
    </w:p>
    <w:p w:rsidR="005C7B28" w:rsidRPr="00956E3D" w:rsidRDefault="00B623FB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E3D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956E3D">
        <w:rPr>
          <w:rFonts w:ascii="Times New Roman" w:hAnsi="Times New Roman" w:cs="Times New Roman"/>
          <w:sz w:val="28"/>
          <w:szCs w:val="28"/>
        </w:rPr>
        <w:t xml:space="preserve"> Верховным Советом Приднестровской Молдавской Республики </w:t>
      </w:r>
    </w:p>
    <w:p w:rsidR="00B623FB" w:rsidRPr="00956E3D" w:rsidRDefault="00B623FB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>24 февраля 2021 года</w:t>
      </w:r>
    </w:p>
    <w:p w:rsidR="007567E0" w:rsidRPr="00956E3D" w:rsidRDefault="007567E0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3FB" w:rsidRPr="00956E3D" w:rsidRDefault="00B623FB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>В соответствии с пунктом 4 статьи 73 Конституции Приднестровской Молдавской Республики:</w:t>
      </w:r>
    </w:p>
    <w:p w:rsidR="00B623FB" w:rsidRPr="00956E3D" w:rsidRDefault="00B623FB" w:rsidP="007567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23FB" w:rsidRPr="00956E3D" w:rsidRDefault="00B623FB" w:rsidP="007567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>Отклонить:</w:t>
      </w:r>
    </w:p>
    <w:p w:rsidR="00B623FB" w:rsidRPr="00956E3D" w:rsidRDefault="00B623FB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E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6E3D">
        <w:rPr>
          <w:rFonts w:ascii="Times New Roman" w:hAnsi="Times New Roman" w:cs="Times New Roman"/>
          <w:sz w:val="28"/>
          <w:szCs w:val="28"/>
        </w:rPr>
        <w:t xml:space="preserve">) Закон Приднестровской Молдавской Республики «О внесении изменения в Уголовный кодекс Приднестровской Молдавской Республики», принятый Верховным Советом Приднестровской Молдавской Республики </w:t>
      </w:r>
      <w:r w:rsidR="007567E0" w:rsidRPr="00956E3D">
        <w:rPr>
          <w:rFonts w:ascii="Times New Roman" w:hAnsi="Times New Roman" w:cs="Times New Roman"/>
          <w:sz w:val="28"/>
          <w:szCs w:val="28"/>
        </w:rPr>
        <w:br/>
      </w:r>
      <w:r w:rsidRPr="00956E3D">
        <w:rPr>
          <w:rFonts w:ascii="Times New Roman" w:hAnsi="Times New Roman" w:cs="Times New Roman"/>
          <w:sz w:val="28"/>
          <w:szCs w:val="28"/>
        </w:rPr>
        <w:t>24 февраля 2021 года, и направить его в Верховный Совет Приднестровской Молдавской Республики на повторное рассмотрение;</w:t>
      </w:r>
    </w:p>
    <w:p w:rsidR="00071FED" w:rsidRPr="00956E3D" w:rsidRDefault="00B623FB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E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6E3D">
        <w:rPr>
          <w:rFonts w:ascii="Times New Roman" w:hAnsi="Times New Roman" w:cs="Times New Roman"/>
          <w:sz w:val="28"/>
          <w:szCs w:val="28"/>
        </w:rPr>
        <w:t xml:space="preserve">) Закон Приднестровской Молдавской Республики «О внесении изменений и дополнения в Кодекс Приднестровской Молдавской Республики </w:t>
      </w:r>
      <w:r w:rsidR="007567E0" w:rsidRPr="00956E3D">
        <w:rPr>
          <w:rFonts w:ascii="Times New Roman" w:hAnsi="Times New Roman" w:cs="Times New Roman"/>
          <w:sz w:val="28"/>
          <w:szCs w:val="28"/>
        </w:rPr>
        <w:br/>
      </w:r>
      <w:r w:rsidRPr="00956E3D">
        <w:rPr>
          <w:rFonts w:ascii="Times New Roman" w:hAnsi="Times New Roman" w:cs="Times New Roman"/>
          <w:sz w:val="28"/>
          <w:szCs w:val="28"/>
        </w:rPr>
        <w:t>об административных правонарушениях», принятый Верховным Советом Приднестровской Молдавской Республики 24 февраля 2021 года, и направить его в Верховный Совет Приднестровской Молдавской Республики на повторное рассмотрение</w:t>
      </w:r>
      <w:r w:rsidR="00071FED" w:rsidRPr="00956E3D">
        <w:rPr>
          <w:rFonts w:ascii="Times New Roman" w:hAnsi="Times New Roman" w:cs="Times New Roman"/>
          <w:sz w:val="28"/>
          <w:szCs w:val="28"/>
        </w:rPr>
        <w:t>.</w:t>
      </w:r>
    </w:p>
    <w:p w:rsidR="00B623FB" w:rsidRPr="00956E3D" w:rsidRDefault="00071FED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>О</w:t>
      </w:r>
      <w:r w:rsidR="00B623FB" w:rsidRPr="00956E3D">
        <w:rPr>
          <w:rFonts w:ascii="Times New Roman" w:hAnsi="Times New Roman" w:cs="Times New Roman"/>
          <w:sz w:val="28"/>
          <w:szCs w:val="28"/>
        </w:rPr>
        <w:t>снования для отклонения</w:t>
      </w:r>
      <w:r w:rsidRPr="00956E3D">
        <w:rPr>
          <w:rFonts w:ascii="Times New Roman" w:hAnsi="Times New Roman" w:cs="Times New Roman"/>
          <w:sz w:val="28"/>
          <w:szCs w:val="28"/>
        </w:rPr>
        <w:t xml:space="preserve"> обозначенных законов</w:t>
      </w:r>
      <w:r w:rsidR="00B623FB" w:rsidRPr="00956E3D"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B623FB" w:rsidRPr="00956E3D" w:rsidRDefault="00B623FB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D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повторном рассмотрении отклоненных </w:t>
      </w:r>
      <w:r w:rsidR="000C6A5E" w:rsidRPr="00956E3D">
        <w:rPr>
          <w:rFonts w:ascii="Times New Roman" w:hAnsi="Times New Roman" w:cs="Times New Roman"/>
          <w:sz w:val="28"/>
          <w:szCs w:val="28"/>
        </w:rPr>
        <w:t>з</w:t>
      </w:r>
      <w:r w:rsidRPr="00956E3D">
        <w:rPr>
          <w:rFonts w:ascii="Times New Roman" w:hAnsi="Times New Roman" w:cs="Times New Roman"/>
          <w:sz w:val="28"/>
          <w:szCs w:val="28"/>
        </w:rPr>
        <w:t>аконов Приднестровской Молдавской Республики министра юстиции Приднестровской Молдавской Республики Тумба А.И.,</w:t>
      </w:r>
      <w:r w:rsidR="000C6A5E" w:rsidRPr="00956E3D">
        <w:rPr>
          <w:rFonts w:ascii="Times New Roman" w:hAnsi="Times New Roman" w:cs="Times New Roman"/>
          <w:sz w:val="28"/>
          <w:szCs w:val="28"/>
        </w:rPr>
        <w:t xml:space="preserve"> министра внутренних дел Приднестровской Молдавской Республики </w:t>
      </w:r>
      <w:proofErr w:type="spellStart"/>
      <w:r w:rsidR="000C6A5E" w:rsidRPr="00956E3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0C6A5E" w:rsidRPr="00956E3D">
        <w:rPr>
          <w:rFonts w:ascii="Times New Roman" w:hAnsi="Times New Roman" w:cs="Times New Roman"/>
          <w:sz w:val="28"/>
          <w:szCs w:val="28"/>
        </w:rPr>
        <w:t xml:space="preserve"> Р.П.,</w:t>
      </w:r>
      <w:r w:rsidRPr="00956E3D">
        <w:rPr>
          <w:rFonts w:ascii="Times New Roman" w:hAnsi="Times New Roman" w:cs="Times New Roman"/>
          <w:sz w:val="28"/>
          <w:szCs w:val="28"/>
        </w:rPr>
        <w:t xml:space="preserve"> 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Т.П.,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Pr="00956E3D">
        <w:rPr>
          <w:rFonts w:ascii="Times New Roman" w:hAnsi="Times New Roman" w:cs="Times New Roman"/>
          <w:sz w:val="28"/>
          <w:szCs w:val="28"/>
        </w:rPr>
        <w:t>Оболоника</w:t>
      </w:r>
      <w:proofErr w:type="spellEnd"/>
      <w:r w:rsidRPr="00956E3D">
        <w:rPr>
          <w:rFonts w:ascii="Times New Roman" w:hAnsi="Times New Roman" w:cs="Times New Roman"/>
          <w:sz w:val="28"/>
          <w:szCs w:val="28"/>
        </w:rPr>
        <w:t xml:space="preserve"> С.А</w:t>
      </w:r>
      <w:r w:rsidR="000C6A5E" w:rsidRPr="00956E3D">
        <w:rPr>
          <w:rFonts w:ascii="Times New Roman" w:hAnsi="Times New Roman" w:cs="Times New Roman"/>
          <w:sz w:val="28"/>
          <w:szCs w:val="28"/>
        </w:rPr>
        <w:t>.</w:t>
      </w:r>
    </w:p>
    <w:p w:rsidR="00B623FB" w:rsidRPr="00956E3D" w:rsidRDefault="00B623FB" w:rsidP="005C7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3FB" w:rsidRPr="00956E3D" w:rsidRDefault="00B623FB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28" w:rsidRPr="00956E3D" w:rsidRDefault="005C7B28" w:rsidP="005C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C6582" w:rsidRPr="00956E3D" w:rsidRDefault="00FC6582" w:rsidP="005C7B2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28" w:rsidRPr="00956E3D" w:rsidRDefault="005C7B28" w:rsidP="005C7B2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C7B28" w:rsidRPr="00956E3D" w:rsidRDefault="00C157BA" w:rsidP="005C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</w:t>
      </w:r>
      <w:r w:rsidR="005C7B28"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</w:t>
      </w:r>
    </w:p>
    <w:p w:rsidR="005C7B28" w:rsidRPr="00956E3D" w:rsidRDefault="005C7B28" w:rsidP="005C7B2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57BA"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  <w:r w:rsidRPr="0095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5C7B28" w:rsidRPr="00C157BA" w:rsidRDefault="005C7B28" w:rsidP="005C7B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C7B28" w:rsidRPr="00C157BA" w:rsidRDefault="005C7B28" w:rsidP="005C7B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5C7B28" w:rsidRPr="00C157BA" w:rsidRDefault="005C7B28" w:rsidP="005C7B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5C7B28" w:rsidRPr="00C157BA" w:rsidRDefault="005C7B28" w:rsidP="005C7B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5C7B28" w:rsidRPr="00C157BA" w:rsidRDefault="005C7B28" w:rsidP="005C7B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P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C1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58рп</w:t>
      </w:r>
    </w:p>
    <w:p w:rsidR="00CD43DA" w:rsidRPr="005C7B28" w:rsidRDefault="00CD43DA" w:rsidP="005C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DA" w:rsidRPr="007567E0" w:rsidRDefault="00CD43DA" w:rsidP="005C7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E0">
        <w:rPr>
          <w:rFonts w:ascii="Times New Roman" w:hAnsi="Times New Roman" w:cs="Times New Roman"/>
          <w:sz w:val="24"/>
          <w:szCs w:val="24"/>
        </w:rPr>
        <w:t>ОСНОВАНИЯ</w:t>
      </w:r>
    </w:p>
    <w:p w:rsidR="007567E0" w:rsidRDefault="00CD43DA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7B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7B28">
        <w:rPr>
          <w:rFonts w:ascii="Times New Roman" w:hAnsi="Times New Roman" w:cs="Times New Roman"/>
          <w:sz w:val="28"/>
          <w:szCs w:val="28"/>
        </w:rPr>
        <w:t xml:space="preserve"> отклонения некоторых законов </w:t>
      </w:r>
    </w:p>
    <w:p w:rsidR="007567E0" w:rsidRDefault="00CD43DA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Республики, </w:t>
      </w:r>
    </w:p>
    <w:p w:rsidR="007567E0" w:rsidRDefault="00CD43DA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7B28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5C7B28">
        <w:rPr>
          <w:rFonts w:ascii="Times New Roman" w:hAnsi="Times New Roman" w:cs="Times New Roman"/>
          <w:sz w:val="28"/>
          <w:szCs w:val="28"/>
        </w:rPr>
        <w:t xml:space="preserve"> Верховным Советом Приднестровской Молдавской Республики </w:t>
      </w:r>
    </w:p>
    <w:p w:rsidR="00CD43DA" w:rsidRPr="005C7B28" w:rsidRDefault="00CD43DA" w:rsidP="005C7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24 февраля 2021 года</w:t>
      </w:r>
    </w:p>
    <w:p w:rsidR="00CD43DA" w:rsidRPr="005C7B28" w:rsidRDefault="00CD43DA" w:rsidP="005C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1F" w:rsidRPr="005C7B28" w:rsidRDefault="00CD43DA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В соответствии с пунктом 4 статьи 73 Конституции Приднестровской Молдавской Республики,</w:t>
      </w:r>
      <w:r w:rsidRPr="005C7B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B28">
        <w:rPr>
          <w:rFonts w:ascii="Times New Roman" w:hAnsi="Times New Roman" w:cs="Times New Roman"/>
          <w:sz w:val="28"/>
          <w:szCs w:val="28"/>
        </w:rPr>
        <w:t>статьями 88, 89 Закона Приднестровской Молдавской Республики «Регламент Верховного Совета Приднестровской Молдавской Республики», Президент Приднестровской Молдавской Республики отклоняет</w:t>
      </w:r>
      <w:r w:rsidR="00A66D1F" w:rsidRPr="005C7B28">
        <w:rPr>
          <w:rFonts w:ascii="Times New Roman" w:hAnsi="Times New Roman" w:cs="Times New Roman"/>
          <w:sz w:val="28"/>
          <w:szCs w:val="28"/>
        </w:rPr>
        <w:t>:</w:t>
      </w:r>
    </w:p>
    <w:p w:rsidR="00131EC5" w:rsidRPr="005C7B28" w:rsidRDefault="00A66D1F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B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7B28">
        <w:rPr>
          <w:rFonts w:ascii="Times New Roman" w:hAnsi="Times New Roman" w:cs="Times New Roman"/>
          <w:sz w:val="28"/>
          <w:szCs w:val="28"/>
        </w:rPr>
        <w:t xml:space="preserve">) </w:t>
      </w:r>
      <w:r w:rsidR="00B623FB" w:rsidRPr="005C7B28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«О внесении изменения в Уголовный кодекс Приднестровской Молдавской Республики», принятый Верховным Советом Приднестровской Молдавской Республики </w:t>
      </w:r>
      <w:r w:rsidR="00AD105C">
        <w:rPr>
          <w:rFonts w:ascii="Times New Roman" w:hAnsi="Times New Roman" w:cs="Times New Roman"/>
          <w:sz w:val="28"/>
          <w:szCs w:val="28"/>
        </w:rPr>
        <w:br/>
      </w:r>
      <w:r w:rsidR="00B623FB" w:rsidRPr="005C7B28">
        <w:rPr>
          <w:rFonts w:ascii="Times New Roman" w:hAnsi="Times New Roman" w:cs="Times New Roman"/>
          <w:sz w:val="28"/>
          <w:szCs w:val="28"/>
        </w:rPr>
        <w:t>24 февраля 2021 года</w:t>
      </w:r>
      <w:r w:rsidR="00AD105C">
        <w:rPr>
          <w:rFonts w:ascii="Times New Roman" w:hAnsi="Times New Roman" w:cs="Times New Roman"/>
          <w:sz w:val="28"/>
          <w:szCs w:val="28"/>
        </w:rPr>
        <w:t>,</w:t>
      </w:r>
      <w:r w:rsidRPr="005C7B28">
        <w:rPr>
          <w:rFonts w:ascii="Times New Roman" w:hAnsi="Times New Roman" w:cs="Times New Roman"/>
          <w:sz w:val="28"/>
          <w:szCs w:val="28"/>
        </w:rPr>
        <w:t xml:space="preserve"> и направляет его на повторное рассмотрение в Верховный Совет Придне</w:t>
      </w:r>
      <w:r w:rsidR="00AD105C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5C7B28">
        <w:rPr>
          <w:rFonts w:ascii="Times New Roman" w:hAnsi="Times New Roman" w:cs="Times New Roman"/>
          <w:sz w:val="28"/>
          <w:szCs w:val="28"/>
        </w:rPr>
        <w:t xml:space="preserve"> по следующим основаниям</w:t>
      </w:r>
      <w:r w:rsidR="00131EC5" w:rsidRPr="005C7B28">
        <w:rPr>
          <w:rFonts w:ascii="Times New Roman" w:hAnsi="Times New Roman" w:cs="Times New Roman"/>
          <w:sz w:val="28"/>
          <w:szCs w:val="28"/>
        </w:rPr>
        <w:t>.</w:t>
      </w:r>
    </w:p>
    <w:p w:rsidR="00201A21" w:rsidRPr="005C7B28" w:rsidRDefault="00201A21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 xml:space="preserve">Статьей 1 принятого Закона диспозиция пункта 1 статьи 167 Уголовного кодекса Приднестровской Молдавской Республики изложена в новой редакции. Новая редакция диспозиции </w:t>
      </w:r>
      <w:r w:rsidR="00AD105C">
        <w:rPr>
          <w:rFonts w:ascii="Times New Roman" w:hAnsi="Times New Roman" w:cs="Times New Roman"/>
          <w:sz w:val="28"/>
          <w:szCs w:val="28"/>
        </w:rPr>
        <w:t xml:space="preserve">пункта 1 статьи 167 Уголовного кодекса Приднестровской Молдавской Республики </w:t>
      </w:r>
      <w:r w:rsidRPr="005C7B28">
        <w:rPr>
          <w:rFonts w:ascii="Times New Roman" w:hAnsi="Times New Roman" w:cs="Times New Roman"/>
          <w:sz w:val="28"/>
          <w:szCs w:val="28"/>
        </w:rPr>
        <w:t xml:space="preserve">при определении состава уголовного правонарушения отсылает к положениям пункта 10 статьи 14.1 Кодекса Приднестровской Молдавской Республики об административных правонарушениях в редакции Закона Приднестровской Молдавской Республики «О внесении изменений </w:t>
      </w:r>
      <w:r w:rsidR="00AD105C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5C7B28">
        <w:rPr>
          <w:rFonts w:ascii="Times New Roman" w:hAnsi="Times New Roman" w:cs="Times New Roman"/>
          <w:sz w:val="28"/>
          <w:szCs w:val="28"/>
        </w:rPr>
        <w:t>в Кодекс Приднестровской Молдавской Республики об административных правонарушениях», принятого 24 февраля 2021 года, предусматривающего административную ответственность за деяния, совершенные при осуществлении деятельности в области торговли компьютерами, ноутбуками, планшетными компьютерами, оконечным оборудованием электросвязи, мониторами, принтерами, сканерами, проекторами, экранами для проекторов и иной оргтехникой.</w:t>
      </w:r>
    </w:p>
    <w:p w:rsidR="00201A21" w:rsidRPr="005C7B28" w:rsidRDefault="00201A21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В результате принятого изменения общественная опасность деяний</w:t>
      </w:r>
      <w:r w:rsidR="00AD105C">
        <w:rPr>
          <w:rFonts w:ascii="Times New Roman" w:hAnsi="Times New Roman" w:cs="Times New Roman"/>
          <w:sz w:val="28"/>
          <w:szCs w:val="28"/>
        </w:rPr>
        <w:t>,</w:t>
      </w:r>
      <w:r w:rsidRPr="005C7B28">
        <w:rPr>
          <w:rFonts w:ascii="Times New Roman" w:hAnsi="Times New Roman" w:cs="Times New Roman"/>
          <w:sz w:val="28"/>
          <w:szCs w:val="28"/>
        </w:rPr>
        <w:t xml:space="preserve"> сопряжённых с нарушениями требований закона и заключающихся </w:t>
      </w:r>
      <w:r w:rsidR="00AD105C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t xml:space="preserve">в осуществлении предпринимательской деятельности без регистрации </w:t>
      </w:r>
      <w:r w:rsidR="00AD105C">
        <w:rPr>
          <w:rFonts w:ascii="Times New Roman" w:hAnsi="Times New Roman" w:cs="Times New Roman"/>
          <w:sz w:val="28"/>
          <w:szCs w:val="28"/>
        </w:rPr>
        <w:br/>
        <w:t>или специального разрешения</w:t>
      </w:r>
      <w:r w:rsidRPr="005C7B28">
        <w:rPr>
          <w:rFonts w:ascii="Times New Roman" w:hAnsi="Times New Roman" w:cs="Times New Roman"/>
          <w:sz w:val="28"/>
          <w:szCs w:val="28"/>
        </w:rPr>
        <w:t xml:space="preserve"> (лицензии), совершенных при осуществлении деятельности в области торговли компьютерами, ноутбуками, планшетными компьютерами, оконечным оборудованием электросвязи, мониторами, принтерами, сканерами, проекторами, экранами для проекторов и иной оргтехникой, была завышена по сравнению с аналогичными правонарушениями в  иных сферах предпринимательской деятельности. В соответствии с пунктом 1 статьи 167 Уголовного кодекса Приднестровской Молдавской Республики лица</w:t>
      </w:r>
      <w:r w:rsidR="00E70A78">
        <w:rPr>
          <w:rFonts w:ascii="Times New Roman" w:hAnsi="Times New Roman" w:cs="Times New Roman"/>
          <w:sz w:val="28"/>
          <w:szCs w:val="28"/>
        </w:rPr>
        <w:t>,</w:t>
      </w:r>
      <w:r w:rsidRPr="005C7B28">
        <w:rPr>
          <w:rFonts w:ascii="Times New Roman" w:hAnsi="Times New Roman" w:cs="Times New Roman"/>
          <w:sz w:val="28"/>
          <w:szCs w:val="28"/>
        </w:rPr>
        <w:t xml:space="preserve"> осуществляющие предпринимательскую деятельность без регистрации </w:t>
      </w:r>
      <w:r w:rsidR="00E70A78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lastRenderedPageBreak/>
        <w:t xml:space="preserve">либо без специального разрешения (лицензии) в случаях, когда такое разрешение (лицензия) обязательно, подлежат привлечению к уголовной ответственности только </w:t>
      </w:r>
      <w:r w:rsidR="00D37B2A">
        <w:rPr>
          <w:rFonts w:ascii="Times New Roman" w:hAnsi="Times New Roman" w:cs="Times New Roman"/>
          <w:sz w:val="28"/>
          <w:szCs w:val="28"/>
        </w:rPr>
        <w:t xml:space="preserve">в </w:t>
      </w:r>
      <w:r w:rsidRPr="005C7B28">
        <w:rPr>
          <w:rFonts w:ascii="Times New Roman" w:hAnsi="Times New Roman" w:cs="Times New Roman"/>
          <w:sz w:val="28"/>
          <w:szCs w:val="28"/>
        </w:rPr>
        <w:t xml:space="preserve">случаях, если это деяние причинило крупный ущерб гражданам, организациям или государству либо сопряжено с извлечением дохода в крупном размере. При отсутствии указанных условий лицо будет привлекаться только </w:t>
      </w:r>
      <w:r w:rsidR="00E70A78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вне зависимости от кратности совершенных правонарушений. И только лица, осуществляющие предпринимательскую деятельность в области торговли компьютерами, ноутбуками, планшетными компьютерами, оконечным оборудованием электросвязи, мониторами, принтерами, сканерами, проекторами, экранами </w:t>
      </w:r>
      <w:r w:rsidR="00E70A78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t xml:space="preserve">для проекторов и иной оргтехникой при условии однократного привлечения </w:t>
      </w:r>
      <w:r w:rsidR="00E70A78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t>к административной ответственности в прошлом, за повторное правонарушение будут привлекаться уже к уголовной ответственности.</w:t>
      </w:r>
    </w:p>
    <w:p w:rsidR="00201A21" w:rsidRPr="005C7B28" w:rsidRDefault="00E70A78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связи</w:t>
      </w:r>
      <w:r w:rsidR="00201A21" w:rsidRPr="005C7B28">
        <w:rPr>
          <w:rFonts w:ascii="Times New Roman" w:hAnsi="Times New Roman" w:cs="Times New Roman"/>
          <w:sz w:val="28"/>
          <w:szCs w:val="28"/>
        </w:rPr>
        <w:t xml:space="preserve"> Президент Приднестровской Молдавской Республики отмечает, что одно и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A21" w:rsidRPr="005C7B28">
        <w:rPr>
          <w:rFonts w:ascii="Times New Roman" w:hAnsi="Times New Roman" w:cs="Times New Roman"/>
          <w:sz w:val="28"/>
          <w:szCs w:val="28"/>
        </w:rPr>
        <w:t>же деяние, совершенное в различных сферах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1A21" w:rsidRPr="005C7B28">
        <w:rPr>
          <w:rFonts w:ascii="Times New Roman" w:hAnsi="Times New Roman" w:cs="Times New Roman"/>
          <w:sz w:val="28"/>
          <w:szCs w:val="28"/>
        </w:rPr>
        <w:t xml:space="preserve"> имеет одинаковую общественную опасность как в случае совершения правонарушения впервые, так и в случае его повторения. В этой связи в принятой редакции диспозиции пункта 1 статьи 167 Уголовного кодекса Приднестровской Молдавской Республики нарушается принцип справедливости привлечения к ответственности. </w:t>
      </w:r>
    </w:p>
    <w:p w:rsidR="00201A21" w:rsidRPr="005C7B28" w:rsidRDefault="00201A21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Исходя из изложенного</w:t>
      </w:r>
      <w:r w:rsidR="00E70A78">
        <w:rPr>
          <w:rFonts w:ascii="Times New Roman" w:hAnsi="Times New Roman" w:cs="Times New Roman"/>
          <w:sz w:val="28"/>
          <w:szCs w:val="28"/>
        </w:rPr>
        <w:t>,</w:t>
      </w:r>
      <w:r w:rsidRPr="005C7B28">
        <w:rPr>
          <w:rFonts w:ascii="Times New Roman" w:hAnsi="Times New Roman" w:cs="Times New Roman"/>
          <w:sz w:val="28"/>
          <w:szCs w:val="28"/>
        </w:rPr>
        <w:t xml:space="preserve"> Президент Приднестровской Молдавской Республики предлагает статью 1 Закона изложить в следующей редакции:</w:t>
      </w:r>
    </w:p>
    <w:p w:rsidR="00DB3D1C" w:rsidRDefault="00DB3D1C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21" w:rsidRPr="005C7B28" w:rsidRDefault="00201A21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«Диспозицию части первой статьи 167 изложить в следующей редакции:</w:t>
      </w:r>
    </w:p>
    <w:p w:rsidR="00A66D1F" w:rsidRPr="005C7B28" w:rsidRDefault="00201A21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B28">
        <w:rPr>
          <w:rFonts w:ascii="Times New Roman" w:hAnsi="Times New Roman" w:cs="Times New Roman"/>
          <w:sz w:val="28"/>
          <w:szCs w:val="28"/>
        </w:rPr>
        <w:t>«</w:t>
      </w:r>
      <w:r w:rsidR="009A4D47" w:rsidRPr="009A4D47">
        <w:rPr>
          <w:rFonts w:ascii="Times New Roman" w:hAnsi="Times New Roman" w:cs="Times New Roman"/>
          <w:sz w:val="28"/>
          <w:szCs w:val="28"/>
        </w:rPr>
        <w:t>1. Осуществление предпринимательской деятельности без регистрации либо без специального разрешения (лицензии) в случаях, когда такое разрешение (лицензия) обязательно, если эти деяния совершены после</w:t>
      </w:r>
      <w:r w:rsidR="00274333">
        <w:rPr>
          <w:rFonts w:ascii="Times New Roman" w:hAnsi="Times New Roman" w:cs="Times New Roman"/>
          <w:sz w:val="28"/>
          <w:szCs w:val="28"/>
        </w:rPr>
        <w:t xml:space="preserve"> </w:t>
      </w:r>
      <w:r w:rsidR="009A4D47" w:rsidRPr="009A4D47">
        <w:rPr>
          <w:rFonts w:ascii="Times New Roman" w:hAnsi="Times New Roman" w:cs="Times New Roman"/>
          <w:sz w:val="28"/>
          <w:szCs w:val="28"/>
        </w:rPr>
        <w:t>наложения  административного взыскания за одно из нарушений, предусмотренных статьей 14.1 Кодекса Приднестровской Молдавской Республики об административных правонарушениях, или если это деяние причинило крупный ущерб гражданам, организациям или государству либо сопряжено с извлечением дохода в крупном размере</w:t>
      </w:r>
      <w:r w:rsidRPr="005C7B28">
        <w:rPr>
          <w:rFonts w:ascii="Times New Roman" w:hAnsi="Times New Roman" w:cs="Times New Roman"/>
          <w:sz w:val="28"/>
          <w:szCs w:val="28"/>
        </w:rPr>
        <w:t>»</w:t>
      </w:r>
      <w:r w:rsidR="00A429CB" w:rsidRPr="005C7B28">
        <w:rPr>
          <w:rFonts w:ascii="Times New Roman" w:hAnsi="Times New Roman" w:cs="Times New Roman"/>
          <w:sz w:val="28"/>
          <w:szCs w:val="28"/>
        </w:rPr>
        <w:t>;</w:t>
      </w:r>
    </w:p>
    <w:p w:rsidR="00A66D1F" w:rsidRPr="005C7B28" w:rsidRDefault="00A66D1F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1F" w:rsidRPr="005C7B28" w:rsidRDefault="00A66D1F" w:rsidP="0075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B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7B28">
        <w:rPr>
          <w:rFonts w:ascii="Times New Roman" w:hAnsi="Times New Roman" w:cs="Times New Roman"/>
          <w:sz w:val="28"/>
          <w:szCs w:val="28"/>
        </w:rPr>
        <w:t>) Закон Приднестровской Молдавской Республики «О в</w:t>
      </w:r>
      <w:r w:rsidR="00C35801">
        <w:rPr>
          <w:rFonts w:ascii="Times New Roman" w:hAnsi="Times New Roman" w:cs="Times New Roman"/>
          <w:sz w:val="28"/>
          <w:szCs w:val="28"/>
        </w:rPr>
        <w:t xml:space="preserve">несении изменений и дополнения </w:t>
      </w:r>
      <w:r w:rsidRPr="005C7B28">
        <w:rPr>
          <w:rFonts w:ascii="Times New Roman" w:hAnsi="Times New Roman" w:cs="Times New Roman"/>
          <w:sz w:val="28"/>
          <w:szCs w:val="28"/>
        </w:rPr>
        <w:t xml:space="preserve">в Кодекс Приднестровской Молдавской Республики </w:t>
      </w:r>
      <w:r w:rsidR="00C35801">
        <w:rPr>
          <w:rFonts w:ascii="Times New Roman" w:hAnsi="Times New Roman" w:cs="Times New Roman"/>
          <w:sz w:val="28"/>
          <w:szCs w:val="28"/>
        </w:rPr>
        <w:br/>
      </w:r>
      <w:r w:rsidRPr="005C7B28">
        <w:rPr>
          <w:rFonts w:ascii="Times New Roman" w:hAnsi="Times New Roman" w:cs="Times New Roman"/>
          <w:sz w:val="28"/>
          <w:szCs w:val="28"/>
        </w:rPr>
        <w:t>об административных правонарушениях», принятый Верховным Советом Приднестровской Молдавской Республики 24 февраля 2021 года</w:t>
      </w:r>
      <w:r w:rsidR="00C35801">
        <w:rPr>
          <w:rFonts w:ascii="Times New Roman" w:hAnsi="Times New Roman" w:cs="Times New Roman"/>
          <w:sz w:val="28"/>
          <w:szCs w:val="28"/>
        </w:rPr>
        <w:t>,</w:t>
      </w:r>
      <w:r w:rsidRPr="005C7B28">
        <w:rPr>
          <w:rFonts w:ascii="Times New Roman" w:hAnsi="Times New Roman" w:cs="Times New Roman"/>
          <w:sz w:val="28"/>
          <w:szCs w:val="28"/>
        </w:rPr>
        <w:t xml:space="preserve"> и направляет его на повторное рассмотрение в Верховный Совет Придне</w:t>
      </w:r>
      <w:r w:rsidR="00C35801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5C7B28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CD4648" w:rsidRPr="005C7B28" w:rsidRDefault="005D1AE7" w:rsidP="0075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28">
        <w:rPr>
          <w:rFonts w:ascii="Times New Roman" w:hAnsi="Times New Roman" w:cs="Times New Roman"/>
          <w:sz w:val="28"/>
          <w:szCs w:val="28"/>
        </w:rPr>
        <w:t xml:space="preserve">Пункт 10 статьи </w:t>
      </w:r>
      <w:r w:rsidR="00CD4648" w:rsidRPr="005C7B28">
        <w:rPr>
          <w:rFonts w:ascii="Times New Roman" w:hAnsi="Times New Roman" w:cs="Times New Roman"/>
          <w:sz w:val="28"/>
          <w:szCs w:val="28"/>
        </w:rPr>
        <w:t xml:space="preserve">14.1 </w:t>
      </w:r>
      <w:r w:rsidR="00AA3DE3" w:rsidRPr="005C7B28">
        <w:rPr>
          <w:rFonts w:ascii="Times New Roman" w:hAnsi="Times New Roman" w:cs="Times New Roman"/>
          <w:sz w:val="28"/>
          <w:szCs w:val="28"/>
        </w:rPr>
        <w:t>Кодекс</w:t>
      </w:r>
      <w:r w:rsidR="006C1815" w:rsidRPr="005C7B28">
        <w:rPr>
          <w:rFonts w:ascii="Times New Roman" w:hAnsi="Times New Roman" w:cs="Times New Roman"/>
          <w:sz w:val="28"/>
          <w:szCs w:val="28"/>
        </w:rPr>
        <w:t>а</w:t>
      </w:r>
      <w:r w:rsidR="00AA3DE3" w:rsidRPr="005C7B28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об административных правонарушениях</w:t>
      </w:r>
      <w:r w:rsidR="00DF752A" w:rsidRPr="005C7B28">
        <w:rPr>
          <w:rFonts w:ascii="Times New Roman" w:hAnsi="Times New Roman" w:cs="Times New Roman"/>
          <w:sz w:val="28"/>
          <w:szCs w:val="28"/>
        </w:rPr>
        <w:t xml:space="preserve"> в редакции пункта 1 статьи 1 принятого Закона</w:t>
      </w:r>
      <w:r w:rsidR="00AA3DE3" w:rsidRPr="005C7B28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F752A" w:rsidRPr="005C7B28">
        <w:rPr>
          <w:rFonts w:ascii="Times New Roman" w:hAnsi="Times New Roman" w:cs="Times New Roman"/>
          <w:sz w:val="28"/>
          <w:szCs w:val="28"/>
        </w:rPr>
        <w:t>ет</w:t>
      </w:r>
      <w:r w:rsidR="00AA3DE3" w:rsidRPr="005C7B2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за деяния, предусмотренные пунктами 1 и 8 </w:t>
      </w:r>
      <w:r w:rsidR="006C1815" w:rsidRPr="005C7B28">
        <w:rPr>
          <w:rFonts w:ascii="Times New Roman" w:hAnsi="Times New Roman" w:cs="Times New Roman"/>
          <w:sz w:val="28"/>
          <w:szCs w:val="28"/>
        </w:rPr>
        <w:t>данной</w:t>
      </w:r>
      <w:r w:rsidR="00AA3DE3" w:rsidRPr="005C7B28">
        <w:rPr>
          <w:rFonts w:ascii="Times New Roman" w:hAnsi="Times New Roman" w:cs="Times New Roman"/>
          <w:sz w:val="28"/>
          <w:szCs w:val="28"/>
        </w:rPr>
        <w:t xml:space="preserve"> статьи, при осуществлении деятельности в области торговли компьютерами, ноутбуками, планшетными компьютерами, оконечным оборудованием электросвязи, мониторами, </w:t>
      </w:r>
      <w:r w:rsidR="00AA3DE3" w:rsidRPr="005C7B28">
        <w:rPr>
          <w:rFonts w:ascii="Times New Roman" w:hAnsi="Times New Roman" w:cs="Times New Roman"/>
          <w:sz w:val="28"/>
          <w:szCs w:val="28"/>
        </w:rPr>
        <w:lastRenderedPageBreak/>
        <w:t>принтерами, сканерами, проекторами, экранами для проекторов и иной оргтехникой</w:t>
      </w:r>
      <w:r w:rsidR="006C1815" w:rsidRPr="005C7B28">
        <w:rPr>
          <w:rFonts w:ascii="Times New Roman" w:hAnsi="Times New Roman" w:cs="Times New Roman"/>
          <w:sz w:val="28"/>
          <w:szCs w:val="28"/>
        </w:rPr>
        <w:t>.</w:t>
      </w:r>
      <w:r w:rsidR="00655EA8" w:rsidRPr="005C7B28">
        <w:rPr>
          <w:rFonts w:ascii="Times New Roman" w:hAnsi="Times New Roman" w:cs="Times New Roman"/>
          <w:sz w:val="28"/>
          <w:szCs w:val="28"/>
        </w:rPr>
        <w:t xml:space="preserve"> Пунктами 1 и 8 статьи 14.1 Кодекса Приднестровской Молдавской Республики об административных правонарушениях предусмотрена административная ответственность за</w:t>
      </w:r>
      <w:r w:rsidR="00B3359D" w:rsidRPr="005C7B28">
        <w:rPr>
          <w:rFonts w:ascii="Times New Roman" w:hAnsi="Times New Roman" w:cs="Times New Roman"/>
          <w:sz w:val="28"/>
          <w:szCs w:val="28"/>
        </w:rPr>
        <w:t>:</w:t>
      </w:r>
      <w:r w:rsidR="00655EA8" w:rsidRPr="005C7B28">
        <w:rPr>
          <w:rFonts w:ascii="Times New Roman" w:hAnsi="Times New Roman" w:cs="Times New Roman"/>
          <w:sz w:val="28"/>
          <w:szCs w:val="28"/>
        </w:rPr>
        <w:t xml:space="preserve"> </w:t>
      </w:r>
      <w:r w:rsidR="00655EA8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предпринимательской деятельности без государственной регистрации, перерегистрации в качестве индивидуального предпринимателя или без государственной регистрации </w:t>
      </w:r>
      <w:r w:rsidR="00C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5EA8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юридического лица</w:t>
      </w:r>
      <w:r w:rsidR="00B3359D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осуществление индивидуальными предпринимателями предпринимательской деятельности без патента.</w:t>
      </w:r>
    </w:p>
    <w:p w:rsidR="00E343EE" w:rsidRPr="005C7B28" w:rsidRDefault="00E343EE" w:rsidP="0075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положений обозначенных пунктов следует, что привлечению </w:t>
      </w:r>
      <w:r w:rsidR="00C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их составам подлежат все лица, осуществляющие предпринимательскую деятельность без регистрации, независимо от того, с чем связана данная деятельность. Неправомерным поведением в данной ситуации является несоблюдение требований части четвёртой пункта 1 статьи 2, пункта 1 статьи 24, статья 52 Гражданского кодекса Приднестровской Молдавской Республики о регистрации субъектов предпринимательства в установленном законом порядке.</w:t>
      </w:r>
    </w:p>
    <w:p w:rsidR="00E343EE" w:rsidRPr="005C7B28" w:rsidRDefault="00E343EE" w:rsidP="0075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вступление принятого Закона в силу приведёт к ситуации, когда разные пункты статьи 14.1 Кодекса Приднестровской Молдавской Республики об административных правонарушениях будут устанавливать ответственность за одни и те же правонарушения, что входит в противоречие </w:t>
      </w:r>
      <w:r w:rsidR="00C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принципом единства, полноты и непротиворечивости системы правовых актов, закреплённым в подпункте д) статьи 2 Закона Приднестровской Молдавской Республики </w:t>
      </w:r>
      <w:r w:rsidR="00A946FA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законодательства в Придн</w:t>
      </w:r>
      <w:r w:rsidR="00875B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Республике</w:t>
      </w:r>
      <w:r w:rsidR="00A946FA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3EE" w:rsidRPr="005C7B28" w:rsidRDefault="00E343EE" w:rsidP="00756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следует </w:t>
      </w:r>
      <w:r w:rsidR="006E0CCC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метить, что обозначенные требования Гражданского кодекса Приднестровской Молдавской Республики о регистрации субъектов предпринимательства в установленном законом порядке носят универсальный характер и применимы в равной степени ко всем. Это обусловлено среди прочего установлениями пункта 1 статьи 18 Гражданского кодекса Приднестровской Молдавской Республики (законодательный акт, регламентирующий осуществление предпринимательской деятельности), согласно которому способность нести обязанности признаётся за всеми гражданами в равной мере; равенством правоспособности характеризуются </w:t>
      </w:r>
      <w:r w:rsidR="00875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юридические лица, что следует из пункта 1 статьи 1, частей первой, второй пункта 1 статьи 2, пункта 1 статьи 50 того же законодательного акта. В такой ситуации осуществляемое пунктом 10 статьи 14.1 Кодекса Приднестровской Молдавской Республики об административных правонарушениях в редакции принятого Закона обособление ответственности (с её ужесточением) для лиц, допускающих то же нарушение (покушающееся на те же правила, нормы, общественные отношения), что и в пункте 1 названной статьи, представляется нарушением принципов равенства перед законом и справедливости (статья 17 Конституции Приднестровской Молдавской Республики, пункт 1 статьи 1.4, статья 1.6 Кодекса Приднестровской Молдавской Республики об административных правонарушениях).</w:t>
      </w:r>
    </w:p>
    <w:p w:rsidR="00EB559B" w:rsidRDefault="00EB559B" w:rsidP="007567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данной связи, в целях</w:t>
      </w:r>
      <w:r w:rsidR="00710E9F" w:rsidRPr="005C7B2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87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710E9F" w:rsidRPr="005C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</w:t>
      </w:r>
      <w:r w:rsidR="0087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E9F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к пониманию сущности 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26292C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</w:t>
      </w:r>
      <w:r w:rsidR="00B508C5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0CCC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AB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</w:t>
      </w:r>
      <w:r w:rsidR="00555318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651AB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предпринимательской деятельности </w:t>
      </w:r>
      <w:r w:rsidR="00875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51AB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регистрации, перерегистрации в качестве индивидуального предпринимателя или без государственной регистрации в качестве юридического лица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 Приднестровской Молдавской Республики предлагает </w:t>
      </w:r>
      <w:r w:rsidR="00A651AB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 Закона </w:t>
      </w:r>
      <w:r w:rsidR="00A651AB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274333" w:rsidRPr="005C7B28" w:rsidRDefault="00EB54AB" w:rsidP="007567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с учетом</w:t>
      </w:r>
      <w:r w:rsidR="002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предложенной Президентом Приднестровской Молдавской Республики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="002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167 Уголовного кодекса Приднестровской Молдавской Республики необходимо</w:t>
      </w:r>
      <w:r w:rsidR="001E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рассмотреть вопрос об </w:t>
      </w:r>
      <w:proofErr w:type="gramStart"/>
      <w:r w:rsidR="001E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исключении </w:t>
      </w:r>
      <w:r w:rsidR="002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E3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2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1E37A4">
        <w:rPr>
          <w:rFonts w:ascii="Times New Roman" w:eastAsia="Times New Roman" w:hAnsi="Times New Roman" w:cs="Times New Roman"/>
          <w:sz w:val="28"/>
          <w:szCs w:val="28"/>
          <w:lang w:eastAsia="ru-RU"/>
        </w:rPr>
        <w:t>1 и 9  статьи 14.1 Кодекса Приднестровской Молдавской Республики об</w:t>
      </w:r>
      <w:r w:rsidR="001E37A4" w:rsidRPr="005C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</w:t>
      </w:r>
      <w:r w:rsidR="001E3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E8" w:rsidRPr="005C7B28" w:rsidRDefault="00AB16E8" w:rsidP="005C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E7" w:rsidRPr="005C7B28" w:rsidRDefault="005D1AE7" w:rsidP="005C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48" w:rsidRPr="005C7B28" w:rsidRDefault="00CD4648" w:rsidP="005C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48" w:rsidRPr="005C7B28" w:rsidRDefault="00CD4648" w:rsidP="005C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1F" w:rsidRPr="005C7B28" w:rsidRDefault="00A66D1F" w:rsidP="005C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1F" w:rsidRPr="005C7B28" w:rsidRDefault="00A66D1F" w:rsidP="005C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865" w:rsidRPr="005C7B28" w:rsidRDefault="00CC7865" w:rsidP="005C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865" w:rsidRPr="005C7B28" w:rsidSect="00FC6582">
      <w:headerReference w:type="default" r:id="rId7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28" w:rsidRDefault="005C7B28" w:rsidP="005C7B28">
      <w:pPr>
        <w:spacing w:after="0" w:line="240" w:lineRule="auto"/>
      </w:pPr>
      <w:r>
        <w:separator/>
      </w:r>
    </w:p>
  </w:endnote>
  <w:endnote w:type="continuationSeparator" w:id="0">
    <w:p w:rsidR="005C7B28" w:rsidRDefault="005C7B28" w:rsidP="005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28" w:rsidRDefault="005C7B28" w:rsidP="005C7B28">
      <w:pPr>
        <w:spacing w:after="0" w:line="240" w:lineRule="auto"/>
      </w:pPr>
      <w:r>
        <w:separator/>
      </w:r>
    </w:p>
  </w:footnote>
  <w:footnote w:type="continuationSeparator" w:id="0">
    <w:p w:rsidR="005C7B28" w:rsidRDefault="005C7B28" w:rsidP="005C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794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B28" w:rsidRPr="005C7B28" w:rsidRDefault="005C7B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B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B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B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E3D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5C7B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7B28" w:rsidRPr="005C7B28" w:rsidRDefault="005C7B2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1818"/>
    <w:multiLevelType w:val="hybridMultilevel"/>
    <w:tmpl w:val="D084D5B4"/>
    <w:lvl w:ilvl="0" w:tplc="44BC3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E"/>
    <w:rsid w:val="000331AB"/>
    <w:rsid w:val="00071FED"/>
    <w:rsid w:val="000C6A5E"/>
    <w:rsid w:val="00131EC5"/>
    <w:rsid w:val="001E37A4"/>
    <w:rsid w:val="00201A21"/>
    <w:rsid w:val="00234675"/>
    <w:rsid w:val="0026292C"/>
    <w:rsid w:val="00274333"/>
    <w:rsid w:val="002C10D7"/>
    <w:rsid w:val="00335F78"/>
    <w:rsid w:val="00356AB5"/>
    <w:rsid w:val="00385C63"/>
    <w:rsid w:val="004E760E"/>
    <w:rsid w:val="00555318"/>
    <w:rsid w:val="005B13A6"/>
    <w:rsid w:val="005C7B28"/>
    <w:rsid w:val="005D1AE7"/>
    <w:rsid w:val="00655EA8"/>
    <w:rsid w:val="006C1815"/>
    <w:rsid w:val="006D3533"/>
    <w:rsid w:val="006E0CCC"/>
    <w:rsid w:val="00710E9F"/>
    <w:rsid w:val="007567E0"/>
    <w:rsid w:val="007855FA"/>
    <w:rsid w:val="00875B1D"/>
    <w:rsid w:val="008B2500"/>
    <w:rsid w:val="00917A06"/>
    <w:rsid w:val="00956E3D"/>
    <w:rsid w:val="009A4D47"/>
    <w:rsid w:val="009B4055"/>
    <w:rsid w:val="00A429CB"/>
    <w:rsid w:val="00A651AB"/>
    <w:rsid w:val="00A66D1F"/>
    <w:rsid w:val="00A946FA"/>
    <w:rsid w:val="00AA3DE3"/>
    <w:rsid w:val="00AA78F2"/>
    <w:rsid w:val="00AB16E8"/>
    <w:rsid w:val="00AD105C"/>
    <w:rsid w:val="00B3359D"/>
    <w:rsid w:val="00B41CA2"/>
    <w:rsid w:val="00B508C5"/>
    <w:rsid w:val="00B623FB"/>
    <w:rsid w:val="00C157BA"/>
    <w:rsid w:val="00C35801"/>
    <w:rsid w:val="00CC7865"/>
    <w:rsid w:val="00CD43DA"/>
    <w:rsid w:val="00CD4648"/>
    <w:rsid w:val="00D37B2A"/>
    <w:rsid w:val="00DB3D1C"/>
    <w:rsid w:val="00DF752A"/>
    <w:rsid w:val="00E343EE"/>
    <w:rsid w:val="00E67993"/>
    <w:rsid w:val="00E70A78"/>
    <w:rsid w:val="00EB54AB"/>
    <w:rsid w:val="00EB559B"/>
    <w:rsid w:val="00ED389F"/>
    <w:rsid w:val="00EE3CC4"/>
    <w:rsid w:val="00F00C62"/>
    <w:rsid w:val="00FA1032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BE03-8CBD-4D9E-A509-FBAF67B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B28"/>
  </w:style>
  <w:style w:type="paragraph" w:styleId="a8">
    <w:name w:val="footer"/>
    <w:basedOn w:val="a"/>
    <w:link w:val="a9"/>
    <w:uiPriority w:val="99"/>
    <w:unhideWhenUsed/>
    <w:rsid w:val="005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14</cp:revision>
  <cp:lastPrinted>2021-03-15T15:15:00Z</cp:lastPrinted>
  <dcterms:created xsi:type="dcterms:W3CDTF">2021-03-15T12:37:00Z</dcterms:created>
  <dcterms:modified xsi:type="dcterms:W3CDTF">2021-03-15T15:16:00Z</dcterms:modified>
</cp:coreProperties>
</file>