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16B" w:rsidRPr="007C52F5" w:rsidRDefault="00C3216B" w:rsidP="007C52F5">
      <w:pPr>
        <w:jc w:val="both"/>
        <w:rPr>
          <w:sz w:val="28"/>
          <w:szCs w:val="28"/>
        </w:rPr>
      </w:pPr>
    </w:p>
    <w:p w:rsidR="00C3216B" w:rsidRPr="007C52F5" w:rsidRDefault="00C3216B" w:rsidP="007C52F5">
      <w:pPr>
        <w:jc w:val="both"/>
        <w:rPr>
          <w:sz w:val="28"/>
          <w:szCs w:val="28"/>
        </w:rPr>
      </w:pPr>
    </w:p>
    <w:p w:rsidR="00C3216B" w:rsidRPr="007C52F5" w:rsidRDefault="00C3216B" w:rsidP="007C52F5">
      <w:pPr>
        <w:jc w:val="both"/>
        <w:rPr>
          <w:sz w:val="28"/>
          <w:szCs w:val="28"/>
        </w:rPr>
      </w:pPr>
    </w:p>
    <w:p w:rsidR="00C3216B" w:rsidRPr="007C52F5" w:rsidRDefault="00C3216B" w:rsidP="007C52F5">
      <w:pPr>
        <w:jc w:val="both"/>
        <w:rPr>
          <w:sz w:val="28"/>
          <w:szCs w:val="28"/>
        </w:rPr>
      </w:pPr>
    </w:p>
    <w:p w:rsidR="00C3216B" w:rsidRPr="007C52F5" w:rsidRDefault="00C3216B" w:rsidP="007C52F5">
      <w:pPr>
        <w:jc w:val="both"/>
        <w:rPr>
          <w:sz w:val="28"/>
          <w:szCs w:val="28"/>
        </w:rPr>
      </w:pPr>
    </w:p>
    <w:p w:rsidR="00C3216B" w:rsidRPr="007C52F5" w:rsidRDefault="00C3216B" w:rsidP="001977F2">
      <w:pPr>
        <w:jc w:val="center"/>
        <w:rPr>
          <w:b/>
          <w:sz w:val="28"/>
          <w:szCs w:val="28"/>
        </w:rPr>
      </w:pPr>
      <w:r w:rsidRPr="007C52F5">
        <w:rPr>
          <w:b/>
          <w:sz w:val="28"/>
          <w:szCs w:val="28"/>
        </w:rPr>
        <w:t>Закон</w:t>
      </w:r>
    </w:p>
    <w:p w:rsidR="00C3216B" w:rsidRPr="007C52F5" w:rsidRDefault="00C3216B" w:rsidP="001977F2">
      <w:pPr>
        <w:jc w:val="center"/>
        <w:rPr>
          <w:b/>
          <w:sz w:val="28"/>
          <w:szCs w:val="28"/>
        </w:rPr>
      </w:pPr>
      <w:r w:rsidRPr="007C52F5">
        <w:rPr>
          <w:b/>
          <w:sz w:val="28"/>
          <w:szCs w:val="28"/>
        </w:rPr>
        <w:t>Приднестровской Молдавской Республики</w:t>
      </w:r>
    </w:p>
    <w:p w:rsidR="00C3216B" w:rsidRPr="007C52F5" w:rsidRDefault="00C3216B" w:rsidP="001977F2">
      <w:pPr>
        <w:jc w:val="center"/>
        <w:rPr>
          <w:b/>
          <w:sz w:val="28"/>
          <w:szCs w:val="28"/>
        </w:rPr>
      </w:pPr>
    </w:p>
    <w:p w:rsidR="00C3216B" w:rsidRPr="007C52F5" w:rsidRDefault="00C3216B" w:rsidP="001977F2">
      <w:pPr>
        <w:jc w:val="center"/>
        <w:rPr>
          <w:b/>
          <w:sz w:val="28"/>
          <w:szCs w:val="28"/>
        </w:rPr>
      </w:pPr>
      <w:r w:rsidRPr="007C52F5">
        <w:rPr>
          <w:b/>
          <w:sz w:val="28"/>
          <w:szCs w:val="28"/>
        </w:rPr>
        <w:t>«О внесении изменения и дополнения</w:t>
      </w:r>
    </w:p>
    <w:p w:rsidR="00C3216B" w:rsidRPr="007C52F5" w:rsidRDefault="00C3216B" w:rsidP="001977F2">
      <w:pPr>
        <w:jc w:val="center"/>
        <w:rPr>
          <w:b/>
          <w:sz w:val="28"/>
          <w:szCs w:val="28"/>
        </w:rPr>
      </w:pPr>
      <w:r w:rsidRPr="007C52F5">
        <w:rPr>
          <w:b/>
          <w:sz w:val="28"/>
          <w:szCs w:val="28"/>
        </w:rPr>
        <w:t>в Закон Приднестровской Молдавской Республики</w:t>
      </w:r>
    </w:p>
    <w:p w:rsidR="00C3216B" w:rsidRPr="007C52F5" w:rsidRDefault="00C3216B" w:rsidP="001977F2">
      <w:pPr>
        <w:jc w:val="center"/>
        <w:rPr>
          <w:b/>
          <w:sz w:val="28"/>
          <w:szCs w:val="28"/>
        </w:rPr>
      </w:pPr>
      <w:r w:rsidRPr="007C52F5">
        <w:rPr>
          <w:b/>
          <w:sz w:val="28"/>
          <w:szCs w:val="28"/>
        </w:rPr>
        <w:t>«О заработной плате работников бюджетной сферы,</w:t>
      </w:r>
    </w:p>
    <w:p w:rsidR="00C3216B" w:rsidRPr="007C52F5" w:rsidRDefault="00C3216B" w:rsidP="001977F2">
      <w:pPr>
        <w:jc w:val="center"/>
        <w:rPr>
          <w:b/>
          <w:sz w:val="28"/>
          <w:szCs w:val="28"/>
        </w:rPr>
      </w:pPr>
      <w:r w:rsidRPr="007C52F5">
        <w:rPr>
          <w:b/>
          <w:sz w:val="28"/>
          <w:szCs w:val="28"/>
        </w:rPr>
        <w:t>денежном довольствии военнослужащих и лиц,</w:t>
      </w:r>
    </w:p>
    <w:p w:rsidR="00C3216B" w:rsidRPr="007C52F5" w:rsidRDefault="00C3216B" w:rsidP="001977F2">
      <w:pPr>
        <w:jc w:val="center"/>
        <w:rPr>
          <w:b/>
          <w:sz w:val="28"/>
          <w:szCs w:val="28"/>
        </w:rPr>
      </w:pPr>
      <w:r w:rsidRPr="007C52F5">
        <w:rPr>
          <w:b/>
          <w:sz w:val="28"/>
          <w:szCs w:val="28"/>
        </w:rPr>
        <w:t>приравненных к ним по условиям выплат денежного довольствия,</w:t>
      </w:r>
    </w:p>
    <w:p w:rsidR="00C3216B" w:rsidRPr="007C52F5" w:rsidRDefault="00C3216B" w:rsidP="001977F2">
      <w:pPr>
        <w:jc w:val="center"/>
        <w:rPr>
          <w:b/>
          <w:sz w:val="28"/>
          <w:szCs w:val="28"/>
        </w:rPr>
      </w:pPr>
      <w:r w:rsidRPr="007C52F5">
        <w:rPr>
          <w:b/>
          <w:sz w:val="28"/>
          <w:szCs w:val="28"/>
        </w:rPr>
        <w:t>денежном содержании государственных гражданских служащих»</w:t>
      </w:r>
    </w:p>
    <w:p w:rsidR="00C3216B" w:rsidRPr="007C52F5" w:rsidRDefault="00C3216B" w:rsidP="007C52F5">
      <w:pPr>
        <w:jc w:val="both"/>
        <w:rPr>
          <w:sz w:val="28"/>
          <w:szCs w:val="28"/>
        </w:rPr>
      </w:pPr>
    </w:p>
    <w:p w:rsidR="00C3216B" w:rsidRPr="007C52F5" w:rsidRDefault="00C3216B" w:rsidP="007C52F5">
      <w:pPr>
        <w:jc w:val="both"/>
        <w:rPr>
          <w:sz w:val="28"/>
          <w:szCs w:val="28"/>
        </w:rPr>
      </w:pPr>
      <w:r w:rsidRPr="007C52F5">
        <w:rPr>
          <w:sz w:val="28"/>
          <w:szCs w:val="28"/>
        </w:rPr>
        <w:t>Принят Верховным Советом</w:t>
      </w:r>
    </w:p>
    <w:p w:rsidR="00C3216B" w:rsidRPr="007C52F5" w:rsidRDefault="00C3216B" w:rsidP="007C52F5">
      <w:pPr>
        <w:jc w:val="both"/>
        <w:rPr>
          <w:sz w:val="28"/>
          <w:szCs w:val="28"/>
        </w:rPr>
      </w:pPr>
      <w:r w:rsidRPr="007C52F5">
        <w:rPr>
          <w:sz w:val="28"/>
          <w:szCs w:val="28"/>
        </w:rPr>
        <w:t>Приднестровской Молдавской Республики                      30 сентября 2020 года</w:t>
      </w:r>
    </w:p>
    <w:p w:rsidR="00C3216B" w:rsidRPr="007C52F5" w:rsidRDefault="00C3216B" w:rsidP="007C52F5">
      <w:pPr>
        <w:jc w:val="both"/>
        <w:rPr>
          <w:sz w:val="28"/>
          <w:szCs w:val="28"/>
        </w:rPr>
      </w:pPr>
    </w:p>
    <w:p w:rsidR="00C3216B" w:rsidRDefault="00C3216B" w:rsidP="001977F2">
      <w:pPr>
        <w:pStyle w:val="a8"/>
        <w:ind w:firstLine="708"/>
        <w:jc w:val="both"/>
        <w:rPr>
          <w:rFonts w:ascii="Times New Roman" w:hAnsi="Times New Roman"/>
          <w:sz w:val="28"/>
          <w:szCs w:val="28"/>
        </w:rPr>
      </w:pPr>
      <w:r w:rsidRPr="007C52F5">
        <w:rPr>
          <w:rFonts w:ascii="Times New Roman" w:hAnsi="Times New Roman"/>
          <w:b/>
          <w:sz w:val="28"/>
          <w:szCs w:val="28"/>
        </w:rPr>
        <w:t>Статья 1</w:t>
      </w:r>
      <w:r w:rsidRPr="007C52F5">
        <w:rPr>
          <w:rFonts w:ascii="Times New Roman" w:hAnsi="Times New Roman"/>
          <w:sz w:val="28"/>
          <w:szCs w:val="28"/>
        </w:rPr>
        <w:t xml:space="preserve">. </w:t>
      </w:r>
      <w:r w:rsidR="008E6B10" w:rsidRPr="007C52F5">
        <w:rPr>
          <w:rFonts w:ascii="Times New Roman" w:hAnsi="Times New Roman"/>
          <w:sz w:val="28"/>
          <w:szCs w:val="28"/>
        </w:rPr>
        <w:t xml:space="preserve">Внести в Закон Приднестровской Молдавской Республики </w:t>
      </w:r>
      <w:r w:rsidR="008E6B10" w:rsidRPr="007C52F5">
        <w:rPr>
          <w:rFonts w:ascii="Times New Roman" w:hAnsi="Times New Roman"/>
          <w:sz w:val="28"/>
          <w:szCs w:val="28"/>
        </w:rPr>
        <w:br/>
        <w:t xml:space="preserve">от 11 августа 2003 года № 327-З-III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(САЗ 03-33) с изменениями и дополнениями, внесенными законами Приднестровской Молдавской Республики от 1 апреля 2004 года № 403-ЗИД-III (САЗ 04-14); </w:t>
      </w:r>
      <w:r w:rsidR="008E6B10" w:rsidRPr="007C52F5">
        <w:rPr>
          <w:rFonts w:ascii="Times New Roman" w:hAnsi="Times New Roman"/>
          <w:sz w:val="28"/>
          <w:szCs w:val="28"/>
        </w:rPr>
        <w:br/>
        <w:t xml:space="preserve">от 22 июня 2004 года № 431-ЗД-III (САЗ 04-26); от 24 июня 2004 года </w:t>
      </w:r>
      <w:r w:rsidR="008E6B10" w:rsidRPr="007C52F5">
        <w:rPr>
          <w:rFonts w:ascii="Times New Roman" w:hAnsi="Times New Roman"/>
          <w:sz w:val="28"/>
          <w:szCs w:val="28"/>
        </w:rPr>
        <w:br/>
        <w:t xml:space="preserve">№ 432-ЗИД-III (САЗ 04-26); от 30 ноября 2004 года № 501-ЗД-III (САЗ 04-49); от 11 мая 2005 года № 563-ЗИД-III (САЗ 05-20); от 20 мая 2005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571-ЗИД-III (САЗ 05-21); от 20 июня 2005 года № 580-ЗИД-III (САЗ 05-26); от 30 июня 2005 года № 587-ЗИД-III (САЗ 05-27); от 15 июля 2005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594-ЗИ-III (САЗ 05-29); от 4 августа 2005 года № 609-ЗИД-III (САЗ 05-32); от 23 декабря 2005 года № 714-ЗД-III (САЗ 05-52); от 23 декабря 2005 года </w:t>
      </w:r>
      <w:r w:rsidR="007C52F5" w:rsidRPr="007C52F5">
        <w:rPr>
          <w:rFonts w:ascii="Times New Roman" w:hAnsi="Times New Roman"/>
          <w:sz w:val="28"/>
          <w:szCs w:val="28"/>
        </w:rPr>
        <w:br/>
      </w:r>
      <w:r w:rsidR="008E6B10" w:rsidRPr="007C52F5">
        <w:rPr>
          <w:rFonts w:ascii="Times New Roman" w:hAnsi="Times New Roman"/>
          <w:sz w:val="28"/>
          <w:szCs w:val="28"/>
        </w:rPr>
        <w:t>№ 715-ЗД-III (САЗ 05-52); от 18 августа 2006 года № 77-ЗИ-IV (САЗ 06-34);</w:t>
      </w:r>
      <w:r w:rsidR="007C52F5" w:rsidRPr="007C52F5">
        <w:rPr>
          <w:rFonts w:ascii="Times New Roman" w:hAnsi="Times New Roman"/>
          <w:sz w:val="28"/>
          <w:szCs w:val="28"/>
        </w:rPr>
        <w:br/>
      </w:r>
      <w:r w:rsidR="008E6B10" w:rsidRPr="007C52F5">
        <w:rPr>
          <w:rFonts w:ascii="Times New Roman" w:hAnsi="Times New Roman"/>
          <w:sz w:val="28"/>
          <w:szCs w:val="28"/>
        </w:rPr>
        <w:t xml:space="preserve">от 29 сентября 2006 года № 93-ЗД-IV (САЗ 06-40); от 24 октября 2006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109-ЗД-IV (САЗ 06-44); от 29 ноября 2006 года № 125-ЗИД-IV (САЗ 06-49); от 16 января 2007 года № 158-ЗИ-IV (САЗ 07-4); от 19 января 2007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159-ЗИД-IV (САЗ 07-4); от 6 июля 2007 года № 252-ЗИД-IV (САЗ 07-28); </w:t>
      </w:r>
      <w:r w:rsidR="007C52F5" w:rsidRPr="007C52F5">
        <w:rPr>
          <w:rFonts w:ascii="Times New Roman" w:hAnsi="Times New Roman"/>
          <w:sz w:val="28"/>
          <w:szCs w:val="28"/>
        </w:rPr>
        <w:br/>
      </w:r>
      <w:r w:rsidR="008E6B10" w:rsidRPr="007C52F5">
        <w:rPr>
          <w:rFonts w:ascii="Times New Roman" w:hAnsi="Times New Roman"/>
          <w:sz w:val="28"/>
          <w:szCs w:val="28"/>
        </w:rPr>
        <w:t xml:space="preserve">от 2 августа 2007 года № 290-ЗИ-IV (САЗ 07-32); от 2 октября 2007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321-ЗИ-IV (САЗ 07-41); от 27 ноября 2007 года № 344-ЗИД-IV (САЗ 07-49); от 18 февраля 2008 года № 399-ЗИ-IV (САЗ 08-7); от 3 марта 2008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410-ЗИ-IV (САЗ 08-9); от 20 марта 2008 года № 417-ЗИД-IV (САЗ 08-11); </w:t>
      </w:r>
      <w:r w:rsidR="007C52F5" w:rsidRPr="007C52F5">
        <w:rPr>
          <w:rFonts w:ascii="Times New Roman" w:hAnsi="Times New Roman"/>
          <w:sz w:val="28"/>
          <w:szCs w:val="28"/>
        </w:rPr>
        <w:br/>
      </w:r>
      <w:r w:rsidR="008E6B10" w:rsidRPr="007C52F5">
        <w:rPr>
          <w:rFonts w:ascii="Times New Roman" w:hAnsi="Times New Roman"/>
          <w:sz w:val="28"/>
          <w:szCs w:val="28"/>
        </w:rPr>
        <w:t xml:space="preserve">от 20 мая 2008 года № 470-ЗД-IV (CАЗ 08-20); от 29 июля 2008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510-ЗД-IV (САЗ 08-30); от 3 октября 2008 года № 566-ЗИ-IV (САЗ 08-39); от 28 января 2009 года № 659-ЗИД-IV (САЗ 09-5); от 8 апреля 2009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712-ЗИ-IV (САЗ 09-15); от 15 мая 2009 года № 753-ЗИ-IV (САЗ 09-20); </w:t>
      </w:r>
      <w:r w:rsidR="007C52F5" w:rsidRPr="007C52F5">
        <w:rPr>
          <w:rFonts w:ascii="Times New Roman" w:hAnsi="Times New Roman"/>
          <w:sz w:val="28"/>
          <w:szCs w:val="28"/>
        </w:rPr>
        <w:br/>
      </w:r>
      <w:r w:rsidR="008E6B10" w:rsidRPr="007C52F5">
        <w:rPr>
          <w:rFonts w:ascii="Times New Roman" w:hAnsi="Times New Roman"/>
          <w:sz w:val="28"/>
          <w:szCs w:val="28"/>
        </w:rPr>
        <w:lastRenderedPageBreak/>
        <w:t xml:space="preserve">от 21 июля 2009 года № 812-ЗИ-IV (САЗ 09-30); от 22 сентября 2009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859-ЗИ-IV (САЗ 09-39); от 28 октября 2009 года № 895-ЗИ-IV (САЗ 09-44); от 30 декабря 2009 года № 941-ЗИ-IV (САЗ 10-1); от 23 марта 2010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39-ЗИД-IV (САЗ 10-12); от 7 июня 2010 года № 95-ЗИ-IV (САЗ 10-23); </w:t>
      </w:r>
      <w:r w:rsidR="007C52F5" w:rsidRPr="007C52F5">
        <w:rPr>
          <w:rFonts w:ascii="Times New Roman" w:hAnsi="Times New Roman"/>
          <w:sz w:val="28"/>
          <w:szCs w:val="28"/>
        </w:rPr>
        <w:br/>
      </w:r>
      <w:r w:rsidR="008E6B10" w:rsidRPr="007C52F5">
        <w:rPr>
          <w:rFonts w:ascii="Times New Roman" w:hAnsi="Times New Roman"/>
          <w:sz w:val="28"/>
          <w:szCs w:val="28"/>
        </w:rPr>
        <w:t xml:space="preserve">от 23 июня 2010 года № 110-ЗД-IV (САЗ 10-25); от 24 июня 2010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111-ЗИ-IV (САЗ 10-25); от 8 июля 2010 года № 122-ЗИ-IV (САЗ 10-27); </w:t>
      </w:r>
      <w:r w:rsidR="007C52F5" w:rsidRPr="007C52F5">
        <w:rPr>
          <w:rFonts w:ascii="Times New Roman" w:hAnsi="Times New Roman"/>
          <w:sz w:val="28"/>
          <w:szCs w:val="28"/>
        </w:rPr>
        <w:br/>
      </w:r>
      <w:r w:rsidR="008E6B10" w:rsidRPr="007C52F5">
        <w:rPr>
          <w:rFonts w:ascii="Times New Roman" w:hAnsi="Times New Roman"/>
          <w:sz w:val="28"/>
          <w:szCs w:val="28"/>
        </w:rPr>
        <w:t xml:space="preserve">от 22 июля 2010 года № 140-ЗИД-IV (САЗ 10-29); от 8 декабря 2010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245-ЗД-IV (САЗ 10-49); от 22 марта 2011 года № 16-ЗИ-V (САЗ 11-12); </w:t>
      </w:r>
      <w:r w:rsidR="007C52F5" w:rsidRPr="007C52F5">
        <w:rPr>
          <w:rFonts w:ascii="Times New Roman" w:hAnsi="Times New Roman"/>
          <w:sz w:val="28"/>
          <w:szCs w:val="28"/>
        </w:rPr>
        <w:br/>
      </w:r>
      <w:r w:rsidR="008E6B10" w:rsidRPr="007C52F5">
        <w:rPr>
          <w:rFonts w:ascii="Times New Roman" w:hAnsi="Times New Roman"/>
          <w:sz w:val="28"/>
          <w:szCs w:val="28"/>
        </w:rPr>
        <w:t xml:space="preserve">от 21 апреля 2011 года № 34-ЗИ-V (САЗ 11-16); от 18 июля 2011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118-ЗИ-V (САЗ 11-29); от 4 октября 2011 года № 167-ЗД-V (САЗ 11-40); </w:t>
      </w:r>
      <w:r w:rsidR="007C52F5" w:rsidRPr="007C52F5">
        <w:rPr>
          <w:rFonts w:ascii="Times New Roman" w:hAnsi="Times New Roman"/>
          <w:sz w:val="28"/>
          <w:szCs w:val="28"/>
        </w:rPr>
        <w:br/>
      </w:r>
      <w:r w:rsidR="008E6B10" w:rsidRPr="007C52F5">
        <w:rPr>
          <w:rFonts w:ascii="Times New Roman" w:hAnsi="Times New Roman"/>
          <w:sz w:val="28"/>
          <w:szCs w:val="28"/>
        </w:rPr>
        <w:t xml:space="preserve">от 23 декабря 2011 года № 243-ЗИД-V (САЗ 11-51); от 19 ноября 2012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225-ЗИД-V (САЗ 12-48); от 24 апреля 2013 года № 94-ЗД-V (САЗ 13-16); </w:t>
      </w:r>
      <w:r w:rsidR="007C52F5" w:rsidRPr="007C52F5">
        <w:rPr>
          <w:rFonts w:ascii="Times New Roman" w:hAnsi="Times New Roman"/>
          <w:sz w:val="28"/>
          <w:szCs w:val="28"/>
        </w:rPr>
        <w:br/>
      </w:r>
      <w:r w:rsidR="008E6B10" w:rsidRPr="007C52F5">
        <w:rPr>
          <w:rFonts w:ascii="Times New Roman" w:hAnsi="Times New Roman"/>
          <w:sz w:val="28"/>
          <w:szCs w:val="28"/>
        </w:rPr>
        <w:t xml:space="preserve">от 25 апреля 2013 года № 95-ЗД-V (САЗ 13-16); от 29 июля 2013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168-ЗИД-V (САЗ 13-30); от 17 февраля 2014 года № 56-ЗД-V (САЗ 14-8); </w:t>
      </w:r>
      <w:r w:rsidR="007C52F5" w:rsidRPr="007C52F5">
        <w:rPr>
          <w:rFonts w:ascii="Times New Roman" w:hAnsi="Times New Roman"/>
          <w:sz w:val="28"/>
          <w:szCs w:val="28"/>
        </w:rPr>
        <w:br/>
      </w:r>
      <w:r w:rsidR="008E6B10" w:rsidRPr="007C52F5">
        <w:rPr>
          <w:rFonts w:ascii="Times New Roman" w:hAnsi="Times New Roman"/>
          <w:sz w:val="28"/>
          <w:szCs w:val="28"/>
        </w:rPr>
        <w:t xml:space="preserve">от 3 июня 2014 года № 104-ЗД-V (САЗ 14-23); от 10 декабря 2014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207-ЗД-V (САЗ 14-51); от 15 января 2015 года № 5-ЗИД-V (САЗ 15-3); </w:t>
      </w:r>
      <w:r w:rsidR="007C52F5" w:rsidRPr="007C52F5">
        <w:rPr>
          <w:rFonts w:ascii="Times New Roman" w:hAnsi="Times New Roman"/>
          <w:sz w:val="28"/>
          <w:szCs w:val="28"/>
        </w:rPr>
        <w:br/>
      </w:r>
      <w:r w:rsidR="008E6B10" w:rsidRPr="007C52F5">
        <w:rPr>
          <w:rFonts w:ascii="Times New Roman" w:hAnsi="Times New Roman"/>
          <w:sz w:val="28"/>
          <w:szCs w:val="28"/>
        </w:rPr>
        <w:t xml:space="preserve">от 15 января 2015 года № 10-ЗД-V (САЗ 15-3); от 30 июня 2015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97-ЗИ-V (САЗ 15-27); от 23 июня 2016 года № 150-ЗИД-VI (САЗ 16-25); </w:t>
      </w:r>
      <w:r w:rsidR="007C52F5" w:rsidRPr="007C52F5">
        <w:rPr>
          <w:rFonts w:ascii="Times New Roman" w:hAnsi="Times New Roman"/>
          <w:sz w:val="28"/>
          <w:szCs w:val="28"/>
        </w:rPr>
        <w:br/>
      </w:r>
      <w:r w:rsidR="008E6B10" w:rsidRPr="007C52F5">
        <w:rPr>
          <w:rFonts w:ascii="Times New Roman" w:hAnsi="Times New Roman"/>
          <w:sz w:val="28"/>
          <w:szCs w:val="28"/>
        </w:rPr>
        <w:t xml:space="preserve">от 6 января 2017 года № 13-ЗИД-VI (САЗ 17-2) с изменениями, внесенными Законом Приднестровской Молдавской Республики от 30 мая 2017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119-ЗИ-VI (САЗ 17-23,1); от 7 марта 2017 года № 49-ЗД-VI (САЗ 17-11); </w:t>
      </w:r>
      <w:r w:rsidR="007C52F5" w:rsidRPr="007C52F5">
        <w:rPr>
          <w:rFonts w:ascii="Times New Roman" w:hAnsi="Times New Roman"/>
          <w:sz w:val="28"/>
          <w:szCs w:val="28"/>
        </w:rPr>
        <w:br/>
      </w:r>
      <w:r w:rsidR="008E6B10" w:rsidRPr="007C52F5">
        <w:rPr>
          <w:rFonts w:ascii="Times New Roman" w:hAnsi="Times New Roman"/>
          <w:sz w:val="28"/>
          <w:szCs w:val="28"/>
        </w:rPr>
        <w:t xml:space="preserve">от 11 мая 2017 года № 106-ЗИ-VI (САЗ 17-20); от 28 июня 2017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190-ЗИ-VI (САЗ 17-27); от 18 сентября 2017 года № 242-ЗИ-VI (САЗ 17-39); от 16 ноября 2017 года № 317-ЗИ-VI (САЗ 17-47); от 29 июня 2018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188-ЗИД-VI (САЗ 18-26); от 26 июля 2018 года № 239-ЗИ-VI (САЗ 18-30); от 26 июля 2018 года № 245-ЗИ-VI (САЗ 18-30); от 4 февраля 2019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14-ЗИ-VI (САЗ 19-5); от 12 марта 2019 года № 23-ЗИД-VI (САЗ 19-10); </w:t>
      </w:r>
      <w:r w:rsidR="007C52F5" w:rsidRPr="007C52F5">
        <w:rPr>
          <w:rFonts w:ascii="Times New Roman" w:hAnsi="Times New Roman"/>
          <w:sz w:val="28"/>
          <w:szCs w:val="28"/>
        </w:rPr>
        <w:br/>
      </w:r>
      <w:r w:rsidR="008E6B10" w:rsidRPr="007C52F5">
        <w:rPr>
          <w:rFonts w:ascii="Times New Roman" w:hAnsi="Times New Roman"/>
          <w:sz w:val="28"/>
          <w:szCs w:val="28"/>
        </w:rPr>
        <w:t xml:space="preserve">от 20 мая 2019 года № 83-ЗИ-VI (САЗ 19-19); от 20 мая 2019 года № 84-ЗД-VI (САЗ 19-19); от 27 июня 2019 года № 117-ЗИД-VI (САЗ 19-24); от 23 июля </w:t>
      </w:r>
      <w:r w:rsidR="007C52F5" w:rsidRPr="007C52F5">
        <w:rPr>
          <w:rFonts w:ascii="Times New Roman" w:hAnsi="Times New Roman"/>
          <w:sz w:val="28"/>
          <w:szCs w:val="28"/>
        </w:rPr>
        <w:br/>
      </w:r>
      <w:r w:rsidR="008E6B10" w:rsidRPr="007C52F5">
        <w:rPr>
          <w:rFonts w:ascii="Times New Roman" w:hAnsi="Times New Roman"/>
          <w:sz w:val="28"/>
          <w:szCs w:val="28"/>
        </w:rPr>
        <w:t xml:space="preserve">2019 года № 147-ЗИ-VI (САЗ 19-28); от 11 декабря 2019 года № 225-ЗД-VI (САЗ 19-48); от 18 декабря 2019 года № 237-ЗД-VI (САЗ 19-49); от 27 декабря 2019 года № 253-ЗИД-VI (САЗ 19-50); от 9 января 2020 года № 1-ЗИД-VI </w:t>
      </w:r>
      <w:r w:rsidR="007C52F5" w:rsidRPr="007C52F5">
        <w:rPr>
          <w:rFonts w:ascii="Times New Roman" w:hAnsi="Times New Roman"/>
          <w:sz w:val="28"/>
          <w:szCs w:val="28"/>
        </w:rPr>
        <w:br/>
      </w:r>
      <w:r w:rsidR="008E6B10" w:rsidRPr="007C52F5">
        <w:rPr>
          <w:rFonts w:ascii="Times New Roman" w:hAnsi="Times New Roman"/>
          <w:sz w:val="28"/>
          <w:szCs w:val="28"/>
        </w:rPr>
        <w:t xml:space="preserve">(САЗ 20-2); от 3 февраля 2020 года № 18-ЗИД-VI (САЗ 20-6); от 25 марта </w:t>
      </w:r>
      <w:r w:rsidR="007C52F5" w:rsidRPr="007C52F5">
        <w:rPr>
          <w:rFonts w:ascii="Times New Roman" w:hAnsi="Times New Roman"/>
          <w:sz w:val="28"/>
          <w:szCs w:val="28"/>
        </w:rPr>
        <w:br/>
      </w:r>
      <w:r w:rsidR="008E6B10" w:rsidRPr="007C52F5">
        <w:rPr>
          <w:rFonts w:ascii="Times New Roman" w:hAnsi="Times New Roman"/>
          <w:sz w:val="28"/>
          <w:szCs w:val="28"/>
        </w:rPr>
        <w:t xml:space="preserve">2020 года № 55-ЗИ-VI (САЗ 20-13); от 10 апреля 2020 года № 61-З-VI </w:t>
      </w:r>
      <w:r w:rsidR="007C52F5" w:rsidRPr="007C52F5">
        <w:rPr>
          <w:rFonts w:ascii="Times New Roman" w:hAnsi="Times New Roman"/>
          <w:sz w:val="28"/>
          <w:szCs w:val="28"/>
        </w:rPr>
        <w:br/>
      </w:r>
      <w:r w:rsidR="008E6B10" w:rsidRPr="007C52F5">
        <w:rPr>
          <w:rFonts w:ascii="Times New Roman" w:hAnsi="Times New Roman"/>
          <w:sz w:val="28"/>
          <w:szCs w:val="28"/>
        </w:rPr>
        <w:t xml:space="preserve">(САЗ 20-15) с изменениями и дополнениями, внесенными законами Приднестровской Молдавской Республики от 27 апреля 2020 года </w:t>
      </w:r>
      <w:r w:rsidR="007C52F5" w:rsidRPr="007C52F5">
        <w:rPr>
          <w:rFonts w:ascii="Times New Roman" w:hAnsi="Times New Roman"/>
          <w:sz w:val="28"/>
          <w:szCs w:val="28"/>
        </w:rPr>
        <w:br/>
      </w:r>
      <w:r w:rsidR="008E6B10" w:rsidRPr="007C52F5">
        <w:rPr>
          <w:rFonts w:ascii="Times New Roman" w:hAnsi="Times New Roman"/>
          <w:sz w:val="28"/>
          <w:szCs w:val="28"/>
        </w:rPr>
        <w:t xml:space="preserve">№ 67-ЗИД-VI (САЗ 20-18), от 20 мая 2020 года № 72-ЗИД-VI (САЗ 20-21), </w:t>
      </w:r>
      <w:r w:rsidR="00B503E2">
        <w:rPr>
          <w:rFonts w:ascii="Times New Roman" w:hAnsi="Times New Roman"/>
          <w:sz w:val="28"/>
          <w:szCs w:val="28"/>
        </w:rPr>
        <w:br/>
      </w:r>
      <w:r w:rsidR="008E6B10" w:rsidRPr="007C52F5">
        <w:rPr>
          <w:rFonts w:ascii="Times New Roman" w:hAnsi="Times New Roman"/>
          <w:sz w:val="28"/>
          <w:szCs w:val="28"/>
        </w:rPr>
        <w:t>от 3 июня 2020 года № 74-ЗИД-</w:t>
      </w:r>
      <w:r w:rsidR="008E6B10" w:rsidRPr="007C52F5">
        <w:rPr>
          <w:rFonts w:ascii="Times New Roman" w:hAnsi="Times New Roman"/>
          <w:sz w:val="28"/>
          <w:szCs w:val="28"/>
          <w:lang w:val="en-US"/>
        </w:rPr>
        <w:t>VI</w:t>
      </w:r>
      <w:r w:rsidR="008E6B10" w:rsidRPr="007C52F5">
        <w:rPr>
          <w:rFonts w:ascii="Times New Roman" w:hAnsi="Times New Roman"/>
          <w:sz w:val="28"/>
          <w:szCs w:val="28"/>
        </w:rPr>
        <w:t xml:space="preserve"> (САЗ 20-23), от 15 июня </w:t>
      </w:r>
      <w:r w:rsidR="008E6B10" w:rsidRPr="007C52F5">
        <w:rPr>
          <w:rFonts w:ascii="Times New Roman" w:hAnsi="Times New Roman"/>
          <w:caps/>
          <w:sz w:val="28"/>
          <w:szCs w:val="28"/>
        </w:rPr>
        <w:t xml:space="preserve">2020 </w:t>
      </w:r>
      <w:r w:rsidR="008E6B10" w:rsidRPr="007C52F5">
        <w:rPr>
          <w:rFonts w:ascii="Times New Roman" w:hAnsi="Times New Roman"/>
          <w:sz w:val="28"/>
          <w:szCs w:val="28"/>
        </w:rPr>
        <w:t xml:space="preserve">года </w:t>
      </w:r>
      <w:r w:rsidR="00B503E2">
        <w:rPr>
          <w:rFonts w:ascii="Times New Roman" w:hAnsi="Times New Roman"/>
          <w:sz w:val="28"/>
          <w:szCs w:val="28"/>
        </w:rPr>
        <w:br/>
      </w:r>
      <w:r w:rsidR="008E6B10" w:rsidRPr="007C52F5">
        <w:rPr>
          <w:rFonts w:ascii="Times New Roman" w:hAnsi="Times New Roman"/>
          <w:sz w:val="28"/>
          <w:szCs w:val="28"/>
        </w:rPr>
        <w:t>№ 77-ЗИД-</w:t>
      </w:r>
      <w:r w:rsidR="008E6B10" w:rsidRPr="007C52F5">
        <w:rPr>
          <w:rFonts w:ascii="Times New Roman" w:hAnsi="Times New Roman"/>
          <w:sz w:val="28"/>
          <w:szCs w:val="28"/>
          <w:lang w:val="en-US"/>
        </w:rPr>
        <w:t>VI</w:t>
      </w:r>
      <w:r w:rsidR="008E6B10" w:rsidRPr="007C52F5">
        <w:rPr>
          <w:rFonts w:ascii="Times New Roman" w:hAnsi="Times New Roman"/>
          <w:sz w:val="28"/>
          <w:szCs w:val="28"/>
        </w:rPr>
        <w:t xml:space="preserve"> (САЗ 20-25)</w:t>
      </w:r>
      <w:r w:rsidR="00B279C5">
        <w:rPr>
          <w:rFonts w:ascii="Times New Roman" w:hAnsi="Times New Roman"/>
          <w:sz w:val="28"/>
          <w:szCs w:val="28"/>
        </w:rPr>
        <w:t xml:space="preserve"> </w:t>
      </w:r>
      <w:r w:rsidR="00B279C5" w:rsidRPr="00B279C5">
        <w:rPr>
          <w:rFonts w:ascii="Times New Roman" w:hAnsi="Times New Roman"/>
          <w:sz w:val="28"/>
          <w:szCs w:val="28"/>
        </w:rPr>
        <w:t xml:space="preserve">с изменениями, внесенными Законом Приднестровской Молдавской Республики от 28 сентября 2020 года </w:t>
      </w:r>
      <w:r w:rsidR="00B279C5">
        <w:rPr>
          <w:rFonts w:ascii="Times New Roman" w:hAnsi="Times New Roman"/>
          <w:sz w:val="28"/>
          <w:szCs w:val="28"/>
        </w:rPr>
        <w:br/>
      </w:r>
      <w:r w:rsidR="00B279C5" w:rsidRPr="00B279C5">
        <w:rPr>
          <w:rFonts w:ascii="Times New Roman" w:hAnsi="Times New Roman"/>
          <w:sz w:val="28"/>
          <w:szCs w:val="28"/>
        </w:rPr>
        <w:t>№ 144-З-</w:t>
      </w:r>
      <w:r w:rsidR="00B279C5" w:rsidRPr="00B279C5">
        <w:rPr>
          <w:rFonts w:ascii="Times New Roman" w:hAnsi="Times New Roman"/>
          <w:sz w:val="28"/>
          <w:szCs w:val="28"/>
          <w:lang w:val="en-US"/>
        </w:rPr>
        <w:t>VI</w:t>
      </w:r>
      <w:r w:rsidR="00B279C5" w:rsidRPr="00B279C5">
        <w:rPr>
          <w:rFonts w:ascii="Times New Roman" w:hAnsi="Times New Roman"/>
          <w:sz w:val="28"/>
          <w:szCs w:val="28"/>
        </w:rPr>
        <w:t xml:space="preserve"> (САЗ 20-40)</w:t>
      </w:r>
      <w:r w:rsidR="008E6B10" w:rsidRPr="007C52F5">
        <w:rPr>
          <w:rFonts w:ascii="Times New Roman" w:hAnsi="Times New Roman"/>
          <w:sz w:val="28"/>
          <w:szCs w:val="28"/>
        </w:rPr>
        <w:t>, от 13 июля 2020 года № 89-ЗИД-</w:t>
      </w:r>
      <w:r w:rsidR="008E6B10" w:rsidRPr="007C52F5">
        <w:rPr>
          <w:rFonts w:ascii="Times New Roman" w:hAnsi="Times New Roman"/>
          <w:sz w:val="28"/>
          <w:szCs w:val="28"/>
          <w:lang w:val="en-US"/>
        </w:rPr>
        <w:t>VI</w:t>
      </w:r>
      <w:r w:rsidR="008E6B10" w:rsidRPr="007C52F5">
        <w:rPr>
          <w:rFonts w:ascii="Times New Roman" w:hAnsi="Times New Roman"/>
          <w:sz w:val="28"/>
          <w:szCs w:val="28"/>
        </w:rPr>
        <w:t xml:space="preserve"> (САЗ 20-29), </w:t>
      </w:r>
      <w:r w:rsidR="00B503E2">
        <w:rPr>
          <w:rFonts w:ascii="Times New Roman" w:hAnsi="Times New Roman"/>
          <w:sz w:val="28"/>
          <w:szCs w:val="28"/>
        </w:rPr>
        <w:br/>
      </w:r>
      <w:r w:rsidR="007C52F5" w:rsidRPr="007C52F5">
        <w:rPr>
          <w:rFonts w:ascii="Times New Roman" w:hAnsi="Times New Roman"/>
          <w:sz w:val="28"/>
          <w:szCs w:val="28"/>
        </w:rPr>
        <w:t xml:space="preserve">от 27 июля </w:t>
      </w:r>
      <w:r w:rsidR="007C52F5" w:rsidRPr="007C52F5">
        <w:rPr>
          <w:rFonts w:ascii="Times New Roman" w:hAnsi="Times New Roman"/>
          <w:caps/>
          <w:sz w:val="28"/>
          <w:szCs w:val="28"/>
        </w:rPr>
        <w:t xml:space="preserve">2020 </w:t>
      </w:r>
      <w:r w:rsidR="007C52F5" w:rsidRPr="007C52F5">
        <w:rPr>
          <w:rFonts w:ascii="Times New Roman" w:hAnsi="Times New Roman"/>
          <w:sz w:val="28"/>
          <w:szCs w:val="28"/>
        </w:rPr>
        <w:t>года № 112-ЗИД-</w:t>
      </w:r>
      <w:r w:rsidR="007C52F5" w:rsidRPr="007C52F5">
        <w:rPr>
          <w:rFonts w:ascii="Times New Roman" w:hAnsi="Times New Roman"/>
          <w:sz w:val="28"/>
          <w:szCs w:val="28"/>
          <w:lang w:val="en-US"/>
        </w:rPr>
        <w:t>VI</w:t>
      </w:r>
      <w:r w:rsidR="007C52F5" w:rsidRPr="007C52F5">
        <w:rPr>
          <w:rFonts w:ascii="Times New Roman" w:hAnsi="Times New Roman"/>
          <w:sz w:val="28"/>
          <w:szCs w:val="28"/>
        </w:rPr>
        <w:t xml:space="preserve"> (САЗ 20-31), от 6 августа 2020 года </w:t>
      </w:r>
      <w:r w:rsidR="00B503E2">
        <w:rPr>
          <w:rFonts w:ascii="Times New Roman" w:hAnsi="Times New Roman"/>
          <w:sz w:val="28"/>
          <w:szCs w:val="28"/>
        </w:rPr>
        <w:br/>
      </w:r>
      <w:r w:rsidR="007C52F5" w:rsidRPr="007C52F5">
        <w:rPr>
          <w:rFonts w:ascii="Times New Roman" w:hAnsi="Times New Roman"/>
          <w:sz w:val="28"/>
          <w:szCs w:val="28"/>
        </w:rPr>
        <w:t>№ 132-ЗИ-</w:t>
      </w:r>
      <w:r w:rsidR="007C52F5" w:rsidRPr="007C52F5">
        <w:rPr>
          <w:rFonts w:ascii="Times New Roman" w:hAnsi="Times New Roman"/>
          <w:sz w:val="28"/>
          <w:szCs w:val="28"/>
          <w:lang w:val="en-US"/>
        </w:rPr>
        <w:t>VI</w:t>
      </w:r>
      <w:r w:rsidR="007C52F5" w:rsidRPr="007C52F5">
        <w:rPr>
          <w:rFonts w:ascii="Times New Roman" w:hAnsi="Times New Roman"/>
          <w:sz w:val="28"/>
          <w:szCs w:val="28"/>
        </w:rPr>
        <w:t xml:space="preserve"> (САЗ 20-32), от 7 августа 2020 года № 133-ЗД-</w:t>
      </w:r>
      <w:r w:rsidR="007C52F5" w:rsidRPr="007C52F5">
        <w:rPr>
          <w:rFonts w:ascii="Times New Roman" w:hAnsi="Times New Roman"/>
          <w:sz w:val="28"/>
          <w:szCs w:val="28"/>
          <w:lang w:val="en-US"/>
        </w:rPr>
        <w:t>VI</w:t>
      </w:r>
      <w:r w:rsidR="007C52F5" w:rsidRPr="007C52F5">
        <w:rPr>
          <w:rFonts w:ascii="Times New Roman" w:hAnsi="Times New Roman"/>
          <w:sz w:val="28"/>
          <w:szCs w:val="28"/>
        </w:rPr>
        <w:t xml:space="preserve"> (САЗ 20-32), </w:t>
      </w:r>
      <w:r w:rsidR="00B503E2">
        <w:rPr>
          <w:rFonts w:ascii="Times New Roman" w:hAnsi="Times New Roman"/>
          <w:sz w:val="28"/>
          <w:szCs w:val="28"/>
        </w:rPr>
        <w:br/>
      </w:r>
      <w:r w:rsidR="008E6B10" w:rsidRPr="007C52F5">
        <w:rPr>
          <w:rFonts w:ascii="Times New Roman" w:hAnsi="Times New Roman"/>
          <w:sz w:val="28"/>
          <w:szCs w:val="28"/>
        </w:rPr>
        <w:t xml:space="preserve">а также от </w:t>
      </w:r>
      <w:r w:rsidR="008E6B10" w:rsidRPr="007C52F5">
        <w:rPr>
          <w:rFonts w:ascii="Times New Roman" w:eastAsia="Calibri" w:hAnsi="Times New Roman"/>
          <w:sz w:val="28"/>
          <w:szCs w:val="28"/>
        </w:rPr>
        <w:t>15 апреля 2020 года № 62-ЗИД-</w:t>
      </w:r>
      <w:r w:rsidR="008E6B10" w:rsidRPr="007C52F5">
        <w:rPr>
          <w:rFonts w:ascii="Times New Roman" w:eastAsia="Calibri" w:hAnsi="Times New Roman"/>
          <w:sz w:val="28"/>
          <w:szCs w:val="28"/>
          <w:lang w:val="en-US"/>
        </w:rPr>
        <w:t>VI</w:t>
      </w:r>
      <w:r w:rsidR="008E6B10" w:rsidRPr="007C52F5">
        <w:rPr>
          <w:rFonts w:ascii="Times New Roman" w:eastAsia="Calibri" w:hAnsi="Times New Roman"/>
          <w:sz w:val="28"/>
          <w:szCs w:val="28"/>
        </w:rPr>
        <w:t xml:space="preserve"> (САЗ 20-16); от </w:t>
      </w:r>
      <w:r w:rsidR="008E6B10" w:rsidRPr="007C52F5">
        <w:rPr>
          <w:rFonts w:ascii="Times New Roman" w:hAnsi="Times New Roman"/>
          <w:sz w:val="28"/>
          <w:szCs w:val="28"/>
        </w:rPr>
        <w:t xml:space="preserve">21 апреля </w:t>
      </w:r>
      <w:r w:rsidR="00B503E2">
        <w:rPr>
          <w:rFonts w:ascii="Times New Roman" w:hAnsi="Times New Roman"/>
          <w:sz w:val="28"/>
          <w:szCs w:val="28"/>
        </w:rPr>
        <w:br/>
      </w:r>
      <w:r w:rsidR="008E6B10" w:rsidRPr="007C52F5">
        <w:rPr>
          <w:rFonts w:ascii="Times New Roman" w:hAnsi="Times New Roman"/>
          <w:sz w:val="28"/>
          <w:szCs w:val="28"/>
        </w:rPr>
        <w:t>2020 года № 65-ЗИД-</w:t>
      </w:r>
      <w:r w:rsidR="008E6B10" w:rsidRPr="007C52F5">
        <w:rPr>
          <w:rFonts w:ascii="Times New Roman" w:hAnsi="Times New Roman"/>
          <w:sz w:val="28"/>
          <w:szCs w:val="28"/>
          <w:lang w:val="en-US"/>
        </w:rPr>
        <w:t>VI</w:t>
      </w:r>
      <w:r w:rsidR="008E6B10" w:rsidRPr="007C52F5">
        <w:rPr>
          <w:rFonts w:ascii="Times New Roman" w:hAnsi="Times New Roman"/>
          <w:sz w:val="28"/>
          <w:szCs w:val="28"/>
        </w:rPr>
        <w:t xml:space="preserve"> (САЗ 20-17); от 7 июля 2020 года № 84-ЗИ-</w:t>
      </w:r>
      <w:r w:rsidR="008E6B10" w:rsidRPr="007C52F5">
        <w:rPr>
          <w:rFonts w:ascii="Times New Roman" w:hAnsi="Times New Roman"/>
          <w:sz w:val="28"/>
          <w:szCs w:val="28"/>
          <w:lang w:val="en-US"/>
        </w:rPr>
        <w:t>VI</w:t>
      </w:r>
      <w:r w:rsidR="008E6B10" w:rsidRPr="007C52F5">
        <w:rPr>
          <w:rFonts w:ascii="Times New Roman" w:hAnsi="Times New Roman"/>
          <w:sz w:val="28"/>
          <w:szCs w:val="28"/>
        </w:rPr>
        <w:t xml:space="preserve"> </w:t>
      </w:r>
      <w:r w:rsidR="00B503E2">
        <w:rPr>
          <w:rFonts w:ascii="Times New Roman" w:hAnsi="Times New Roman"/>
          <w:sz w:val="28"/>
          <w:szCs w:val="28"/>
        </w:rPr>
        <w:br/>
      </w:r>
      <w:r w:rsidR="008E6B10" w:rsidRPr="007C52F5">
        <w:rPr>
          <w:rFonts w:ascii="Times New Roman" w:hAnsi="Times New Roman"/>
          <w:sz w:val="28"/>
          <w:szCs w:val="28"/>
        </w:rPr>
        <w:lastRenderedPageBreak/>
        <w:t>(САЗ 20-28); от 7 августа 2020 года № 135-ЗИД-</w:t>
      </w:r>
      <w:r w:rsidR="008E6B10" w:rsidRPr="007C52F5">
        <w:rPr>
          <w:rFonts w:ascii="Times New Roman" w:hAnsi="Times New Roman"/>
          <w:sz w:val="28"/>
          <w:szCs w:val="28"/>
          <w:lang w:val="en-US"/>
        </w:rPr>
        <w:t>VI</w:t>
      </w:r>
      <w:r w:rsidR="008E6B10" w:rsidRPr="007C52F5">
        <w:rPr>
          <w:rFonts w:ascii="Times New Roman" w:hAnsi="Times New Roman"/>
          <w:sz w:val="28"/>
          <w:szCs w:val="28"/>
        </w:rPr>
        <w:t xml:space="preserve"> (САЗ 20-32)</w:t>
      </w:r>
      <w:r w:rsidRPr="007C52F5">
        <w:rPr>
          <w:rFonts w:ascii="Times New Roman" w:hAnsi="Times New Roman"/>
          <w:sz w:val="28"/>
          <w:szCs w:val="28"/>
        </w:rPr>
        <w:t>, следующие изменение и дополнение:</w:t>
      </w:r>
    </w:p>
    <w:p w:rsidR="00006176" w:rsidRPr="007C52F5" w:rsidRDefault="00006176" w:rsidP="001977F2">
      <w:pPr>
        <w:pStyle w:val="a8"/>
        <w:ind w:firstLine="708"/>
        <w:jc w:val="both"/>
        <w:rPr>
          <w:rFonts w:ascii="Times New Roman" w:hAnsi="Times New Roman"/>
          <w:sz w:val="28"/>
          <w:szCs w:val="28"/>
        </w:rPr>
      </w:pPr>
    </w:p>
    <w:p w:rsidR="00C3216B" w:rsidRPr="007C52F5" w:rsidRDefault="00C3216B" w:rsidP="007C52F5">
      <w:pPr>
        <w:ind w:firstLine="708"/>
        <w:jc w:val="both"/>
        <w:rPr>
          <w:sz w:val="28"/>
          <w:szCs w:val="28"/>
        </w:rPr>
      </w:pPr>
      <w:r w:rsidRPr="007C52F5">
        <w:rPr>
          <w:sz w:val="28"/>
          <w:szCs w:val="28"/>
        </w:rPr>
        <w:t xml:space="preserve">1. </w:t>
      </w:r>
      <w:r w:rsidR="00B74CDC">
        <w:rPr>
          <w:sz w:val="28"/>
          <w:szCs w:val="28"/>
        </w:rPr>
        <w:t xml:space="preserve">Таблицу </w:t>
      </w:r>
      <w:r w:rsidR="00B74CDC" w:rsidRPr="007C52F5">
        <w:rPr>
          <w:sz w:val="28"/>
          <w:szCs w:val="28"/>
        </w:rPr>
        <w:t>п</w:t>
      </w:r>
      <w:r w:rsidRPr="007C52F5">
        <w:rPr>
          <w:sz w:val="28"/>
          <w:szCs w:val="28"/>
        </w:rPr>
        <w:t>одпункт</w:t>
      </w:r>
      <w:r w:rsidR="00B74CDC">
        <w:rPr>
          <w:sz w:val="28"/>
          <w:szCs w:val="28"/>
        </w:rPr>
        <w:t>а</w:t>
      </w:r>
      <w:r w:rsidRPr="007C52F5">
        <w:rPr>
          <w:sz w:val="28"/>
          <w:szCs w:val="28"/>
        </w:rPr>
        <w:t xml:space="preserve"> г</w:t>
      </w:r>
      <w:r w:rsidR="003A005E" w:rsidRPr="007C52F5">
        <w:rPr>
          <w:sz w:val="28"/>
          <w:szCs w:val="28"/>
        </w:rPr>
        <w:t>)</w:t>
      </w:r>
      <w:r w:rsidRPr="007C52F5">
        <w:rPr>
          <w:sz w:val="28"/>
          <w:szCs w:val="28"/>
        </w:rPr>
        <w:t xml:space="preserve"> </w:t>
      </w:r>
      <w:r w:rsidR="00B74CDC">
        <w:rPr>
          <w:sz w:val="28"/>
          <w:szCs w:val="28"/>
        </w:rPr>
        <w:t>раздела</w:t>
      </w:r>
      <w:r w:rsidRPr="007C52F5">
        <w:rPr>
          <w:sz w:val="28"/>
          <w:szCs w:val="28"/>
        </w:rPr>
        <w:t xml:space="preserve"> 3 Приложения № 1 к Закону дополнить строками 2-1, 2-2 следующего содержания:</w:t>
      </w:r>
    </w:p>
    <w:p w:rsidR="003A005E" w:rsidRPr="007C52F5" w:rsidRDefault="003A005E" w:rsidP="007C52F5">
      <w:pPr>
        <w:jc w:val="both"/>
        <w:rPr>
          <w:rFonts w:eastAsia="Calibri"/>
          <w:sz w:val="28"/>
          <w:szCs w:val="28"/>
        </w:rPr>
      </w:pPr>
      <w:r w:rsidRPr="007C52F5">
        <w:rPr>
          <w:rFonts w:eastAsia="Calibri"/>
          <w:sz w:val="28"/>
          <w:szCs w:val="28"/>
        </w:rPr>
        <w:t>«</w:t>
      </w:r>
    </w:p>
    <w:tbl>
      <w:tblPr>
        <w:tblW w:w="936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985"/>
        <w:gridCol w:w="2695"/>
      </w:tblGrid>
      <w:tr w:rsidR="003A005E" w:rsidRPr="007C52F5" w:rsidTr="00023E3E">
        <w:trPr>
          <w:trHeight w:val="447"/>
        </w:trPr>
        <w:tc>
          <w:tcPr>
            <w:tcW w:w="680" w:type="dxa"/>
            <w:tcBorders>
              <w:top w:val="single" w:sz="4" w:space="0" w:color="auto"/>
              <w:left w:val="single" w:sz="4" w:space="0" w:color="auto"/>
              <w:bottom w:val="single" w:sz="4" w:space="0" w:color="auto"/>
              <w:right w:val="single" w:sz="4" w:space="0" w:color="auto"/>
            </w:tcBorders>
            <w:hideMark/>
          </w:tcPr>
          <w:p w:rsidR="003A005E" w:rsidRPr="007C52F5" w:rsidRDefault="003A005E" w:rsidP="007C52F5">
            <w:pPr>
              <w:tabs>
                <w:tab w:val="left" w:pos="3225"/>
              </w:tabs>
              <w:jc w:val="both"/>
              <w:rPr>
                <w:rFonts w:eastAsia="Calibri"/>
                <w:sz w:val="28"/>
                <w:szCs w:val="28"/>
              </w:rPr>
            </w:pPr>
            <w:r w:rsidRPr="007C52F5">
              <w:rPr>
                <w:rFonts w:eastAsia="Calibri"/>
                <w:sz w:val="28"/>
                <w:szCs w:val="28"/>
              </w:rPr>
              <w:t>2-1.</w:t>
            </w:r>
          </w:p>
        </w:tc>
        <w:tc>
          <w:tcPr>
            <w:tcW w:w="5982" w:type="dxa"/>
            <w:tcBorders>
              <w:top w:val="single" w:sz="4" w:space="0" w:color="auto"/>
              <w:left w:val="single" w:sz="4" w:space="0" w:color="auto"/>
              <w:bottom w:val="single" w:sz="4" w:space="0" w:color="auto"/>
              <w:right w:val="single" w:sz="4" w:space="0" w:color="auto"/>
            </w:tcBorders>
            <w:hideMark/>
          </w:tcPr>
          <w:p w:rsidR="003A005E" w:rsidRPr="007C52F5" w:rsidRDefault="003A005E" w:rsidP="008300C8">
            <w:pPr>
              <w:tabs>
                <w:tab w:val="left" w:pos="3225"/>
              </w:tabs>
              <w:jc w:val="both"/>
              <w:rPr>
                <w:rFonts w:eastAsia="Calibri"/>
                <w:sz w:val="28"/>
                <w:szCs w:val="28"/>
              </w:rPr>
            </w:pPr>
            <w:r w:rsidRPr="007C52F5">
              <w:rPr>
                <w:rFonts w:eastAsia="Calibri"/>
                <w:sz w:val="28"/>
                <w:szCs w:val="28"/>
              </w:rPr>
              <w:t xml:space="preserve">Советник </w:t>
            </w:r>
            <w:r w:rsidR="008300C8">
              <w:rPr>
                <w:rFonts w:eastAsia="Calibri"/>
                <w:sz w:val="28"/>
                <w:szCs w:val="28"/>
              </w:rPr>
              <w:t>п</w:t>
            </w:r>
            <w:r w:rsidRPr="007C52F5">
              <w:rPr>
                <w:rFonts w:eastAsia="Calibri"/>
                <w:sz w:val="28"/>
                <w:szCs w:val="28"/>
              </w:rPr>
              <w:t>редседателя Государственного таможенного комитета Приднестровской Молдавской Республики</w:t>
            </w:r>
          </w:p>
        </w:tc>
        <w:tc>
          <w:tcPr>
            <w:tcW w:w="2694" w:type="dxa"/>
            <w:tcBorders>
              <w:top w:val="single" w:sz="4" w:space="0" w:color="auto"/>
              <w:left w:val="single" w:sz="4" w:space="0" w:color="auto"/>
              <w:bottom w:val="single" w:sz="4" w:space="0" w:color="auto"/>
              <w:right w:val="single" w:sz="4" w:space="0" w:color="auto"/>
            </w:tcBorders>
            <w:hideMark/>
          </w:tcPr>
          <w:p w:rsidR="003A005E" w:rsidRPr="007C52F5" w:rsidRDefault="003A005E" w:rsidP="007C52F5">
            <w:pPr>
              <w:tabs>
                <w:tab w:val="left" w:pos="3225"/>
              </w:tabs>
              <w:jc w:val="both"/>
              <w:rPr>
                <w:rFonts w:eastAsia="Calibri"/>
                <w:sz w:val="28"/>
                <w:szCs w:val="28"/>
              </w:rPr>
            </w:pPr>
            <w:r w:rsidRPr="007C52F5">
              <w:rPr>
                <w:rFonts w:eastAsia="Calibri"/>
                <w:color w:val="000000"/>
                <w:sz w:val="28"/>
                <w:szCs w:val="28"/>
              </w:rPr>
              <w:t>400-500</w:t>
            </w:r>
          </w:p>
        </w:tc>
      </w:tr>
      <w:tr w:rsidR="003A005E" w:rsidRPr="007C52F5" w:rsidTr="00023E3E">
        <w:trPr>
          <w:trHeight w:val="447"/>
        </w:trPr>
        <w:tc>
          <w:tcPr>
            <w:tcW w:w="680" w:type="dxa"/>
            <w:tcBorders>
              <w:top w:val="single" w:sz="4" w:space="0" w:color="auto"/>
              <w:left w:val="single" w:sz="4" w:space="0" w:color="auto"/>
              <w:bottom w:val="single" w:sz="4" w:space="0" w:color="auto"/>
              <w:right w:val="single" w:sz="4" w:space="0" w:color="auto"/>
            </w:tcBorders>
            <w:hideMark/>
          </w:tcPr>
          <w:p w:rsidR="003A005E" w:rsidRPr="007C52F5" w:rsidRDefault="003A005E" w:rsidP="007C52F5">
            <w:pPr>
              <w:tabs>
                <w:tab w:val="left" w:pos="3225"/>
              </w:tabs>
              <w:jc w:val="both"/>
              <w:rPr>
                <w:rFonts w:eastAsia="Calibri"/>
                <w:sz w:val="28"/>
                <w:szCs w:val="28"/>
              </w:rPr>
            </w:pPr>
            <w:r w:rsidRPr="007C52F5">
              <w:rPr>
                <w:rFonts w:eastAsia="Calibri"/>
                <w:sz w:val="28"/>
                <w:szCs w:val="28"/>
              </w:rPr>
              <w:t>2-2.</w:t>
            </w:r>
          </w:p>
        </w:tc>
        <w:tc>
          <w:tcPr>
            <w:tcW w:w="5982" w:type="dxa"/>
            <w:tcBorders>
              <w:top w:val="single" w:sz="4" w:space="0" w:color="auto"/>
              <w:left w:val="single" w:sz="4" w:space="0" w:color="auto"/>
              <w:bottom w:val="single" w:sz="4" w:space="0" w:color="auto"/>
              <w:right w:val="single" w:sz="4" w:space="0" w:color="auto"/>
            </w:tcBorders>
            <w:hideMark/>
          </w:tcPr>
          <w:p w:rsidR="003A005E" w:rsidRPr="007C52F5" w:rsidRDefault="003A005E" w:rsidP="008300C8">
            <w:pPr>
              <w:tabs>
                <w:tab w:val="left" w:pos="3225"/>
              </w:tabs>
              <w:jc w:val="both"/>
              <w:rPr>
                <w:rFonts w:eastAsia="Calibri"/>
                <w:sz w:val="28"/>
                <w:szCs w:val="28"/>
              </w:rPr>
            </w:pPr>
            <w:r w:rsidRPr="007C52F5">
              <w:rPr>
                <w:rFonts w:eastAsia="Calibri"/>
                <w:sz w:val="28"/>
                <w:szCs w:val="28"/>
              </w:rPr>
              <w:t xml:space="preserve">Помощник </w:t>
            </w:r>
            <w:r w:rsidR="008300C8">
              <w:rPr>
                <w:rFonts w:eastAsia="Calibri"/>
                <w:sz w:val="28"/>
                <w:szCs w:val="28"/>
              </w:rPr>
              <w:t>п</w:t>
            </w:r>
            <w:r w:rsidRPr="007C52F5">
              <w:rPr>
                <w:rFonts w:eastAsia="Calibri"/>
                <w:sz w:val="28"/>
                <w:szCs w:val="28"/>
              </w:rPr>
              <w:t>редседателя Государственного таможенного комитета Приднестровской Молдавской Республики</w:t>
            </w:r>
          </w:p>
        </w:tc>
        <w:tc>
          <w:tcPr>
            <w:tcW w:w="2694" w:type="dxa"/>
            <w:tcBorders>
              <w:top w:val="single" w:sz="4" w:space="0" w:color="auto"/>
              <w:left w:val="single" w:sz="4" w:space="0" w:color="auto"/>
              <w:bottom w:val="single" w:sz="4" w:space="0" w:color="auto"/>
              <w:right w:val="single" w:sz="4" w:space="0" w:color="auto"/>
            </w:tcBorders>
            <w:hideMark/>
          </w:tcPr>
          <w:p w:rsidR="003A005E" w:rsidRPr="007C52F5" w:rsidRDefault="003A005E" w:rsidP="007C52F5">
            <w:pPr>
              <w:tabs>
                <w:tab w:val="left" w:pos="3225"/>
              </w:tabs>
              <w:jc w:val="both"/>
              <w:rPr>
                <w:rFonts w:eastAsia="Calibri"/>
                <w:color w:val="000000"/>
                <w:sz w:val="28"/>
                <w:szCs w:val="28"/>
              </w:rPr>
            </w:pPr>
            <w:r w:rsidRPr="007C52F5">
              <w:rPr>
                <w:rFonts w:eastAsia="Calibri"/>
                <w:color w:val="000000"/>
                <w:sz w:val="28"/>
                <w:szCs w:val="28"/>
              </w:rPr>
              <w:t>250-380</w:t>
            </w:r>
          </w:p>
        </w:tc>
      </w:tr>
    </w:tbl>
    <w:p w:rsidR="003A005E" w:rsidRPr="007C52F5" w:rsidRDefault="003A005E" w:rsidP="00892A4B">
      <w:pPr>
        <w:ind w:firstLine="709"/>
        <w:jc w:val="right"/>
        <w:rPr>
          <w:rFonts w:eastAsia="Calibri"/>
          <w:sz w:val="28"/>
          <w:szCs w:val="28"/>
        </w:rPr>
      </w:pPr>
      <w:r w:rsidRPr="007C52F5">
        <w:rPr>
          <w:rFonts w:eastAsia="Calibri"/>
          <w:sz w:val="28"/>
          <w:szCs w:val="28"/>
        </w:rPr>
        <w:t>».</w:t>
      </w:r>
    </w:p>
    <w:p w:rsidR="00AB5A3B" w:rsidRPr="007C52F5" w:rsidRDefault="00AB5A3B" w:rsidP="007C52F5">
      <w:pPr>
        <w:ind w:firstLine="709"/>
        <w:jc w:val="both"/>
        <w:rPr>
          <w:rFonts w:eastAsia="Calibri"/>
          <w:sz w:val="28"/>
          <w:szCs w:val="28"/>
          <w:lang w:eastAsia="en-US"/>
        </w:rPr>
      </w:pPr>
    </w:p>
    <w:p w:rsidR="00C3216B" w:rsidRPr="007C52F5" w:rsidRDefault="00C3216B" w:rsidP="007C52F5">
      <w:pPr>
        <w:ind w:firstLine="708"/>
        <w:jc w:val="both"/>
        <w:rPr>
          <w:sz w:val="28"/>
          <w:szCs w:val="28"/>
        </w:rPr>
      </w:pPr>
      <w:r w:rsidRPr="007C52F5">
        <w:rPr>
          <w:sz w:val="28"/>
          <w:szCs w:val="28"/>
        </w:rPr>
        <w:t>2. В таблице 17.2 Приложения № 17 к Закону слова «таможенной службы» с предшествующей запятой исключить.</w:t>
      </w:r>
    </w:p>
    <w:p w:rsidR="00C3216B" w:rsidRPr="007C52F5" w:rsidRDefault="00C3216B" w:rsidP="007C52F5">
      <w:pPr>
        <w:jc w:val="both"/>
        <w:rPr>
          <w:sz w:val="28"/>
          <w:szCs w:val="28"/>
        </w:rPr>
      </w:pPr>
    </w:p>
    <w:p w:rsidR="00C3216B" w:rsidRPr="007C52F5" w:rsidRDefault="00C3216B" w:rsidP="007C52F5">
      <w:pPr>
        <w:ind w:firstLine="708"/>
        <w:jc w:val="both"/>
        <w:rPr>
          <w:sz w:val="28"/>
          <w:szCs w:val="28"/>
        </w:rPr>
      </w:pPr>
      <w:r w:rsidRPr="007C52F5">
        <w:rPr>
          <w:b/>
          <w:sz w:val="28"/>
          <w:szCs w:val="28"/>
        </w:rPr>
        <w:t>Статья 2</w:t>
      </w:r>
      <w:r w:rsidRPr="007C52F5">
        <w:rPr>
          <w:sz w:val="28"/>
          <w:szCs w:val="28"/>
        </w:rPr>
        <w:t>. Настоящий Закон вступает в силу со дня, следующего за днем официального опубликования.</w:t>
      </w:r>
    </w:p>
    <w:p w:rsidR="00C3216B" w:rsidRPr="007C52F5" w:rsidRDefault="00C3216B" w:rsidP="007C52F5">
      <w:pPr>
        <w:jc w:val="both"/>
        <w:rPr>
          <w:sz w:val="28"/>
          <w:szCs w:val="28"/>
        </w:rPr>
      </w:pPr>
    </w:p>
    <w:p w:rsidR="00C3216B" w:rsidRPr="007C52F5" w:rsidRDefault="00C3216B" w:rsidP="007C52F5">
      <w:pPr>
        <w:jc w:val="both"/>
        <w:rPr>
          <w:sz w:val="28"/>
          <w:szCs w:val="28"/>
        </w:rPr>
      </w:pPr>
    </w:p>
    <w:p w:rsidR="00C3216B" w:rsidRPr="007C52F5" w:rsidRDefault="00C3216B" w:rsidP="007C52F5">
      <w:pPr>
        <w:jc w:val="both"/>
        <w:rPr>
          <w:sz w:val="28"/>
          <w:szCs w:val="28"/>
        </w:rPr>
      </w:pPr>
    </w:p>
    <w:p w:rsidR="00C3216B" w:rsidRPr="007C52F5" w:rsidRDefault="00C3216B" w:rsidP="007C52F5">
      <w:pPr>
        <w:jc w:val="both"/>
        <w:rPr>
          <w:sz w:val="28"/>
          <w:szCs w:val="28"/>
        </w:rPr>
      </w:pPr>
      <w:r w:rsidRPr="007C52F5">
        <w:rPr>
          <w:sz w:val="28"/>
          <w:szCs w:val="28"/>
        </w:rPr>
        <w:t>Президент</w:t>
      </w:r>
    </w:p>
    <w:p w:rsidR="00C3216B" w:rsidRPr="007C52F5" w:rsidRDefault="00C3216B" w:rsidP="007C52F5">
      <w:pPr>
        <w:jc w:val="both"/>
        <w:rPr>
          <w:sz w:val="28"/>
          <w:szCs w:val="28"/>
        </w:rPr>
      </w:pPr>
      <w:r w:rsidRPr="007C52F5">
        <w:rPr>
          <w:sz w:val="28"/>
          <w:szCs w:val="28"/>
        </w:rPr>
        <w:t>Приднестровской</w:t>
      </w:r>
    </w:p>
    <w:p w:rsidR="00C3216B" w:rsidRPr="007C52F5" w:rsidRDefault="00C3216B" w:rsidP="007C52F5">
      <w:pPr>
        <w:jc w:val="both"/>
        <w:rPr>
          <w:sz w:val="28"/>
          <w:szCs w:val="28"/>
        </w:rPr>
      </w:pPr>
      <w:r w:rsidRPr="007C52F5">
        <w:rPr>
          <w:sz w:val="28"/>
          <w:szCs w:val="28"/>
        </w:rPr>
        <w:t>Молдавской Республики                                            В. Н. КРАСНОСЕЛЬСКИЙ</w:t>
      </w:r>
    </w:p>
    <w:p w:rsidR="00C3216B" w:rsidRPr="007C52F5" w:rsidRDefault="00C3216B" w:rsidP="007C52F5">
      <w:pPr>
        <w:jc w:val="both"/>
        <w:rPr>
          <w:sz w:val="28"/>
          <w:szCs w:val="28"/>
        </w:rPr>
      </w:pPr>
    </w:p>
    <w:p w:rsidR="00904765" w:rsidRDefault="00904765" w:rsidP="007C52F5">
      <w:pPr>
        <w:jc w:val="both"/>
        <w:rPr>
          <w:sz w:val="28"/>
          <w:szCs w:val="28"/>
        </w:rPr>
      </w:pPr>
    </w:p>
    <w:p w:rsidR="000F5BD4" w:rsidRDefault="000F5BD4" w:rsidP="007C52F5">
      <w:pPr>
        <w:jc w:val="both"/>
        <w:rPr>
          <w:sz w:val="28"/>
          <w:szCs w:val="28"/>
        </w:rPr>
      </w:pPr>
    </w:p>
    <w:p w:rsidR="000F5BD4" w:rsidRDefault="000F5BD4" w:rsidP="007C52F5">
      <w:pPr>
        <w:jc w:val="both"/>
        <w:rPr>
          <w:sz w:val="28"/>
          <w:szCs w:val="28"/>
        </w:rPr>
      </w:pPr>
    </w:p>
    <w:p w:rsidR="000F5BD4" w:rsidRPr="00DC787F" w:rsidRDefault="000F5BD4" w:rsidP="000F5BD4">
      <w:pPr>
        <w:rPr>
          <w:sz w:val="28"/>
          <w:szCs w:val="28"/>
        </w:rPr>
      </w:pPr>
      <w:r w:rsidRPr="00DC787F">
        <w:rPr>
          <w:sz w:val="28"/>
          <w:szCs w:val="28"/>
        </w:rPr>
        <w:t>г. Тирасполь</w:t>
      </w:r>
    </w:p>
    <w:p w:rsidR="000F5BD4" w:rsidRPr="00DC787F" w:rsidRDefault="000F5BD4" w:rsidP="000F5BD4">
      <w:pPr>
        <w:rPr>
          <w:sz w:val="28"/>
          <w:szCs w:val="28"/>
        </w:rPr>
      </w:pPr>
      <w:r w:rsidRPr="000F5BD4">
        <w:rPr>
          <w:sz w:val="28"/>
          <w:szCs w:val="28"/>
        </w:rPr>
        <w:t>9</w:t>
      </w:r>
      <w:r w:rsidRPr="00247164">
        <w:rPr>
          <w:sz w:val="28"/>
          <w:szCs w:val="28"/>
        </w:rPr>
        <w:t xml:space="preserve"> </w:t>
      </w:r>
      <w:r>
        <w:rPr>
          <w:sz w:val="28"/>
          <w:szCs w:val="28"/>
        </w:rPr>
        <w:t>октября 2020</w:t>
      </w:r>
      <w:r w:rsidRPr="00DC787F">
        <w:rPr>
          <w:sz w:val="28"/>
          <w:szCs w:val="28"/>
        </w:rPr>
        <w:t xml:space="preserve"> г.</w:t>
      </w:r>
    </w:p>
    <w:p w:rsidR="000F5BD4" w:rsidRPr="00DC787F" w:rsidRDefault="000F5BD4" w:rsidP="000F5BD4">
      <w:pPr>
        <w:ind w:left="28" w:hanging="28"/>
        <w:rPr>
          <w:sz w:val="28"/>
          <w:szCs w:val="28"/>
        </w:rPr>
      </w:pPr>
      <w:r w:rsidRPr="00DC787F">
        <w:rPr>
          <w:sz w:val="28"/>
          <w:szCs w:val="28"/>
        </w:rPr>
        <w:t xml:space="preserve">№ </w:t>
      </w:r>
      <w:r>
        <w:rPr>
          <w:sz w:val="28"/>
          <w:szCs w:val="28"/>
        </w:rPr>
        <w:t>1</w:t>
      </w:r>
      <w:r w:rsidRPr="000F5BD4">
        <w:rPr>
          <w:sz w:val="28"/>
          <w:szCs w:val="28"/>
        </w:rPr>
        <w:t>61</w:t>
      </w:r>
      <w:r>
        <w:rPr>
          <w:sz w:val="28"/>
          <w:szCs w:val="28"/>
        </w:rPr>
        <w:t>-</w:t>
      </w:r>
      <w:r w:rsidRPr="0001540F">
        <w:rPr>
          <w:sz w:val="28"/>
          <w:szCs w:val="28"/>
        </w:rPr>
        <w:t>З</w:t>
      </w:r>
      <w:r>
        <w:rPr>
          <w:sz w:val="28"/>
          <w:szCs w:val="28"/>
        </w:rPr>
        <w:t>ИД</w:t>
      </w:r>
      <w:r w:rsidRPr="00DC787F">
        <w:rPr>
          <w:sz w:val="28"/>
          <w:szCs w:val="28"/>
        </w:rPr>
        <w:t>-VI</w:t>
      </w:r>
    </w:p>
    <w:p w:rsidR="000F5BD4" w:rsidRPr="00C3216B" w:rsidRDefault="000F5BD4" w:rsidP="007C52F5">
      <w:pPr>
        <w:jc w:val="both"/>
        <w:rPr>
          <w:sz w:val="28"/>
          <w:szCs w:val="28"/>
        </w:rPr>
      </w:pPr>
      <w:bookmarkStart w:id="0" w:name="_GoBack"/>
      <w:bookmarkEnd w:id="0"/>
    </w:p>
    <w:sectPr w:rsidR="000F5BD4" w:rsidRPr="00C3216B" w:rsidSect="00207B50">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EFD" w:rsidRDefault="000D1EFD" w:rsidP="00207B50">
      <w:r>
        <w:separator/>
      </w:r>
    </w:p>
  </w:endnote>
  <w:endnote w:type="continuationSeparator" w:id="0">
    <w:p w:rsidR="000D1EFD" w:rsidRDefault="000D1EFD" w:rsidP="0020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EFD" w:rsidRDefault="000D1EFD" w:rsidP="00207B50">
      <w:r>
        <w:separator/>
      </w:r>
    </w:p>
  </w:footnote>
  <w:footnote w:type="continuationSeparator" w:id="0">
    <w:p w:rsidR="000D1EFD" w:rsidRDefault="000D1EFD" w:rsidP="00207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922019"/>
      <w:docPartObj>
        <w:docPartGallery w:val="Page Numbers (Top of Page)"/>
        <w:docPartUnique/>
      </w:docPartObj>
    </w:sdtPr>
    <w:sdtEndPr/>
    <w:sdtContent>
      <w:p w:rsidR="00207B50" w:rsidRDefault="00207B50">
        <w:pPr>
          <w:pStyle w:val="a4"/>
          <w:jc w:val="center"/>
        </w:pPr>
        <w:r>
          <w:fldChar w:fldCharType="begin"/>
        </w:r>
        <w:r>
          <w:instrText>PAGE   \* MERGEFORMAT</w:instrText>
        </w:r>
        <w:r>
          <w:fldChar w:fldCharType="separate"/>
        </w:r>
        <w:r w:rsidR="000F5BD4">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0B"/>
    <w:rsid w:val="00006176"/>
    <w:rsid w:val="00026B2E"/>
    <w:rsid w:val="000D1EFD"/>
    <w:rsid w:val="000F5BD4"/>
    <w:rsid w:val="001977F2"/>
    <w:rsid w:val="001E5314"/>
    <w:rsid w:val="00207B50"/>
    <w:rsid w:val="003A005E"/>
    <w:rsid w:val="00624E8C"/>
    <w:rsid w:val="0067237C"/>
    <w:rsid w:val="006A7BC1"/>
    <w:rsid w:val="00797FAB"/>
    <w:rsid w:val="007C0721"/>
    <w:rsid w:val="007C52F5"/>
    <w:rsid w:val="008300C8"/>
    <w:rsid w:val="00892A4B"/>
    <w:rsid w:val="008E6B10"/>
    <w:rsid w:val="00904765"/>
    <w:rsid w:val="009B2D5D"/>
    <w:rsid w:val="00AB5A3B"/>
    <w:rsid w:val="00B279C5"/>
    <w:rsid w:val="00B503E2"/>
    <w:rsid w:val="00B74CDC"/>
    <w:rsid w:val="00BD3B0B"/>
    <w:rsid w:val="00C3216B"/>
    <w:rsid w:val="00C32579"/>
    <w:rsid w:val="00E85835"/>
    <w:rsid w:val="00FF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AA184-8208-4859-B30B-8A8ED79C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B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D3B0B"/>
    <w:rPr>
      <w:color w:val="0000FF"/>
      <w:u w:val="single"/>
    </w:rPr>
  </w:style>
  <w:style w:type="paragraph" w:styleId="a4">
    <w:name w:val="header"/>
    <w:basedOn w:val="a"/>
    <w:link w:val="a5"/>
    <w:uiPriority w:val="99"/>
    <w:unhideWhenUsed/>
    <w:rsid w:val="00207B50"/>
    <w:pPr>
      <w:tabs>
        <w:tab w:val="center" w:pos="4677"/>
        <w:tab w:val="right" w:pos="9355"/>
      </w:tabs>
    </w:pPr>
  </w:style>
  <w:style w:type="character" w:customStyle="1" w:styleId="a5">
    <w:name w:val="Верхний колонтитул Знак"/>
    <w:basedOn w:val="a0"/>
    <w:link w:val="a4"/>
    <w:uiPriority w:val="99"/>
    <w:rsid w:val="00207B5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07B50"/>
    <w:pPr>
      <w:tabs>
        <w:tab w:val="center" w:pos="4677"/>
        <w:tab w:val="right" w:pos="9355"/>
      </w:tabs>
    </w:pPr>
  </w:style>
  <w:style w:type="character" w:customStyle="1" w:styleId="a7">
    <w:name w:val="Нижний колонтитул Знак"/>
    <w:basedOn w:val="a0"/>
    <w:link w:val="a6"/>
    <w:uiPriority w:val="99"/>
    <w:rsid w:val="00207B50"/>
    <w:rPr>
      <w:rFonts w:ascii="Times New Roman" w:eastAsia="Times New Roman" w:hAnsi="Times New Roman" w:cs="Times New Roman"/>
      <w:sz w:val="24"/>
      <w:szCs w:val="24"/>
      <w:lang w:eastAsia="ru-RU"/>
    </w:rPr>
  </w:style>
  <w:style w:type="paragraph" w:styleId="a8">
    <w:name w:val="Plain Text"/>
    <w:aliases w:val="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
    <w:basedOn w:val="a"/>
    <w:link w:val="a9"/>
    <w:unhideWhenUsed/>
    <w:rsid w:val="008E6B10"/>
    <w:rPr>
      <w:rFonts w:ascii="Consolas" w:hAnsi="Consolas"/>
      <w:sz w:val="21"/>
      <w:szCs w:val="21"/>
    </w:rPr>
  </w:style>
  <w:style w:type="character" w:customStyle="1" w:styleId="a9">
    <w:name w:val="Текст Знак"/>
    <w:aliases w:val="Текст Знак1 Знак Знак1,Текст Знак Знак Знак Знак1, Знак Знак Знак Знак Знак1, Знак Знак1,Знак Знак Знак Знак Знак1,Знак Знак1,Текст Знак2 Знак Знак1,Текст Знак1 Знак1 Знак Знак1,Текст Знак Знак Знак1 Знак Знак1, Знак3 Знак1,Зн Знак1,З Знак"/>
    <w:basedOn w:val="a0"/>
    <w:link w:val="a8"/>
    <w:uiPriority w:val="99"/>
    <w:semiHidden/>
    <w:rsid w:val="008E6B10"/>
    <w:rPr>
      <w:rFonts w:ascii="Consolas" w:eastAsia="Times New Roman" w:hAnsi="Consolas" w:cs="Times New Roman"/>
      <w:sz w:val="21"/>
      <w:szCs w:val="21"/>
      <w:lang w:eastAsia="ru-RU"/>
    </w:rPr>
  </w:style>
  <w:style w:type="character" w:customStyle="1" w:styleId="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rsid w:val="007C52F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Кудрова А.А.</cp:lastModifiedBy>
  <cp:revision>19</cp:revision>
  <dcterms:created xsi:type="dcterms:W3CDTF">2020-09-30T06:01:00Z</dcterms:created>
  <dcterms:modified xsi:type="dcterms:W3CDTF">2020-10-09T07:07:00Z</dcterms:modified>
</cp:coreProperties>
</file>