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CE4E49" w:rsidRDefault="00D45E62" w:rsidP="00CE4E49">
      <w:pPr>
        <w:jc w:val="center"/>
        <w:rPr>
          <w:b/>
          <w:sz w:val="28"/>
          <w:szCs w:val="28"/>
        </w:rPr>
      </w:pPr>
      <w:r w:rsidRPr="00CE4E49">
        <w:rPr>
          <w:b/>
          <w:sz w:val="28"/>
          <w:szCs w:val="28"/>
        </w:rPr>
        <w:t>Закон</w:t>
      </w:r>
    </w:p>
    <w:p w:rsidR="00D45E62" w:rsidRPr="00CE4E49" w:rsidRDefault="00D45E62" w:rsidP="00CE4E49">
      <w:pPr>
        <w:jc w:val="center"/>
        <w:rPr>
          <w:b/>
          <w:sz w:val="28"/>
          <w:szCs w:val="28"/>
        </w:rPr>
      </w:pPr>
      <w:r w:rsidRPr="00CE4E49">
        <w:rPr>
          <w:b/>
          <w:sz w:val="28"/>
          <w:szCs w:val="28"/>
        </w:rPr>
        <w:t>Приднестровской Молдавской Республики</w:t>
      </w:r>
    </w:p>
    <w:p w:rsidR="00D45E62" w:rsidRPr="008F77EE" w:rsidRDefault="00D45E62" w:rsidP="00CE4E49">
      <w:pPr>
        <w:jc w:val="center"/>
        <w:rPr>
          <w:b/>
        </w:rPr>
      </w:pPr>
    </w:p>
    <w:p w:rsidR="00D45E62" w:rsidRPr="00CE4E49" w:rsidRDefault="00D45E62" w:rsidP="00CE4E49">
      <w:pPr>
        <w:jc w:val="center"/>
        <w:rPr>
          <w:b/>
          <w:sz w:val="28"/>
          <w:szCs w:val="28"/>
        </w:rPr>
      </w:pPr>
      <w:r w:rsidRPr="00CE4E49">
        <w:rPr>
          <w:b/>
          <w:sz w:val="28"/>
          <w:szCs w:val="28"/>
        </w:rPr>
        <w:t>«О внесении изменения</w:t>
      </w:r>
    </w:p>
    <w:p w:rsidR="00D45E62" w:rsidRPr="00CE4E49" w:rsidRDefault="00D45E62" w:rsidP="00CE4E49">
      <w:pPr>
        <w:jc w:val="center"/>
        <w:rPr>
          <w:b/>
          <w:sz w:val="28"/>
          <w:szCs w:val="28"/>
        </w:rPr>
      </w:pPr>
      <w:r w:rsidRPr="00CE4E49">
        <w:rPr>
          <w:b/>
          <w:sz w:val="28"/>
          <w:szCs w:val="28"/>
        </w:rPr>
        <w:t>в Трудовой кодекс</w:t>
      </w:r>
    </w:p>
    <w:p w:rsidR="00D45E62" w:rsidRPr="00CE4E49" w:rsidRDefault="00D45E62" w:rsidP="00CE4E49">
      <w:pPr>
        <w:jc w:val="center"/>
        <w:rPr>
          <w:b/>
          <w:sz w:val="28"/>
          <w:szCs w:val="28"/>
        </w:rPr>
      </w:pPr>
      <w:r w:rsidRPr="00CE4E49">
        <w:rPr>
          <w:b/>
          <w:sz w:val="28"/>
          <w:szCs w:val="28"/>
        </w:rPr>
        <w:t>Приднестровской Молдавской Республики»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Принят Верховным Советом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Приднестровской Молдавской Республики                      30 сентября 2020 года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CE4E49">
      <w:pPr>
        <w:ind w:firstLine="708"/>
        <w:jc w:val="both"/>
        <w:rPr>
          <w:sz w:val="28"/>
          <w:szCs w:val="28"/>
        </w:rPr>
      </w:pPr>
      <w:r w:rsidRPr="00CE4E49">
        <w:rPr>
          <w:b/>
          <w:sz w:val="28"/>
          <w:szCs w:val="28"/>
        </w:rPr>
        <w:t>Статья 1</w:t>
      </w:r>
      <w:r w:rsidRPr="00D45E62">
        <w:rPr>
          <w:sz w:val="28"/>
          <w:szCs w:val="28"/>
        </w:rPr>
        <w:t xml:space="preserve">. Внести в Трудовой кодекс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03-28); от 1 октября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2003 года № 338-ЗД-III (САЗ 03-40); от 11 июня 2004 года № 424-ЗИ-III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04-24); от 6 июля 2004 года № 441-ЗИ-III (САЗ 04-28); от 23 июля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09-25); от 6 августа 2009 года № 830-ЗИ-IV (САЗ 09-32); от 30 декабря 2009 года № 939-ЗИД-IV (САЗ 10-1); от 14 апреля 2010 года № 50-ЗД-IV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10-15); от 4 июня 2010 года № 94-ЗИД-IV (САЗ 10-22); от 13 июля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2010 года № 128-ЗИ-IV (САЗ 10-28); от 27 мая 2011 года № 76-ЗИ-V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11-21); от 6 июля 2011 года № 95-ЗИ-V (САЗ 11-27); от 22 ноября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2011 года № 207-ЗИ-V (САЗ 11-47); от 28 декабря 2011 года № 259-ЗД-V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12-1,1); от 20 февраля 2012 года № 10-ЗД-V (САЗ 12-9); от 3 мая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2012 года № 58-ЗД-V (САЗ 12-19); от 31 июля 2012 года № 151-ЗИД-V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№ 183-ЗИ-V (САЗ 13-34); от 16 января 2013 года № 3-ЗИ-V (САЗ 13-2);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от 28 марта 2013 года № 83-ЗИ-V (САЗ 13-12); от 25 мая 2013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lastRenderedPageBreak/>
        <w:t xml:space="preserve">№ 106-ЗИД-V (САЗ 13-20); от 31 июля 2013 года № 177-ЗИД-V (САЗ 13-30); от 20 ноября 2013 года № 240-ЗИД-V (САЗ 13-46); от 27 ноября 2013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>№ 250-ЗИД-V (САЗ 13-47); от 14 января 2014 года № 1-ЗИ-V (САЗ 14-3);</w:t>
      </w:r>
      <w:r w:rsidR="00CE4E49">
        <w:rPr>
          <w:sz w:val="28"/>
          <w:szCs w:val="28"/>
        </w:rPr>
        <w:t xml:space="preserve">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от 17 апреля 2014 года № 86-ЗИД-V (САЗ 14-16); от 1 июля 2014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№ 123-ЗИ-V (САЗ 14-27); от 4 декабря 2014 года № 190-ЗИ-V (САЗ 14-49);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от 4 декабря 2014 года № 196-ЗИ-V (САЗ 14-49); от 18 мая 2015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№ 83-ЗИД-V (САЗ 15-21); от 30 июня 2015 года № 104-ЗИ-V (САЗ 15-27);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от 11 апреля 2016 года № 110-ЗИД-VI (САЗ 16-15); от 25 июля 2016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>№ 181-ЗИ-VI (САЗ 16-30); от 1 марта 2017 года № 42-ЗИ-VI (САЗ 17-10);</w:t>
      </w:r>
      <w:r w:rsidR="00CE4E49">
        <w:rPr>
          <w:sz w:val="28"/>
          <w:szCs w:val="28"/>
        </w:rPr>
        <w:t xml:space="preserve">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от 7 апреля 2017 года № 74-ЗИ-VI (САЗ 17-15); от 2 июня 2017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№ 125-ЗИ-VI (САЗ 17-23,1); от 19 июня 2017 года № 139-ЗИ-VI (САЗ 17-25); от 17 октября 2017 года № 268-ЗИ-VI (САЗ 17-43,1); от 1 ноября 2017 года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№ 282-ЗИД-VI (САЗ 17-45,1); от 18 декабря 2017 года № 371-ЗИД-VI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17-52); от 11 января 2018 года № 9-ЗИД-VI (САЗ 18-2); от 3 февраля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2018 года № 28-ЗД-VI (САЗ 18-5); от 28 февраля 2018 года № 45-ЗД-VI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18-9); от 1 марта 2018 года № 58-ЗИД-VI (САЗ 18-9); от 21 марта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2018 года № 75-ЗД-VI (САЗ 18-12); от 7 мая 2018 года № 109-ЗИ-VI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="00CE4E49">
        <w:rPr>
          <w:sz w:val="28"/>
          <w:szCs w:val="28"/>
        </w:rPr>
        <w:br/>
      </w:r>
      <w:r w:rsidRPr="00D45E62">
        <w:rPr>
          <w:sz w:val="28"/>
          <w:szCs w:val="28"/>
        </w:rPr>
        <w:t>2020 года № 46-ЗИД-VI (САЗ 20-11); от 21 апреля 2020 года № 65-ЗИД-VI (САЗ 20-17); от 23 июня 2020 года № 79-ЗД-VI (САЗ 20-26), следующее изменение.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4D771C">
      <w:pPr>
        <w:ind w:firstLine="708"/>
        <w:jc w:val="both"/>
        <w:rPr>
          <w:sz w:val="28"/>
          <w:szCs w:val="28"/>
        </w:rPr>
      </w:pPr>
      <w:r w:rsidRPr="00D45E62">
        <w:rPr>
          <w:sz w:val="28"/>
          <w:szCs w:val="28"/>
        </w:rPr>
        <w:t>Пункт 2 статьи 310 изложить в следующей редакции:</w:t>
      </w:r>
    </w:p>
    <w:p w:rsidR="00D45E62" w:rsidRPr="00D45E62" w:rsidRDefault="00D45E62" w:rsidP="004D771C">
      <w:pPr>
        <w:ind w:firstLine="708"/>
        <w:jc w:val="both"/>
        <w:rPr>
          <w:sz w:val="28"/>
          <w:szCs w:val="28"/>
        </w:rPr>
      </w:pPr>
      <w:r w:rsidRPr="00D45E62">
        <w:rPr>
          <w:sz w:val="28"/>
          <w:szCs w:val="28"/>
        </w:rPr>
        <w:t xml:space="preserve">«2. Особенности режима рабочего времени и времени отдыха, условий труда отдельных категорий работников, труд которых непосредственно связан 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с движением транспортных средств, определяются в порядке, устанавливаемом Правительством Приднестровской Молдавской Республики. Эти особенности не могут ухудшать положение работников по сравнению с установленными настоящим Кодексом».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4D771C">
      <w:pPr>
        <w:ind w:firstLine="708"/>
        <w:jc w:val="both"/>
        <w:rPr>
          <w:sz w:val="28"/>
          <w:szCs w:val="28"/>
        </w:rPr>
      </w:pPr>
      <w:r w:rsidRPr="004D771C">
        <w:rPr>
          <w:b/>
          <w:sz w:val="28"/>
          <w:szCs w:val="28"/>
        </w:rPr>
        <w:t>Статья 2</w:t>
      </w:r>
      <w:r w:rsidRPr="00D45E62">
        <w:rPr>
          <w:sz w:val="28"/>
          <w:szCs w:val="28"/>
        </w:rPr>
        <w:t xml:space="preserve">. Настоящий Закон вступает в силу по истечении </w:t>
      </w:r>
      <w:r w:rsidR="002E3A0E">
        <w:rPr>
          <w:sz w:val="28"/>
          <w:szCs w:val="28"/>
        </w:rPr>
        <w:br/>
      </w:r>
      <w:r w:rsidRPr="00D45E62">
        <w:rPr>
          <w:sz w:val="28"/>
          <w:szCs w:val="28"/>
        </w:rPr>
        <w:t>2 (двух) месяцев после дня официального опубликования.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Президент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Приднестровской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  <w:r w:rsidRPr="00D45E6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45E62" w:rsidRPr="00D45E62" w:rsidRDefault="00D45E62" w:rsidP="00D45E62">
      <w:pPr>
        <w:jc w:val="both"/>
        <w:rPr>
          <w:sz w:val="28"/>
          <w:szCs w:val="28"/>
        </w:rPr>
      </w:pPr>
    </w:p>
    <w:p w:rsidR="00530729" w:rsidRPr="00DC787F" w:rsidRDefault="00530729" w:rsidP="00530729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530729" w:rsidRPr="00DC787F" w:rsidRDefault="00530729" w:rsidP="00530729">
      <w:pPr>
        <w:rPr>
          <w:sz w:val="28"/>
          <w:szCs w:val="28"/>
        </w:rPr>
      </w:pPr>
      <w:r w:rsidRPr="00530729">
        <w:rPr>
          <w:sz w:val="28"/>
          <w:szCs w:val="28"/>
        </w:rPr>
        <w:t>9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</w:t>
      </w:r>
      <w:r w:rsidRPr="00DC787F">
        <w:rPr>
          <w:sz w:val="28"/>
          <w:szCs w:val="28"/>
        </w:rPr>
        <w:t xml:space="preserve"> г.</w:t>
      </w:r>
    </w:p>
    <w:p w:rsidR="00530729" w:rsidRPr="00DC787F" w:rsidRDefault="00530729" w:rsidP="00530729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530729">
        <w:rPr>
          <w:sz w:val="28"/>
          <w:szCs w:val="28"/>
        </w:rPr>
        <w:t>60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  <w:bookmarkStart w:id="0" w:name="_GoBack"/>
      <w:bookmarkEnd w:id="0"/>
    </w:p>
    <w:sectPr w:rsidR="00530729" w:rsidRPr="00DC787F" w:rsidSect="00F355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3D" w:rsidRDefault="009E243D" w:rsidP="00F355F9">
      <w:r>
        <w:separator/>
      </w:r>
    </w:p>
  </w:endnote>
  <w:endnote w:type="continuationSeparator" w:id="0">
    <w:p w:rsidR="009E243D" w:rsidRDefault="009E243D" w:rsidP="00F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3D" w:rsidRDefault="009E243D" w:rsidP="00F355F9">
      <w:r>
        <w:separator/>
      </w:r>
    </w:p>
  </w:footnote>
  <w:footnote w:type="continuationSeparator" w:id="0">
    <w:p w:rsidR="009E243D" w:rsidRDefault="009E243D" w:rsidP="00F35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89980"/>
      <w:docPartObj>
        <w:docPartGallery w:val="Page Numbers (Top of Page)"/>
        <w:docPartUnique/>
      </w:docPartObj>
    </w:sdtPr>
    <w:sdtEndPr/>
    <w:sdtContent>
      <w:p w:rsidR="00F355F9" w:rsidRDefault="00F355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29">
          <w:rPr>
            <w:noProof/>
          </w:rPr>
          <w:t>2</w:t>
        </w:r>
        <w:r>
          <w:fldChar w:fldCharType="end"/>
        </w:r>
      </w:p>
    </w:sdtContent>
  </w:sdt>
  <w:p w:rsidR="00F355F9" w:rsidRDefault="00F35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B"/>
    <w:rsid w:val="000213C4"/>
    <w:rsid w:val="00071798"/>
    <w:rsid w:val="0011091E"/>
    <w:rsid w:val="001E5314"/>
    <w:rsid w:val="002E3A0E"/>
    <w:rsid w:val="00305B3B"/>
    <w:rsid w:val="004B3ECD"/>
    <w:rsid w:val="004D771C"/>
    <w:rsid w:val="00530729"/>
    <w:rsid w:val="00582391"/>
    <w:rsid w:val="00624E8C"/>
    <w:rsid w:val="008F77EE"/>
    <w:rsid w:val="00904765"/>
    <w:rsid w:val="009E243D"/>
    <w:rsid w:val="00B06DBC"/>
    <w:rsid w:val="00CE4E49"/>
    <w:rsid w:val="00D45E62"/>
    <w:rsid w:val="00D83FE5"/>
    <w:rsid w:val="00EF2CF6"/>
    <w:rsid w:val="00F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7D5E-ACC7-4BB7-B603-14DBEB2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55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5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13</cp:revision>
  <dcterms:created xsi:type="dcterms:W3CDTF">2020-09-24T14:04:00Z</dcterms:created>
  <dcterms:modified xsi:type="dcterms:W3CDTF">2020-10-09T07:11:00Z</dcterms:modified>
</cp:coreProperties>
</file>