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85" w:rsidRPr="00262485" w:rsidRDefault="00262485" w:rsidP="00262485">
      <w:pPr>
        <w:ind w:firstLine="851"/>
        <w:jc w:val="center"/>
        <w:rPr>
          <w:szCs w:val="28"/>
        </w:rPr>
      </w:pPr>
    </w:p>
    <w:p w:rsidR="00262485" w:rsidRPr="00262485" w:rsidRDefault="00262485" w:rsidP="00262485">
      <w:pPr>
        <w:ind w:firstLine="851"/>
        <w:jc w:val="center"/>
        <w:rPr>
          <w:szCs w:val="28"/>
        </w:rPr>
      </w:pPr>
    </w:p>
    <w:p w:rsidR="00262485" w:rsidRPr="00262485" w:rsidRDefault="00262485" w:rsidP="00262485">
      <w:pPr>
        <w:ind w:firstLine="851"/>
        <w:jc w:val="center"/>
        <w:rPr>
          <w:szCs w:val="28"/>
        </w:rPr>
      </w:pPr>
    </w:p>
    <w:p w:rsidR="00262485" w:rsidRPr="00262485" w:rsidRDefault="00262485" w:rsidP="00262485">
      <w:pPr>
        <w:ind w:firstLine="851"/>
        <w:jc w:val="center"/>
        <w:rPr>
          <w:szCs w:val="28"/>
        </w:rPr>
      </w:pPr>
    </w:p>
    <w:p w:rsidR="00262485" w:rsidRPr="00262485" w:rsidRDefault="00262485" w:rsidP="00262485">
      <w:pPr>
        <w:ind w:firstLine="851"/>
        <w:jc w:val="center"/>
        <w:rPr>
          <w:szCs w:val="28"/>
        </w:rPr>
      </w:pPr>
    </w:p>
    <w:p w:rsidR="00262485" w:rsidRPr="00262485" w:rsidRDefault="00262485" w:rsidP="00262485">
      <w:pPr>
        <w:jc w:val="center"/>
        <w:rPr>
          <w:b/>
          <w:szCs w:val="28"/>
        </w:rPr>
      </w:pPr>
      <w:r w:rsidRPr="00262485">
        <w:rPr>
          <w:b/>
          <w:szCs w:val="28"/>
        </w:rPr>
        <w:t>Закон</w:t>
      </w:r>
    </w:p>
    <w:p w:rsidR="00262485" w:rsidRPr="00262485" w:rsidRDefault="00262485" w:rsidP="00262485">
      <w:pPr>
        <w:jc w:val="center"/>
        <w:rPr>
          <w:b/>
          <w:szCs w:val="28"/>
        </w:rPr>
      </w:pPr>
      <w:r w:rsidRPr="00262485">
        <w:rPr>
          <w:b/>
          <w:szCs w:val="28"/>
        </w:rPr>
        <w:t>Приднестровской Молдавской Республики</w:t>
      </w:r>
    </w:p>
    <w:p w:rsidR="00262485" w:rsidRPr="00262485" w:rsidRDefault="00262485" w:rsidP="00262485">
      <w:pPr>
        <w:jc w:val="center"/>
        <w:rPr>
          <w:b/>
          <w:szCs w:val="28"/>
        </w:rPr>
      </w:pPr>
    </w:p>
    <w:p w:rsidR="00262485" w:rsidRDefault="00262485" w:rsidP="00075D11">
      <w:pPr>
        <w:jc w:val="center"/>
        <w:rPr>
          <w:b/>
          <w:sz w:val="26"/>
          <w:szCs w:val="26"/>
        </w:rPr>
      </w:pPr>
      <w:r>
        <w:rPr>
          <w:b/>
          <w:sz w:val="26"/>
          <w:szCs w:val="26"/>
        </w:rPr>
        <w:t>«</w:t>
      </w:r>
      <w:r w:rsidR="00075D11" w:rsidRPr="007B0E22">
        <w:rPr>
          <w:b/>
          <w:sz w:val="26"/>
          <w:szCs w:val="26"/>
        </w:rPr>
        <w:t xml:space="preserve">О внесении изменения </w:t>
      </w:r>
    </w:p>
    <w:p w:rsidR="007B0E22" w:rsidRDefault="00075D11" w:rsidP="00075D11">
      <w:pPr>
        <w:jc w:val="center"/>
        <w:rPr>
          <w:b/>
          <w:sz w:val="26"/>
          <w:szCs w:val="26"/>
        </w:rPr>
      </w:pPr>
      <w:r w:rsidRPr="007B0E22">
        <w:rPr>
          <w:b/>
          <w:sz w:val="26"/>
          <w:szCs w:val="26"/>
        </w:rPr>
        <w:t>в Закон Приднестровской Молдавской Республики</w:t>
      </w:r>
    </w:p>
    <w:p w:rsidR="007B0E22" w:rsidRPr="008A4EB2" w:rsidRDefault="007B0E22" w:rsidP="007B0E22">
      <w:pPr>
        <w:jc w:val="center"/>
        <w:rPr>
          <w:b/>
          <w:sz w:val="26"/>
          <w:szCs w:val="26"/>
        </w:rPr>
      </w:pPr>
      <w:r>
        <w:rPr>
          <w:b/>
          <w:sz w:val="26"/>
          <w:szCs w:val="26"/>
        </w:rPr>
        <w:t>о</w:t>
      </w:r>
      <w:r w:rsidR="00075D11" w:rsidRPr="007B0E22">
        <w:rPr>
          <w:b/>
          <w:sz w:val="26"/>
          <w:szCs w:val="26"/>
        </w:rPr>
        <w:t>т 21 марта 2020 года</w:t>
      </w:r>
      <w:r>
        <w:rPr>
          <w:b/>
          <w:sz w:val="26"/>
          <w:szCs w:val="26"/>
        </w:rPr>
        <w:t xml:space="preserve"> </w:t>
      </w:r>
      <w:r w:rsidR="00075D11" w:rsidRPr="007B0E22">
        <w:rPr>
          <w:b/>
          <w:sz w:val="26"/>
          <w:szCs w:val="26"/>
        </w:rPr>
        <w:t>№ 54-ЗИД-</w:t>
      </w:r>
      <w:r w:rsidR="00075D11" w:rsidRPr="007B0E22">
        <w:rPr>
          <w:b/>
          <w:sz w:val="26"/>
          <w:szCs w:val="26"/>
          <w:lang w:val="en-US"/>
        </w:rPr>
        <w:t>VI</w:t>
      </w:r>
    </w:p>
    <w:p w:rsidR="00075D11" w:rsidRPr="007B0E22" w:rsidRDefault="00075D11" w:rsidP="007B0E22">
      <w:pPr>
        <w:jc w:val="center"/>
        <w:rPr>
          <w:b/>
          <w:sz w:val="26"/>
          <w:szCs w:val="26"/>
          <w:shd w:val="clear" w:color="auto" w:fill="FFFFFF"/>
        </w:rPr>
      </w:pPr>
      <w:r w:rsidRPr="007B0E22">
        <w:rPr>
          <w:b/>
          <w:sz w:val="26"/>
          <w:szCs w:val="26"/>
        </w:rPr>
        <w:t>«</w:t>
      </w:r>
      <w:r w:rsidRPr="007B0E22">
        <w:rPr>
          <w:b/>
          <w:sz w:val="26"/>
          <w:szCs w:val="26"/>
          <w:shd w:val="clear" w:color="auto" w:fill="FFFFFF"/>
        </w:rPr>
        <w:t xml:space="preserve">О внесении изменений и дополнений в </w:t>
      </w:r>
    </w:p>
    <w:p w:rsidR="00075D11" w:rsidRPr="007B0E22" w:rsidRDefault="00075D11" w:rsidP="00075D11">
      <w:pPr>
        <w:jc w:val="center"/>
        <w:rPr>
          <w:b/>
          <w:sz w:val="26"/>
          <w:szCs w:val="26"/>
          <w:shd w:val="clear" w:color="auto" w:fill="FFFFFF"/>
        </w:rPr>
      </w:pPr>
      <w:r w:rsidRPr="007B0E22">
        <w:rPr>
          <w:b/>
          <w:sz w:val="26"/>
          <w:szCs w:val="26"/>
          <w:shd w:val="clear" w:color="auto" w:fill="FFFFFF"/>
        </w:rPr>
        <w:t xml:space="preserve">некоторые законодательные акты </w:t>
      </w:r>
    </w:p>
    <w:p w:rsidR="00075D11" w:rsidRPr="007B0E22" w:rsidRDefault="00075D11" w:rsidP="00075D11">
      <w:pPr>
        <w:jc w:val="center"/>
        <w:rPr>
          <w:b/>
          <w:sz w:val="26"/>
          <w:szCs w:val="26"/>
        </w:rPr>
      </w:pPr>
      <w:r w:rsidRPr="007B0E22">
        <w:rPr>
          <w:b/>
          <w:sz w:val="26"/>
          <w:szCs w:val="26"/>
          <w:shd w:val="clear" w:color="auto" w:fill="FFFFFF"/>
        </w:rPr>
        <w:t>Приднестровской Молдавской Республики</w:t>
      </w:r>
      <w:r w:rsidRPr="007B0E22">
        <w:rPr>
          <w:b/>
          <w:sz w:val="26"/>
          <w:szCs w:val="26"/>
        </w:rPr>
        <w:t>»</w:t>
      </w:r>
    </w:p>
    <w:p w:rsidR="00262485" w:rsidRPr="00262485" w:rsidRDefault="00262485" w:rsidP="00262485">
      <w:pPr>
        <w:ind w:firstLine="851"/>
        <w:jc w:val="both"/>
        <w:rPr>
          <w:szCs w:val="28"/>
        </w:rPr>
      </w:pPr>
    </w:p>
    <w:p w:rsidR="00262485" w:rsidRPr="00262485" w:rsidRDefault="00262485" w:rsidP="00262485">
      <w:pPr>
        <w:autoSpaceDE w:val="0"/>
        <w:autoSpaceDN w:val="0"/>
        <w:jc w:val="both"/>
        <w:outlineLvl w:val="0"/>
        <w:rPr>
          <w:szCs w:val="28"/>
        </w:rPr>
      </w:pPr>
      <w:r w:rsidRPr="00262485">
        <w:rPr>
          <w:szCs w:val="28"/>
        </w:rPr>
        <w:t>Принят Верховным Советом</w:t>
      </w:r>
    </w:p>
    <w:p w:rsidR="00262485" w:rsidRPr="00262485" w:rsidRDefault="00262485" w:rsidP="00262485">
      <w:pPr>
        <w:autoSpaceDE w:val="0"/>
        <w:autoSpaceDN w:val="0"/>
        <w:jc w:val="both"/>
        <w:rPr>
          <w:szCs w:val="28"/>
        </w:rPr>
      </w:pPr>
      <w:r w:rsidRPr="00262485">
        <w:rPr>
          <w:szCs w:val="28"/>
        </w:rPr>
        <w:t xml:space="preserve">Приднестровской Молдавской Республики                            </w:t>
      </w:r>
      <w:r w:rsidR="00F25EB0">
        <w:rPr>
          <w:szCs w:val="28"/>
        </w:rPr>
        <w:t>22</w:t>
      </w:r>
      <w:r w:rsidRPr="00262485">
        <w:rPr>
          <w:szCs w:val="28"/>
        </w:rPr>
        <w:t xml:space="preserve"> июля 2020 года</w:t>
      </w:r>
    </w:p>
    <w:p w:rsidR="00262485" w:rsidRPr="00262485" w:rsidRDefault="00262485" w:rsidP="00262485">
      <w:pPr>
        <w:ind w:firstLine="851"/>
        <w:jc w:val="both"/>
        <w:rPr>
          <w:szCs w:val="28"/>
        </w:rPr>
      </w:pPr>
    </w:p>
    <w:p w:rsidR="00075D11" w:rsidRPr="00B0186B" w:rsidRDefault="00075D11" w:rsidP="007B0E22">
      <w:pPr>
        <w:ind w:firstLine="709"/>
        <w:jc w:val="both"/>
        <w:rPr>
          <w:spacing w:val="-2"/>
          <w:szCs w:val="28"/>
        </w:rPr>
      </w:pPr>
      <w:r w:rsidRPr="00262485">
        <w:rPr>
          <w:b/>
          <w:szCs w:val="28"/>
        </w:rPr>
        <w:t>Статья 1.</w:t>
      </w:r>
      <w:r w:rsidRPr="00262485">
        <w:rPr>
          <w:szCs w:val="28"/>
        </w:rPr>
        <w:t xml:space="preserve"> Внести в Закон Приднестровской Молдавской Республики от 21 марта 2020 года № 54-ЗИД-</w:t>
      </w:r>
      <w:r w:rsidRPr="00262485">
        <w:rPr>
          <w:szCs w:val="28"/>
          <w:lang w:val="en-US"/>
        </w:rPr>
        <w:t>VI</w:t>
      </w:r>
      <w:r w:rsidRPr="00262485">
        <w:rPr>
          <w:szCs w:val="28"/>
        </w:rPr>
        <w:t xml:space="preserve"> «</w:t>
      </w:r>
      <w:r w:rsidRPr="00262485">
        <w:rPr>
          <w:szCs w:val="28"/>
          <w:shd w:val="clear" w:color="auto" w:fill="FFFFFF"/>
        </w:rPr>
        <w:t xml:space="preserve">О внесении изменений и дополнений в </w:t>
      </w:r>
      <w:r w:rsidRPr="00B0186B">
        <w:rPr>
          <w:spacing w:val="-2"/>
          <w:szCs w:val="28"/>
          <w:shd w:val="clear" w:color="auto" w:fill="FFFFFF"/>
        </w:rPr>
        <w:t>некоторые законодательные акты Приднестровской Молдавской Республики</w:t>
      </w:r>
      <w:r w:rsidRPr="00B0186B">
        <w:rPr>
          <w:spacing w:val="-2"/>
          <w:szCs w:val="28"/>
        </w:rPr>
        <w:t>» (САЗ 20-12) следующее изменение.</w:t>
      </w:r>
    </w:p>
    <w:p w:rsidR="00075D11" w:rsidRPr="00B0186B" w:rsidRDefault="00075D11" w:rsidP="007B0E22">
      <w:pPr>
        <w:ind w:firstLine="709"/>
        <w:jc w:val="both"/>
        <w:rPr>
          <w:spacing w:val="-2"/>
          <w:szCs w:val="28"/>
        </w:rPr>
      </w:pPr>
    </w:p>
    <w:p w:rsidR="00075D11" w:rsidRPr="00262485" w:rsidRDefault="00075D11" w:rsidP="007B0E22">
      <w:pPr>
        <w:ind w:firstLine="709"/>
        <w:jc w:val="both"/>
        <w:rPr>
          <w:szCs w:val="28"/>
        </w:rPr>
      </w:pPr>
      <w:r w:rsidRPr="00262485">
        <w:rPr>
          <w:szCs w:val="28"/>
        </w:rPr>
        <w:t>Часть вторую статьи 6 изложить в следующей редакции:</w:t>
      </w:r>
    </w:p>
    <w:p w:rsidR="00075D11" w:rsidRPr="00262485" w:rsidRDefault="00075D11" w:rsidP="007B0E22">
      <w:pPr>
        <w:tabs>
          <w:tab w:val="left" w:pos="11880"/>
          <w:tab w:val="left" w:pos="12000"/>
        </w:tabs>
        <w:ind w:firstLine="709"/>
        <w:jc w:val="both"/>
        <w:rPr>
          <w:szCs w:val="28"/>
        </w:rPr>
      </w:pPr>
      <w:r w:rsidRPr="00262485">
        <w:rPr>
          <w:szCs w:val="28"/>
        </w:rPr>
        <w:t xml:space="preserve">«Статьи 4 и 5 настоящего Закона вступают в силу по истечении </w:t>
      </w:r>
      <w:r w:rsidRPr="00262485">
        <w:rPr>
          <w:szCs w:val="28"/>
        </w:rPr>
        <w:br/>
        <w:t>14 (четырнадцати) дней после дня официальн</w:t>
      </w:r>
      <w:r w:rsidR="004C0D69">
        <w:rPr>
          <w:szCs w:val="28"/>
        </w:rPr>
        <w:t>ого опубликования и действуют по 3</w:t>
      </w:r>
      <w:r w:rsidR="0003483D">
        <w:rPr>
          <w:szCs w:val="28"/>
        </w:rPr>
        <w:t>1</w:t>
      </w:r>
      <w:bookmarkStart w:id="0" w:name="_GoBack"/>
      <w:bookmarkEnd w:id="0"/>
      <w:r w:rsidR="004C0D69">
        <w:rPr>
          <w:szCs w:val="28"/>
        </w:rPr>
        <w:t xml:space="preserve"> декабря 2020</w:t>
      </w:r>
      <w:r w:rsidRPr="00262485">
        <w:rPr>
          <w:szCs w:val="28"/>
        </w:rPr>
        <w:t xml:space="preserve"> года».</w:t>
      </w:r>
    </w:p>
    <w:p w:rsidR="00075D11" w:rsidRPr="00262485" w:rsidRDefault="00075D11" w:rsidP="00075D11">
      <w:pPr>
        <w:tabs>
          <w:tab w:val="left" w:pos="11880"/>
          <w:tab w:val="left" w:pos="12000"/>
        </w:tabs>
        <w:ind w:firstLine="709"/>
        <w:jc w:val="both"/>
        <w:rPr>
          <w:szCs w:val="28"/>
        </w:rPr>
      </w:pPr>
    </w:p>
    <w:p w:rsidR="00075D11" w:rsidRPr="00B0186B" w:rsidRDefault="00075D11" w:rsidP="00075D11">
      <w:pPr>
        <w:tabs>
          <w:tab w:val="left" w:pos="11880"/>
          <w:tab w:val="left" w:pos="12000"/>
        </w:tabs>
        <w:ind w:firstLine="709"/>
        <w:jc w:val="both"/>
        <w:rPr>
          <w:spacing w:val="-2"/>
          <w:szCs w:val="28"/>
        </w:rPr>
      </w:pPr>
      <w:r w:rsidRPr="00B0186B">
        <w:rPr>
          <w:b/>
          <w:spacing w:val="-2"/>
          <w:szCs w:val="28"/>
        </w:rPr>
        <w:t xml:space="preserve">Статья 2. </w:t>
      </w:r>
      <w:r w:rsidRPr="00B0186B">
        <w:rPr>
          <w:spacing w:val="-2"/>
          <w:szCs w:val="28"/>
        </w:rPr>
        <w:t>Настоящий Закон вступает в силу со дня</w:t>
      </w:r>
      <w:r w:rsidR="004C0D69" w:rsidRPr="00B0186B">
        <w:rPr>
          <w:spacing w:val="-2"/>
          <w:szCs w:val="28"/>
        </w:rPr>
        <w:t>, следующего за днем</w:t>
      </w:r>
      <w:r w:rsidRPr="00B0186B">
        <w:rPr>
          <w:spacing w:val="-2"/>
          <w:szCs w:val="28"/>
        </w:rPr>
        <w:t xml:space="preserve"> официального опубликования. </w:t>
      </w:r>
    </w:p>
    <w:p w:rsidR="0097217D" w:rsidRPr="005D14E6" w:rsidRDefault="0097217D" w:rsidP="0097217D">
      <w:pPr>
        <w:ind w:firstLine="851"/>
        <w:jc w:val="both"/>
        <w:rPr>
          <w:szCs w:val="28"/>
        </w:rPr>
      </w:pPr>
    </w:p>
    <w:p w:rsidR="0097217D" w:rsidRPr="005D14E6" w:rsidRDefault="0097217D" w:rsidP="0097217D">
      <w:pPr>
        <w:ind w:firstLine="851"/>
        <w:jc w:val="both"/>
        <w:rPr>
          <w:szCs w:val="28"/>
        </w:rPr>
      </w:pPr>
    </w:p>
    <w:p w:rsidR="0097217D" w:rsidRPr="009A0B64" w:rsidRDefault="0097217D" w:rsidP="0097217D">
      <w:pPr>
        <w:ind w:firstLine="851"/>
        <w:jc w:val="both"/>
        <w:rPr>
          <w:szCs w:val="28"/>
        </w:rPr>
      </w:pPr>
    </w:p>
    <w:p w:rsidR="0097217D" w:rsidRPr="009A0B64" w:rsidRDefault="0097217D" w:rsidP="0097217D">
      <w:pPr>
        <w:autoSpaceDE w:val="0"/>
        <w:autoSpaceDN w:val="0"/>
        <w:jc w:val="both"/>
        <w:outlineLvl w:val="0"/>
        <w:rPr>
          <w:szCs w:val="28"/>
        </w:rPr>
      </w:pPr>
      <w:r w:rsidRPr="009A0B64">
        <w:rPr>
          <w:szCs w:val="28"/>
        </w:rPr>
        <w:t xml:space="preserve">Президент </w:t>
      </w:r>
    </w:p>
    <w:p w:rsidR="0097217D" w:rsidRPr="009A0B64" w:rsidRDefault="0097217D" w:rsidP="0097217D">
      <w:pPr>
        <w:autoSpaceDE w:val="0"/>
        <w:autoSpaceDN w:val="0"/>
        <w:jc w:val="both"/>
        <w:rPr>
          <w:szCs w:val="28"/>
        </w:rPr>
      </w:pPr>
      <w:r w:rsidRPr="009A0B64">
        <w:rPr>
          <w:szCs w:val="28"/>
        </w:rPr>
        <w:t xml:space="preserve">Приднестровской </w:t>
      </w:r>
    </w:p>
    <w:p w:rsidR="0097217D" w:rsidRPr="009A0B64" w:rsidRDefault="0097217D" w:rsidP="0097217D">
      <w:pPr>
        <w:autoSpaceDE w:val="0"/>
        <w:autoSpaceDN w:val="0"/>
        <w:jc w:val="both"/>
        <w:rPr>
          <w:szCs w:val="28"/>
        </w:rPr>
      </w:pPr>
      <w:r w:rsidRPr="009A0B64">
        <w:rPr>
          <w:szCs w:val="28"/>
        </w:rPr>
        <w:t xml:space="preserve">Молдавской Республики </w:t>
      </w:r>
      <w:r w:rsidRPr="009A0B64">
        <w:rPr>
          <w:szCs w:val="28"/>
        </w:rPr>
        <w:tab/>
      </w:r>
      <w:r w:rsidRPr="009A0B64">
        <w:rPr>
          <w:szCs w:val="28"/>
        </w:rPr>
        <w:tab/>
      </w:r>
      <w:r w:rsidRPr="009A0B64">
        <w:rPr>
          <w:szCs w:val="28"/>
        </w:rPr>
        <w:tab/>
      </w:r>
      <w:r w:rsidRPr="009A0B64">
        <w:rPr>
          <w:szCs w:val="28"/>
        </w:rPr>
        <w:tab/>
        <w:t xml:space="preserve">     В. Н. КРАСНОСЕЛЬСКИЙ</w:t>
      </w:r>
    </w:p>
    <w:p w:rsidR="0097217D" w:rsidRPr="009A0B64" w:rsidRDefault="0097217D" w:rsidP="0097217D">
      <w:pPr>
        <w:autoSpaceDE w:val="0"/>
        <w:autoSpaceDN w:val="0"/>
        <w:ind w:firstLine="851"/>
        <w:jc w:val="both"/>
        <w:rPr>
          <w:szCs w:val="28"/>
        </w:rPr>
      </w:pPr>
    </w:p>
    <w:p w:rsidR="0097217D" w:rsidRDefault="0097217D" w:rsidP="00075D11">
      <w:pPr>
        <w:tabs>
          <w:tab w:val="left" w:pos="11880"/>
          <w:tab w:val="left" w:pos="12000"/>
        </w:tabs>
        <w:ind w:firstLine="709"/>
        <w:jc w:val="both"/>
        <w:rPr>
          <w:szCs w:val="28"/>
        </w:rPr>
      </w:pPr>
    </w:p>
    <w:p w:rsidR="00871D2A" w:rsidRDefault="00871D2A" w:rsidP="00075D11">
      <w:pPr>
        <w:tabs>
          <w:tab w:val="left" w:pos="11880"/>
          <w:tab w:val="left" w:pos="12000"/>
        </w:tabs>
        <w:ind w:firstLine="709"/>
        <w:jc w:val="both"/>
        <w:rPr>
          <w:szCs w:val="28"/>
        </w:rPr>
      </w:pPr>
    </w:p>
    <w:p w:rsidR="00B82C4F" w:rsidRPr="00DC787F" w:rsidRDefault="00B82C4F" w:rsidP="00B82C4F">
      <w:pPr>
        <w:rPr>
          <w:szCs w:val="28"/>
        </w:rPr>
      </w:pPr>
      <w:r w:rsidRPr="00DC787F">
        <w:rPr>
          <w:szCs w:val="28"/>
        </w:rPr>
        <w:t>г. Тирасполь</w:t>
      </w:r>
    </w:p>
    <w:p w:rsidR="00B82C4F" w:rsidRPr="00DC787F" w:rsidRDefault="00B82C4F" w:rsidP="00B82C4F">
      <w:pPr>
        <w:rPr>
          <w:szCs w:val="28"/>
        </w:rPr>
      </w:pPr>
      <w:r w:rsidRPr="00B82C4F">
        <w:rPr>
          <w:szCs w:val="28"/>
        </w:rPr>
        <w:t>5</w:t>
      </w:r>
      <w:proofErr w:type="gramStart"/>
      <w:r w:rsidRPr="00247164">
        <w:rPr>
          <w:szCs w:val="28"/>
        </w:rPr>
        <w:t xml:space="preserve"> </w:t>
      </w:r>
      <w:r>
        <w:rPr>
          <w:szCs w:val="28"/>
        </w:rPr>
        <w:t>августа 2020</w:t>
      </w:r>
      <w:r w:rsidRPr="00DC787F">
        <w:rPr>
          <w:szCs w:val="28"/>
        </w:rPr>
        <w:t xml:space="preserve"> г.</w:t>
      </w:r>
      <w:proofErr w:type="gramEnd"/>
    </w:p>
    <w:p w:rsidR="00B82C4F" w:rsidRPr="00DC787F" w:rsidRDefault="00B82C4F" w:rsidP="00B82C4F">
      <w:pPr>
        <w:ind w:left="28" w:hanging="28"/>
        <w:rPr>
          <w:szCs w:val="28"/>
        </w:rPr>
      </w:pPr>
      <w:r w:rsidRPr="00DC787F">
        <w:rPr>
          <w:szCs w:val="28"/>
        </w:rPr>
        <w:t xml:space="preserve">№ </w:t>
      </w:r>
      <w:r>
        <w:rPr>
          <w:szCs w:val="28"/>
        </w:rPr>
        <w:t>125-</w:t>
      </w:r>
      <w:r w:rsidRPr="0001540F">
        <w:rPr>
          <w:szCs w:val="28"/>
        </w:rPr>
        <w:t>З</w:t>
      </w:r>
      <w:r>
        <w:rPr>
          <w:szCs w:val="28"/>
        </w:rPr>
        <w:t>И</w:t>
      </w:r>
      <w:r w:rsidRPr="00DC787F">
        <w:rPr>
          <w:szCs w:val="28"/>
        </w:rPr>
        <w:t>-VI</w:t>
      </w:r>
    </w:p>
    <w:p w:rsidR="00871D2A" w:rsidRPr="00262485" w:rsidRDefault="00871D2A" w:rsidP="00075D11">
      <w:pPr>
        <w:tabs>
          <w:tab w:val="left" w:pos="11880"/>
          <w:tab w:val="left" w:pos="12000"/>
        </w:tabs>
        <w:ind w:firstLine="709"/>
        <w:jc w:val="both"/>
        <w:rPr>
          <w:szCs w:val="28"/>
        </w:rPr>
      </w:pPr>
    </w:p>
    <w:sectPr w:rsidR="00871D2A" w:rsidRPr="00262485" w:rsidSect="00A0373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5D11"/>
    <w:rsid w:val="0003483D"/>
    <w:rsid w:val="00075D11"/>
    <w:rsid w:val="000B019A"/>
    <w:rsid w:val="00132C64"/>
    <w:rsid w:val="001D0C4C"/>
    <w:rsid w:val="001D22F8"/>
    <w:rsid w:val="00255060"/>
    <w:rsid w:val="00262485"/>
    <w:rsid w:val="004C0D69"/>
    <w:rsid w:val="007B0E22"/>
    <w:rsid w:val="00871D2A"/>
    <w:rsid w:val="008A4EB2"/>
    <w:rsid w:val="0097217D"/>
    <w:rsid w:val="00A03738"/>
    <w:rsid w:val="00B0186B"/>
    <w:rsid w:val="00B13438"/>
    <w:rsid w:val="00B82C4F"/>
    <w:rsid w:val="00BF06EE"/>
    <w:rsid w:val="00F12BE5"/>
    <w:rsid w:val="00F25EB0"/>
    <w:rsid w:val="00FA6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1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Зна, "/>
    <w:basedOn w:val="a"/>
    <w:link w:val="1"/>
    <w:rsid w:val="00075D11"/>
    <w:rPr>
      <w:rFonts w:ascii="Courier New" w:hAnsi="Courier New" w:cs="Courier New"/>
      <w:sz w:val="20"/>
      <w:szCs w:val="20"/>
    </w:rPr>
  </w:style>
  <w:style w:type="character" w:customStyle="1" w:styleId="a4">
    <w:name w:val="Текст Знак"/>
    <w:basedOn w:val="a0"/>
    <w:uiPriority w:val="99"/>
    <w:semiHidden/>
    <w:rsid w:val="00075D11"/>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075D11"/>
    <w:rPr>
      <w:rFonts w:ascii="Courier New" w:eastAsia="Times New Roman" w:hAnsi="Courier New" w:cs="Courier New"/>
      <w:sz w:val="20"/>
      <w:szCs w:val="20"/>
      <w:lang w:eastAsia="ru-RU"/>
    </w:rPr>
  </w:style>
  <w:style w:type="table" w:styleId="a5">
    <w:name w:val="Table Grid"/>
    <w:basedOn w:val="a1"/>
    <w:uiPriority w:val="39"/>
    <w:rsid w:val="00075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075D11"/>
    <w:pPr>
      <w:spacing w:line="360" w:lineRule="auto"/>
      <w:jc w:val="center"/>
    </w:pPr>
    <w:rPr>
      <w:b/>
      <w:bCs/>
      <w:sz w:val="24"/>
    </w:rPr>
  </w:style>
  <w:style w:type="character" w:customStyle="1" w:styleId="20">
    <w:name w:val="Основной текст 2 Знак"/>
    <w:basedOn w:val="a0"/>
    <w:link w:val="2"/>
    <w:rsid w:val="00075D11"/>
    <w:rPr>
      <w:rFonts w:ascii="Times New Roman" w:eastAsia="Times New Roman" w:hAnsi="Times New Roman" w:cs="Times New Roman"/>
      <w:b/>
      <w:bCs/>
      <w:sz w:val="24"/>
      <w:szCs w:val="24"/>
      <w:lang w:eastAsia="ru-RU"/>
    </w:rPr>
  </w:style>
  <w:style w:type="paragraph" w:styleId="a6">
    <w:name w:val="Body Text"/>
    <w:basedOn w:val="a"/>
    <w:link w:val="a7"/>
    <w:rsid w:val="00075D11"/>
    <w:pPr>
      <w:spacing w:after="120"/>
    </w:pPr>
    <w:rPr>
      <w:sz w:val="24"/>
    </w:rPr>
  </w:style>
  <w:style w:type="character" w:customStyle="1" w:styleId="a7">
    <w:name w:val="Основной текст Знак"/>
    <w:basedOn w:val="a0"/>
    <w:link w:val="a6"/>
    <w:rsid w:val="00075D1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483D"/>
    <w:rPr>
      <w:rFonts w:ascii="Segoe UI" w:hAnsi="Segoe UI" w:cs="Segoe UI"/>
      <w:sz w:val="18"/>
      <w:szCs w:val="18"/>
    </w:rPr>
  </w:style>
  <w:style w:type="character" w:customStyle="1" w:styleId="a9">
    <w:name w:val="Текст выноски Знак"/>
    <w:basedOn w:val="a0"/>
    <w:link w:val="a8"/>
    <w:uiPriority w:val="99"/>
    <w:semiHidden/>
    <w:rsid w:val="0003483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g106kaa</cp:lastModifiedBy>
  <cp:revision>13</cp:revision>
  <cp:lastPrinted>2020-07-24T07:23:00Z</cp:lastPrinted>
  <dcterms:created xsi:type="dcterms:W3CDTF">2020-07-20T07:53:00Z</dcterms:created>
  <dcterms:modified xsi:type="dcterms:W3CDTF">2020-08-05T14:13:00Z</dcterms:modified>
</cp:coreProperties>
</file>