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3170" w:rsidRPr="005C7B85" w:rsidRDefault="00C03170" w:rsidP="00C03170">
      <w:pPr>
        <w:jc w:val="center"/>
        <w:rPr>
          <w:sz w:val="28"/>
          <w:szCs w:val="28"/>
        </w:rPr>
      </w:pPr>
      <w:bookmarkStart w:id="0" w:name="_GoBack"/>
    </w:p>
    <w:p w:rsidR="00C03170" w:rsidRPr="005C7B85" w:rsidRDefault="00C03170" w:rsidP="00C03170">
      <w:pPr>
        <w:jc w:val="center"/>
        <w:rPr>
          <w:sz w:val="28"/>
          <w:szCs w:val="28"/>
        </w:rPr>
      </w:pPr>
    </w:p>
    <w:p w:rsidR="00C03170" w:rsidRPr="005C7B85" w:rsidRDefault="00C03170" w:rsidP="00C03170">
      <w:pPr>
        <w:jc w:val="center"/>
        <w:rPr>
          <w:sz w:val="28"/>
          <w:szCs w:val="28"/>
        </w:rPr>
      </w:pPr>
    </w:p>
    <w:p w:rsidR="00C03170" w:rsidRPr="005C7B85" w:rsidRDefault="00C03170" w:rsidP="00C03170">
      <w:pPr>
        <w:jc w:val="center"/>
        <w:rPr>
          <w:sz w:val="28"/>
          <w:szCs w:val="28"/>
        </w:rPr>
      </w:pPr>
    </w:p>
    <w:p w:rsidR="00C03170" w:rsidRPr="005C7B85" w:rsidRDefault="00C03170" w:rsidP="00C03170">
      <w:pPr>
        <w:jc w:val="center"/>
        <w:rPr>
          <w:sz w:val="28"/>
          <w:szCs w:val="28"/>
        </w:rPr>
      </w:pPr>
    </w:p>
    <w:p w:rsidR="00C03170" w:rsidRPr="005C7B85" w:rsidRDefault="00C03170" w:rsidP="00C03170">
      <w:pPr>
        <w:jc w:val="center"/>
        <w:rPr>
          <w:b/>
          <w:sz w:val="28"/>
          <w:szCs w:val="28"/>
        </w:rPr>
      </w:pPr>
      <w:r w:rsidRPr="005C7B85">
        <w:rPr>
          <w:b/>
          <w:sz w:val="28"/>
          <w:szCs w:val="28"/>
        </w:rPr>
        <w:t>Закон</w:t>
      </w:r>
    </w:p>
    <w:p w:rsidR="00C03170" w:rsidRPr="005C7B85" w:rsidRDefault="00C03170" w:rsidP="00C03170">
      <w:pPr>
        <w:jc w:val="center"/>
        <w:rPr>
          <w:b/>
          <w:sz w:val="28"/>
          <w:szCs w:val="28"/>
        </w:rPr>
      </w:pPr>
      <w:r w:rsidRPr="005C7B85">
        <w:rPr>
          <w:b/>
          <w:sz w:val="28"/>
          <w:szCs w:val="28"/>
        </w:rPr>
        <w:t>Приднестровской Молдавской Республики</w:t>
      </w:r>
    </w:p>
    <w:p w:rsidR="00C03170" w:rsidRPr="005C7B85" w:rsidRDefault="00C03170" w:rsidP="00C03170">
      <w:pPr>
        <w:jc w:val="center"/>
        <w:rPr>
          <w:b/>
          <w:sz w:val="18"/>
          <w:szCs w:val="18"/>
        </w:rPr>
      </w:pPr>
    </w:p>
    <w:p w:rsidR="00B14623" w:rsidRPr="005C7B85" w:rsidRDefault="00B14623" w:rsidP="00C03170">
      <w:pPr>
        <w:jc w:val="center"/>
        <w:rPr>
          <w:b/>
          <w:sz w:val="28"/>
          <w:szCs w:val="28"/>
        </w:rPr>
      </w:pPr>
      <w:r w:rsidRPr="005C7B85">
        <w:rPr>
          <w:b/>
          <w:sz w:val="28"/>
          <w:szCs w:val="28"/>
        </w:rPr>
        <w:t>«О внесении дополнения</w:t>
      </w:r>
    </w:p>
    <w:p w:rsidR="000F1776" w:rsidRPr="005C7B85" w:rsidRDefault="00B14623" w:rsidP="002E629E">
      <w:pPr>
        <w:jc w:val="center"/>
        <w:rPr>
          <w:b/>
          <w:sz w:val="28"/>
          <w:szCs w:val="28"/>
        </w:rPr>
      </w:pPr>
      <w:r w:rsidRPr="005C7B85">
        <w:rPr>
          <w:b/>
          <w:sz w:val="28"/>
          <w:szCs w:val="28"/>
        </w:rPr>
        <w:t xml:space="preserve">в Жилищный кодекс </w:t>
      </w:r>
    </w:p>
    <w:p w:rsidR="00B14623" w:rsidRPr="005C7B85" w:rsidRDefault="00B14623" w:rsidP="002E629E">
      <w:pPr>
        <w:jc w:val="center"/>
        <w:rPr>
          <w:b/>
          <w:sz w:val="28"/>
          <w:szCs w:val="28"/>
        </w:rPr>
      </w:pPr>
      <w:r w:rsidRPr="005C7B85">
        <w:rPr>
          <w:b/>
          <w:sz w:val="28"/>
          <w:szCs w:val="28"/>
        </w:rPr>
        <w:t>Приднестровской Молдавской Республики»</w:t>
      </w:r>
    </w:p>
    <w:p w:rsidR="00C03170" w:rsidRPr="005C7B85" w:rsidRDefault="00C03170" w:rsidP="00C03170">
      <w:pPr>
        <w:jc w:val="both"/>
        <w:rPr>
          <w:sz w:val="28"/>
          <w:szCs w:val="28"/>
        </w:rPr>
      </w:pPr>
    </w:p>
    <w:p w:rsidR="00C03170" w:rsidRPr="005C7B85" w:rsidRDefault="00C03170" w:rsidP="00C03170">
      <w:pPr>
        <w:autoSpaceDE w:val="0"/>
        <w:autoSpaceDN w:val="0"/>
        <w:jc w:val="both"/>
        <w:outlineLvl w:val="0"/>
        <w:rPr>
          <w:sz w:val="28"/>
          <w:szCs w:val="28"/>
        </w:rPr>
      </w:pPr>
      <w:proofErr w:type="gramStart"/>
      <w:r w:rsidRPr="005C7B85">
        <w:rPr>
          <w:sz w:val="28"/>
          <w:szCs w:val="28"/>
        </w:rPr>
        <w:t>Принят</w:t>
      </w:r>
      <w:proofErr w:type="gramEnd"/>
      <w:r w:rsidRPr="005C7B85">
        <w:rPr>
          <w:sz w:val="28"/>
          <w:szCs w:val="28"/>
        </w:rPr>
        <w:t xml:space="preserve"> Верховным Советом</w:t>
      </w:r>
    </w:p>
    <w:p w:rsidR="00C03170" w:rsidRPr="005C7B85" w:rsidRDefault="00C03170" w:rsidP="00C03170">
      <w:pPr>
        <w:autoSpaceDE w:val="0"/>
        <w:autoSpaceDN w:val="0"/>
        <w:jc w:val="both"/>
        <w:rPr>
          <w:sz w:val="28"/>
          <w:szCs w:val="28"/>
        </w:rPr>
      </w:pPr>
      <w:r w:rsidRPr="005C7B85">
        <w:rPr>
          <w:sz w:val="28"/>
          <w:szCs w:val="28"/>
        </w:rPr>
        <w:t>Приднестровской Молдавской Республи</w:t>
      </w:r>
      <w:r w:rsidR="002A2901" w:rsidRPr="005C7B85">
        <w:rPr>
          <w:sz w:val="28"/>
          <w:szCs w:val="28"/>
        </w:rPr>
        <w:t>ки                            15</w:t>
      </w:r>
      <w:r w:rsidRPr="005C7B85">
        <w:rPr>
          <w:sz w:val="28"/>
          <w:szCs w:val="28"/>
        </w:rPr>
        <w:t xml:space="preserve"> июля 2020 года</w:t>
      </w:r>
    </w:p>
    <w:p w:rsidR="00C03170" w:rsidRPr="005C7B85" w:rsidRDefault="00C03170" w:rsidP="00C03170">
      <w:pPr>
        <w:jc w:val="both"/>
        <w:rPr>
          <w:sz w:val="28"/>
          <w:szCs w:val="28"/>
        </w:rPr>
      </w:pPr>
    </w:p>
    <w:p w:rsidR="00B14623" w:rsidRPr="005C7B85" w:rsidRDefault="00B14623" w:rsidP="006D4778">
      <w:pPr>
        <w:pStyle w:val="af1"/>
        <w:ind w:firstLine="708"/>
        <w:jc w:val="both"/>
        <w:rPr>
          <w:rFonts w:ascii="Times New Roman" w:hAnsi="Times New Roman" w:cs="Times New Roman"/>
          <w:sz w:val="28"/>
          <w:szCs w:val="28"/>
        </w:rPr>
      </w:pPr>
      <w:r w:rsidRPr="005C7B85">
        <w:rPr>
          <w:rFonts w:ascii="Times New Roman" w:hAnsi="Times New Roman" w:cs="Times New Roman"/>
          <w:b/>
          <w:bCs/>
          <w:sz w:val="28"/>
          <w:szCs w:val="28"/>
          <w:shd w:val="clear" w:color="auto" w:fill="FFFFFF"/>
        </w:rPr>
        <w:t>Статья 1.</w:t>
      </w:r>
      <w:r w:rsidRPr="005C7B85">
        <w:rPr>
          <w:rFonts w:ascii="Times New Roman" w:hAnsi="Times New Roman" w:cs="Times New Roman"/>
          <w:sz w:val="28"/>
          <w:szCs w:val="28"/>
          <w:shd w:val="clear" w:color="auto" w:fill="FFFFFF"/>
        </w:rPr>
        <w:t xml:space="preserve"> </w:t>
      </w:r>
      <w:proofErr w:type="gramStart"/>
      <w:r w:rsidR="008D6750" w:rsidRPr="005C7B85">
        <w:rPr>
          <w:rFonts w:ascii="Times New Roman" w:hAnsi="Times New Roman" w:cs="Times New Roman"/>
          <w:sz w:val="28"/>
          <w:szCs w:val="28"/>
        </w:rPr>
        <w:t>Внести в Жилищный кодекс Приднестровской Молдавской Республики, введенный в действие Законом Приднестровской Молдавской Республики от 19 июля 2002 года № 162-З-</w:t>
      </w:r>
      <w:r w:rsidR="008D6750" w:rsidRPr="005C7B85">
        <w:rPr>
          <w:rFonts w:ascii="Times New Roman" w:hAnsi="Times New Roman" w:cs="Times New Roman"/>
          <w:sz w:val="28"/>
          <w:szCs w:val="28"/>
          <w:lang w:val="en-US"/>
        </w:rPr>
        <w:t>III</w:t>
      </w:r>
      <w:r w:rsidR="008D6750" w:rsidRPr="005C7B85">
        <w:rPr>
          <w:rFonts w:ascii="Times New Roman" w:hAnsi="Times New Roman" w:cs="Times New Roman"/>
          <w:sz w:val="28"/>
          <w:szCs w:val="28"/>
        </w:rPr>
        <w:t xml:space="preserve"> «О введении в действие Жилищного кодекса Приднестровской Молдавской Республики» </w:t>
      </w:r>
      <w:r w:rsidR="008D6750" w:rsidRPr="005C7B85">
        <w:rPr>
          <w:rFonts w:ascii="Times New Roman" w:hAnsi="Times New Roman" w:cs="Times New Roman"/>
          <w:sz w:val="28"/>
          <w:szCs w:val="28"/>
        </w:rPr>
        <w:br/>
        <w:t xml:space="preserve">(САЗ 02-29), с изменениями и дополнениями, внесенными законами Приднестровской Молдавской Республики от 30 июня 2003 года </w:t>
      </w:r>
      <w:r w:rsidR="008D6750" w:rsidRPr="005C7B85">
        <w:rPr>
          <w:rFonts w:ascii="Times New Roman" w:hAnsi="Times New Roman" w:cs="Times New Roman"/>
          <w:sz w:val="28"/>
          <w:szCs w:val="28"/>
        </w:rPr>
        <w:br/>
        <w:t xml:space="preserve">№ 298-ЗИД-III (САЗ 03-27); от 27 декабря 2004 года № 508-ЗИ-III </w:t>
      </w:r>
      <w:r w:rsidR="008D6750" w:rsidRPr="005C7B85">
        <w:rPr>
          <w:rFonts w:ascii="Times New Roman" w:hAnsi="Times New Roman" w:cs="Times New Roman"/>
          <w:sz w:val="28"/>
          <w:szCs w:val="28"/>
        </w:rPr>
        <w:br/>
        <w:t>(САЗ 05-1);</w:t>
      </w:r>
      <w:proofErr w:type="gramEnd"/>
      <w:r w:rsidR="008D6750" w:rsidRPr="005C7B85">
        <w:rPr>
          <w:rFonts w:ascii="Times New Roman" w:hAnsi="Times New Roman" w:cs="Times New Roman"/>
          <w:sz w:val="28"/>
          <w:szCs w:val="28"/>
        </w:rPr>
        <w:t xml:space="preserve"> </w:t>
      </w:r>
      <w:proofErr w:type="gramStart"/>
      <w:r w:rsidR="008D6750" w:rsidRPr="005C7B85">
        <w:rPr>
          <w:rFonts w:ascii="Times New Roman" w:hAnsi="Times New Roman" w:cs="Times New Roman"/>
          <w:sz w:val="28"/>
          <w:szCs w:val="28"/>
        </w:rPr>
        <w:t xml:space="preserve">от 29 июня 2007 года № 241-ЗИ-IV (САЗ 07-27); от 2 августа </w:t>
      </w:r>
      <w:r w:rsidR="008D6750" w:rsidRPr="005C7B85">
        <w:rPr>
          <w:rFonts w:ascii="Times New Roman" w:hAnsi="Times New Roman" w:cs="Times New Roman"/>
          <w:sz w:val="28"/>
          <w:szCs w:val="28"/>
        </w:rPr>
        <w:br/>
        <w:t>2007 года № 282-ЗИД-IV (САЗ 07-32); от 19 декабря 2007 года № 360-ЗИ-IV (САЗ 07-52); от 1 февраля 2008 года № 394-ЗИ-IV (САЗ 08-4); от 30 июля 2008 года № 514-ЗИД-IV (САЗ 08-30); от 4 августа 2008 года № 525-ЗИД-IV (САЗ 08-31) с изменениями, внесенными законами Приднестровской</w:t>
      </w:r>
      <w:proofErr w:type="gramEnd"/>
      <w:r w:rsidR="008D6750" w:rsidRPr="005C7B85">
        <w:rPr>
          <w:rFonts w:ascii="Times New Roman" w:hAnsi="Times New Roman" w:cs="Times New Roman"/>
          <w:sz w:val="28"/>
          <w:szCs w:val="28"/>
        </w:rPr>
        <w:t xml:space="preserve"> Молдавской Республики от 26 сентября 2011 года № 146-ЗИ-</w:t>
      </w:r>
      <w:r w:rsidR="008D6750" w:rsidRPr="005C7B85">
        <w:rPr>
          <w:rFonts w:ascii="Times New Roman" w:hAnsi="Times New Roman" w:cs="Times New Roman"/>
          <w:sz w:val="28"/>
          <w:szCs w:val="28"/>
          <w:lang w:val="en-US"/>
        </w:rPr>
        <w:t>V</w:t>
      </w:r>
      <w:r w:rsidR="008D6750" w:rsidRPr="005C7B85">
        <w:rPr>
          <w:rFonts w:ascii="Times New Roman" w:hAnsi="Times New Roman" w:cs="Times New Roman"/>
          <w:sz w:val="28"/>
          <w:szCs w:val="28"/>
        </w:rPr>
        <w:t xml:space="preserve"> (САЗ 11-39), от 30 июля 2013 года № 174-ЗИ-</w:t>
      </w:r>
      <w:r w:rsidR="008D6750" w:rsidRPr="005C7B85">
        <w:rPr>
          <w:rFonts w:ascii="Times New Roman" w:hAnsi="Times New Roman" w:cs="Times New Roman"/>
          <w:sz w:val="28"/>
          <w:szCs w:val="28"/>
          <w:lang w:val="en-US"/>
        </w:rPr>
        <w:t>V</w:t>
      </w:r>
      <w:r w:rsidR="008D6750" w:rsidRPr="005C7B85">
        <w:rPr>
          <w:rFonts w:ascii="Times New Roman" w:hAnsi="Times New Roman" w:cs="Times New Roman"/>
          <w:sz w:val="28"/>
          <w:szCs w:val="28"/>
        </w:rPr>
        <w:t xml:space="preserve"> (САЗ 13-30), от 5 марта 2016 года </w:t>
      </w:r>
      <w:r w:rsidR="008D6750" w:rsidRPr="005C7B85">
        <w:rPr>
          <w:rFonts w:ascii="Times New Roman" w:hAnsi="Times New Roman" w:cs="Times New Roman"/>
          <w:sz w:val="28"/>
          <w:szCs w:val="28"/>
        </w:rPr>
        <w:br/>
        <w:t>№ 48-ЗИ-</w:t>
      </w:r>
      <w:r w:rsidR="008D6750" w:rsidRPr="005C7B85">
        <w:rPr>
          <w:rFonts w:ascii="Times New Roman" w:hAnsi="Times New Roman" w:cs="Times New Roman"/>
          <w:sz w:val="28"/>
          <w:szCs w:val="28"/>
          <w:lang w:val="en-US"/>
        </w:rPr>
        <w:t>VI</w:t>
      </w:r>
      <w:r w:rsidR="008D6750" w:rsidRPr="005C7B85">
        <w:rPr>
          <w:rFonts w:ascii="Times New Roman" w:hAnsi="Times New Roman" w:cs="Times New Roman"/>
          <w:sz w:val="28"/>
          <w:szCs w:val="28"/>
        </w:rPr>
        <w:t xml:space="preserve"> (САЗ 16-9); от 31 июля 2009 года № 820-ЗИД-IV (САЗ 09-31); </w:t>
      </w:r>
      <w:r w:rsidR="008D6750" w:rsidRPr="005C7B85">
        <w:rPr>
          <w:rFonts w:ascii="Times New Roman" w:hAnsi="Times New Roman" w:cs="Times New Roman"/>
          <w:sz w:val="28"/>
          <w:szCs w:val="28"/>
        </w:rPr>
        <w:br/>
        <w:t>от 30 сентября 2011 года № 163-ЗИ-</w:t>
      </w:r>
      <w:r w:rsidR="008D6750" w:rsidRPr="005C7B85">
        <w:rPr>
          <w:rFonts w:ascii="Times New Roman" w:hAnsi="Times New Roman" w:cs="Times New Roman"/>
          <w:sz w:val="28"/>
          <w:szCs w:val="28"/>
          <w:lang w:val="en-US"/>
        </w:rPr>
        <w:t>V</w:t>
      </w:r>
      <w:r w:rsidR="008D6750" w:rsidRPr="005C7B85">
        <w:rPr>
          <w:rFonts w:ascii="Times New Roman" w:hAnsi="Times New Roman" w:cs="Times New Roman"/>
          <w:sz w:val="28"/>
          <w:szCs w:val="28"/>
        </w:rPr>
        <w:t xml:space="preserve"> (САЗ 11-39); </w:t>
      </w:r>
      <w:proofErr w:type="gramStart"/>
      <w:r w:rsidR="008D6750" w:rsidRPr="005C7B85">
        <w:rPr>
          <w:rFonts w:ascii="Times New Roman" w:hAnsi="Times New Roman" w:cs="Times New Roman"/>
          <w:sz w:val="28"/>
          <w:szCs w:val="28"/>
        </w:rPr>
        <w:t>от</w:t>
      </w:r>
      <w:proofErr w:type="gramEnd"/>
      <w:r w:rsidR="008D6750" w:rsidRPr="005C7B85">
        <w:rPr>
          <w:rFonts w:ascii="Times New Roman" w:hAnsi="Times New Roman" w:cs="Times New Roman"/>
          <w:sz w:val="28"/>
          <w:szCs w:val="28"/>
        </w:rPr>
        <w:t xml:space="preserve"> 19 июля 2012 года </w:t>
      </w:r>
      <w:r w:rsidR="008D6750" w:rsidRPr="005C7B85">
        <w:rPr>
          <w:rFonts w:ascii="Times New Roman" w:hAnsi="Times New Roman" w:cs="Times New Roman"/>
          <w:sz w:val="28"/>
          <w:szCs w:val="28"/>
        </w:rPr>
        <w:br/>
        <w:t>№ 143-ЗИ-</w:t>
      </w:r>
      <w:r w:rsidR="008D6750" w:rsidRPr="005C7B85">
        <w:rPr>
          <w:rFonts w:ascii="Times New Roman" w:hAnsi="Times New Roman" w:cs="Times New Roman"/>
          <w:sz w:val="28"/>
          <w:szCs w:val="28"/>
          <w:lang w:val="en-US"/>
        </w:rPr>
        <w:t>V</w:t>
      </w:r>
      <w:r w:rsidR="008D6750" w:rsidRPr="005C7B85">
        <w:rPr>
          <w:rFonts w:ascii="Times New Roman" w:hAnsi="Times New Roman" w:cs="Times New Roman"/>
          <w:sz w:val="28"/>
          <w:szCs w:val="28"/>
        </w:rPr>
        <w:t xml:space="preserve"> (САЗ 12-30); </w:t>
      </w:r>
      <w:proofErr w:type="gramStart"/>
      <w:r w:rsidR="008D6750" w:rsidRPr="005C7B85">
        <w:rPr>
          <w:rFonts w:ascii="Times New Roman" w:hAnsi="Times New Roman" w:cs="Times New Roman"/>
          <w:sz w:val="28"/>
          <w:szCs w:val="28"/>
        </w:rPr>
        <w:t>от 1 августа 2012 года № 160-ЗИ-</w:t>
      </w:r>
      <w:r w:rsidR="008D6750" w:rsidRPr="005C7B85">
        <w:rPr>
          <w:rFonts w:ascii="Times New Roman" w:hAnsi="Times New Roman" w:cs="Times New Roman"/>
          <w:sz w:val="28"/>
          <w:szCs w:val="28"/>
          <w:lang w:val="en-US"/>
        </w:rPr>
        <w:t>V</w:t>
      </w:r>
      <w:r w:rsidR="008D6750" w:rsidRPr="005C7B85">
        <w:rPr>
          <w:rFonts w:ascii="Times New Roman" w:hAnsi="Times New Roman" w:cs="Times New Roman"/>
          <w:sz w:val="28"/>
          <w:szCs w:val="28"/>
        </w:rPr>
        <w:t xml:space="preserve"> (САЗ 12-32); </w:t>
      </w:r>
      <w:r w:rsidR="008D6750" w:rsidRPr="005C7B85">
        <w:rPr>
          <w:rFonts w:ascii="Times New Roman" w:hAnsi="Times New Roman" w:cs="Times New Roman"/>
          <w:sz w:val="28"/>
          <w:szCs w:val="28"/>
        </w:rPr>
        <w:br/>
        <w:t>от 17 декабря 2012 года № 244-ЗД-</w:t>
      </w:r>
      <w:r w:rsidR="008D6750" w:rsidRPr="005C7B85">
        <w:rPr>
          <w:rFonts w:ascii="Times New Roman" w:hAnsi="Times New Roman" w:cs="Times New Roman"/>
          <w:sz w:val="28"/>
          <w:szCs w:val="28"/>
          <w:lang w:val="en-US"/>
        </w:rPr>
        <w:t>V</w:t>
      </w:r>
      <w:r w:rsidR="008D6750" w:rsidRPr="005C7B85">
        <w:rPr>
          <w:rFonts w:ascii="Times New Roman" w:hAnsi="Times New Roman" w:cs="Times New Roman"/>
          <w:sz w:val="28"/>
          <w:szCs w:val="28"/>
        </w:rPr>
        <w:t xml:space="preserve"> (САЗ 12-52); от 25 января 2013 года </w:t>
      </w:r>
      <w:r w:rsidR="008D6750" w:rsidRPr="005C7B85">
        <w:rPr>
          <w:rFonts w:ascii="Times New Roman" w:hAnsi="Times New Roman" w:cs="Times New Roman"/>
          <w:sz w:val="28"/>
          <w:szCs w:val="28"/>
        </w:rPr>
        <w:br/>
        <w:t>№ 29-ЗД-</w:t>
      </w:r>
      <w:r w:rsidR="008D6750" w:rsidRPr="005C7B85">
        <w:rPr>
          <w:rFonts w:ascii="Times New Roman" w:hAnsi="Times New Roman" w:cs="Times New Roman"/>
          <w:sz w:val="28"/>
          <w:szCs w:val="28"/>
          <w:lang w:val="en-US"/>
        </w:rPr>
        <w:t>V</w:t>
      </w:r>
      <w:r w:rsidR="008D6750" w:rsidRPr="005C7B85">
        <w:rPr>
          <w:rFonts w:ascii="Times New Roman" w:hAnsi="Times New Roman" w:cs="Times New Roman"/>
          <w:sz w:val="28"/>
          <w:szCs w:val="28"/>
        </w:rPr>
        <w:t xml:space="preserve"> (САЗ 13-3); от 19 марта 2013 года № 70-ЗИД-V (САЗ 13-11); </w:t>
      </w:r>
      <w:r w:rsidR="008D6750" w:rsidRPr="005C7B85">
        <w:rPr>
          <w:rFonts w:ascii="Times New Roman" w:hAnsi="Times New Roman" w:cs="Times New Roman"/>
          <w:sz w:val="28"/>
          <w:szCs w:val="28"/>
        </w:rPr>
        <w:br/>
        <w:t xml:space="preserve">от 23 апреля 2013 года № 90-ЗИ-V (САЗ 13-16); от 23 апреля 2013 года </w:t>
      </w:r>
      <w:r w:rsidR="008D6750" w:rsidRPr="005C7B85">
        <w:rPr>
          <w:rFonts w:ascii="Times New Roman" w:hAnsi="Times New Roman" w:cs="Times New Roman"/>
          <w:sz w:val="28"/>
          <w:szCs w:val="28"/>
        </w:rPr>
        <w:br/>
        <w:t>№ 91-ЗИ-V (САЗ 13-16); от 30 июля 2013 года № 172-ЗИД-</w:t>
      </w:r>
      <w:r w:rsidR="008D6750" w:rsidRPr="005C7B85">
        <w:rPr>
          <w:rFonts w:ascii="Times New Roman" w:hAnsi="Times New Roman" w:cs="Times New Roman"/>
          <w:sz w:val="28"/>
          <w:szCs w:val="28"/>
          <w:lang w:val="en-US"/>
        </w:rPr>
        <w:t>V</w:t>
      </w:r>
      <w:r w:rsidR="008D6750" w:rsidRPr="005C7B85">
        <w:rPr>
          <w:rFonts w:ascii="Times New Roman" w:hAnsi="Times New Roman" w:cs="Times New Roman"/>
          <w:sz w:val="28"/>
          <w:szCs w:val="28"/>
        </w:rPr>
        <w:t xml:space="preserve"> (САЗ 13-30);</w:t>
      </w:r>
      <w:proofErr w:type="gramEnd"/>
      <w:r w:rsidR="008D6750" w:rsidRPr="005C7B85">
        <w:rPr>
          <w:rFonts w:ascii="Times New Roman" w:hAnsi="Times New Roman" w:cs="Times New Roman"/>
          <w:sz w:val="28"/>
          <w:szCs w:val="28"/>
        </w:rPr>
        <w:t xml:space="preserve"> </w:t>
      </w:r>
      <w:r w:rsidR="008D6750" w:rsidRPr="005C7B85">
        <w:rPr>
          <w:rFonts w:ascii="Times New Roman" w:hAnsi="Times New Roman" w:cs="Times New Roman"/>
          <w:sz w:val="28"/>
          <w:szCs w:val="28"/>
        </w:rPr>
        <w:br/>
      </w:r>
      <w:proofErr w:type="gramStart"/>
      <w:r w:rsidR="008D6750" w:rsidRPr="005C7B85">
        <w:rPr>
          <w:rFonts w:ascii="Times New Roman" w:hAnsi="Times New Roman" w:cs="Times New Roman"/>
          <w:sz w:val="28"/>
          <w:szCs w:val="28"/>
        </w:rPr>
        <w:t>от 14 января 2014 года № 4-ЗД-</w:t>
      </w:r>
      <w:r w:rsidR="008D6750" w:rsidRPr="005C7B85">
        <w:rPr>
          <w:rFonts w:ascii="Times New Roman" w:hAnsi="Times New Roman" w:cs="Times New Roman"/>
          <w:sz w:val="28"/>
          <w:szCs w:val="28"/>
          <w:lang w:val="en-US"/>
        </w:rPr>
        <w:t>V</w:t>
      </w:r>
      <w:r w:rsidR="008D6750" w:rsidRPr="005C7B85">
        <w:rPr>
          <w:rFonts w:ascii="Times New Roman" w:hAnsi="Times New Roman" w:cs="Times New Roman"/>
          <w:sz w:val="28"/>
          <w:szCs w:val="28"/>
        </w:rPr>
        <w:t xml:space="preserve"> (САЗ 14-3); от 21 января 2014 года </w:t>
      </w:r>
      <w:r w:rsidR="008D6750" w:rsidRPr="005C7B85">
        <w:rPr>
          <w:rFonts w:ascii="Times New Roman" w:hAnsi="Times New Roman" w:cs="Times New Roman"/>
          <w:sz w:val="28"/>
          <w:szCs w:val="28"/>
        </w:rPr>
        <w:br/>
        <w:t>№ 31-ЗИ-</w:t>
      </w:r>
      <w:r w:rsidR="008D6750" w:rsidRPr="005C7B85">
        <w:rPr>
          <w:rFonts w:ascii="Times New Roman" w:hAnsi="Times New Roman" w:cs="Times New Roman"/>
          <w:sz w:val="28"/>
          <w:szCs w:val="28"/>
          <w:lang w:val="en-US"/>
        </w:rPr>
        <w:t>V</w:t>
      </w:r>
      <w:r w:rsidR="008D6750" w:rsidRPr="005C7B85">
        <w:rPr>
          <w:rFonts w:ascii="Times New Roman" w:hAnsi="Times New Roman" w:cs="Times New Roman"/>
          <w:sz w:val="28"/>
          <w:szCs w:val="28"/>
        </w:rPr>
        <w:t xml:space="preserve"> (САЗ 14-4); от 9 июня 2014 года № 108-ЗИ-</w:t>
      </w:r>
      <w:r w:rsidR="008D6750" w:rsidRPr="005C7B85">
        <w:rPr>
          <w:rFonts w:ascii="Times New Roman" w:hAnsi="Times New Roman" w:cs="Times New Roman"/>
          <w:sz w:val="28"/>
          <w:szCs w:val="28"/>
          <w:lang w:val="en-US"/>
        </w:rPr>
        <w:t>V</w:t>
      </w:r>
      <w:r w:rsidR="008D6750" w:rsidRPr="005C7B85">
        <w:rPr>
          <w:rFonts w:ascii="Times New Roman" w:hAnsi="Times New Roman" w:cs="Times New Roman"/>
          <w:sz w:val="28"/>
          <w:szCs w:val="28"/>
        </w:rPr>
        <w:t xml:space="preserve"> (САЗ 14-24); </w:t>
      </w:r>
      <w:r w:rsidR="008D6750" w:rsidRPr="005C7B85">
        <w:rPr>
          <w:rFonts w:ascii="Times New Roman" w:hAnsi="Times New Roman" w:cs="Times New Roman"/>
          <w:sz w:val="28"/>
          <w:szCs w:val="28"/>
        </w:rPr>
        <w:br/>
        <w:t>от 19 ноября 2014 года № 180-ЗИД-</w:t>
      </w:r>
      <w:r w:rsidR="008D6750" w:rsidRPr="005C7B85">
        <w:rPr>
          <w:rFonts w:ascii="Times New Roman" w:hAnsi="Times New Roman" w:cs="Times New Roman"/>
          <w:sz w:val="28"/>
          <w:szCs w:val="28"/>
          <w:lang w:val="en-US"/>
        </w:rPr>
        <w:t>V</w:t>
      </w:r>
      <w:r w:rsidR="008D6750" w:rsidRPr="005C7B85">
        <w:rPr>
          <w:rFonts w:ascii="Times New Roman" w:hAnsi="Times New Roman" w:cs="Times New Roman"/>
          <w:sz w:val="28"/>
          <w:szCs w:val="28"/>
        </w:rPr>
        <w:t xml:space="preserve"> (САЗ 14-47); от 20 марта 2015 года </w:t>
      </w:r>
      <w:r w:rsidR="008D6750" w:rsidRPr="005C7B85">
        <w:rPr>
          <w:rFonts w:ascii="Times New Roman" w:hAnsi="Times New Roman" w:cs="Times New Roman"/>
          <w:sz w:val="28"/>
          <w:szCs w:val="28"/>
        </w:rPr>
        <w:br/>
        <w:t>№ 46-ЗИ-</w:t>
      </w:r>
      <w:r w:rsidR="008D6750" w:rsidRPr="005C7B85">
        <w:rPr>
          <w:rFonts w:ascii="Times New Roman" w:hAnsi="Times New Roman" w:cs="Times New Roman"/>
          <w:sz w:val="28"/>
          <w:szCs w:val="28"/>
          <w:lang w:val="en-US"/>
        </w:rPr>
        <w:t>V</w:t>
      </w:r>
      <w:r w:rsidR="008D6750" w:rsidRPr="005C7B85">
        <w:rPr>
          <w:rFonts w:ascii="Times New Roman" w:hAnsi="Times New Roman" w:cs="Times New Roman"/>
          <w:sz w:val="28"/>
          <w:szCs w:val="28"/>
        </w:rPr>
        <w:t xml:space="preserve"> (САЗ 15-12); от 25 марта 2015 года № 58-ЗИ-</w:t>
      </w:r>
      <w:r w:rsidR="008D6750" w:rsidRPr="005C7B85">
        <w:rPr>
          <w:rFonts w:ascii="Times New Roman" w:hAnsi="Times New Roman" w:cs="Times New Roman"/>
          <w:sz w:val="28"/>
          <w:szCs w:val="28"/>
          <w:lang w:val="en-US"/>
        </w:rPr>
        <w:t>V</w:t>
      </w:r>
      <w:r w:rsidR="008D6750" w:rsidRPr="005C7B85">
        <w:rPr>
          <w:rFonts w:ascii="Times New Roman" w:hAnsi="Times New Roman" w:cs="Times New Roman"/>
          <w:sz w:val="28"/>
          <w:szCs w:val="28"/>
        </w:rPr>
        <w:t xml:space="preserve"> (САЗ 15-13,1); </w:t>
      </w:r>
      <w:r w:rsidR="008D6750" w:rsidRPr="005C7B85">
        <w:rPr>
          <w:rFonts w:ascii="Times New Roman" w:hAnsi="Times New Roman" w:cs="Times New Roman"/>
          <w:sz w:val="28"/>
          <w:szCs w:val="28"/>
        </w:rPr>
        <w:br/>
        <w:t>от 18 мая 2015 года № 88-ЗИД-</w:t>
      </w:r>
      <w:r w:rsidR="008D6750" w:rsidRPr="005C7B85">
        <w:rPr>
          <w:rFonts w:ascii="Times New Roman" w:hAnsi="Times New Roman" w:cs="Times New Roman"/>
          <w:sz w:val="28"/>
          <w:szCs w:val="28"/>
          <w:lang w:val="en-US"/>
        </w:rPr>
        <w:t>V</w:t>
      </w:r>
      <w:r w:rsidR="008D6750" w:rsidRPr="005C7B85">
        <w:rPr>
          <w:rFonts w:ascii="Times New Roman" w:hAnsi="Times New Roman" w:cs="Times New Roman"/>
          <w:sz w:val="28"/>
          <w:szCs w:val="28"/>
        </w:rPr>
        <w:t xml:space="preserve"> (САЗ 15-21);</w:t>
      </w:r>
      <w:proofErr w:type="gramEnd"/>
      <w:r w:rsidR="008D6750" w:rsidRPr="005C7B85">
        <w:rPr>
          <w:rFonts w:ascii="Times New Roman" w:hAnsi="Times New Roman" w:cs="Times New Roman"/>
          <w:sz w:val="28"/>
          <w:szCs w:val="28"/>
        </w:rPr>
        <w:t xml:space="preserve"> </w:t>
      </w:r>
      <w:proofErr w:type="gramStart"/>
      <w:r w:rsidR="008D6750" w:rsidRPr="005C7B85">
        <w:rPr>
          <w:rFonts w:ascii="Times New Roman" w:hAnsi="Times New Roman" w:cs="Times New Roman"/>
          <w:sz w:val="28"/>
          <w:szCs w:val="28"/>
        </w:rPr>
        <w:t xml:space="preserve">от 24 февраля 2016 года </w:t>
      </w:r>
      <w:r w:rsidR="008D6750" w:rsidRPr="005C7B85">
        <w:rPr>
          <w:rFonts w:ascii="Times New Roman" w:hAnsi="Times New Roman" w:cs="Times New Roman"/>
          <w:sz w:val="28"/>
          <w:szCs w:val="28"/>
        </w:rPr>
        <w:br/>
        <w:t>№ 35-ЗИД-</w:t>
      </w:r>
      <w:r w:rsidR="008D6750" w:rsidRPr="005C7B85">
        <w:rPr>
          <w:rFonts w:ascii="Times New Roman" w:hAnsi="Times New Roman" w:cs="Times New Roman"/>
          <w:sz w:val="28"/>
          <w:szCs w:val="28"/>
          <w:lang w:val="en-US"/>
        </w:rPr>
        <w:t>VI</w:t>
      </w:r>
      <w:r w:rsidR="008D6750" w:rsidRPr="005C7B85">
        <w:rPr>
          <w:rFonts w:ascii="Times New Roman" w:hAnsi="Times New Roman" w:cs="Times New Roman"/>
          <w:sz w:val="28"/>
          <w:szCs w:val="28"/>
        </w:rPr>
        <w:t xml:space="preserve"> (САЗ 16-8); от 5 марта 2016 года № 48-ЗИ-</w:t>
      </w:r>
      <w:r w:rsidR="008D6750" w:rsidRPr="005C7B85">
        <w:rPr>
          <w:rFonts w:ascii="Times New Roman" w:hAnsi="Times New Roman" w:cs="Times New Roman"/>
          <w:sz w:val="28"/>
          <w:szCs w:val="28"/>
          <w:lang w:val="en-US"/>
        </w:rPr>
        <w:t>VI</w:t>
      </w:r>
      <w:r w:rsidR="008D6750" w:rsidRPr="005C7B85">
        <w:rPr>
          <w:rFonts w:ascii="Times New Roman" w:hAnsi="Times New Roman" w:cs="Times New Roman"/>
          <w:sz w:val="28"/>
          <w:szCs w:val="28"/>
        </w:rPr>
        <w:t xml:space="preserve"> (САЗ 16-9); </w:t>
      </w:r>
      <w:r w:rsidR="008D6750" w:rsidRPr="005C7B85">
        <w:rPr>
          <w:rFonts w:ascii="Times New Roman" w:hAnsi="Times New Roman" w:cs="Times New Roman"/>
          <w:sz w:val="28"/>
          <w:szCs w:val="28"/>
        </w:rPr>
        <w:br/>
        <w:t>от 11 марта 2016 года № 50-ЗД-</w:t>
      </w:r>
      <w:r w:rsidR="008D6750" w:rsidRPr="005C7B85">
        <w:rPr>
          <w:rFonts w:ascii="Times New Roman" w:hAnsi="Times New Roman" w:cs="Times New Roman"/>
          <w:sz w:val="28"/>
          <w:szCs w:val="28"/>
          <w:lang w:val="en-US"/>
        </w:rPr>
        <w:t>VI</w:t>
      </w:r>
      <w:r w:rsidR="008D6750" w:rsidRPr="005C7B85">
        <w:rPr>
          <w:rFonts w:ascii="Times New Roman" w:hAnsi="Times New Roman" w:cs="Times New Roman"/>
          <w:sz w:val="28"/>
          <w:szCs w:val="28"/>
        </w:rPr>
        <w:t xml:space="preserve"> (САЗ 16-10); от 20 апреля 2016 года </w:t>
      </w:r>
      <w:r w:rsidR="008D6750" w:rsidRPr="005C7B85">
        <w:rPr>
          <w:rFonts w:ascii="Times New Roman" w:hAnsi="Times New Roman" w:cs="Times New Roman"/>
          <w:sz w:val="28"/>
          <w:szCs w:val="28"/>
        </w:rPr>
        <w:br/>
        <w:t>№ 111-ЗИД-</w:t>
      </w:r>
      <w:r w:rsidR="008D6750" w:rsidRPr="005C7B85">
        <w:rPr>
          <w:rFonts w:ascii="Times New Roman" w:hAnsi="Times New Roman" w:cs="Times New Roman"/>
          <w:sz w:val="28"/>
          <w:szCs w:val="28"/>
          <w:lang w:val="en-US"/>
        </w:rPr>
        <w:t>VI</w:t>
      </w:r>
      <w:r w:rsidR="008D6750" w:rsidRPr="005C7B85">
        <w:rPr>
          <w:rFonts w:ascii="Times New Roman" w:hAnsi="Times New Roman" w:cs="Times New Roman"/>
          <w:sz w:val="28"/>
          <w:szCs w:val="28"/>
        </w:rPr>
        <w:t xml:space="preserve"> (САЗ 16-16); от 25 июля 2016 года № 178-ЗИ-</w:t>
      </w:r>
      <w:r w:rsidR="008D6750" w:rsidRPr="005C7B85">
        <w:rPr>
          <w:rFonts w:ascii="Times New Roman" w:hAnsi="Times New Roman" w:cs="Times New Roman"/>
          <w:sz w:val="28"/>
          <w:szCs w:val="28"/>
          <w:lang w:val="en-US"/>
        </w:rPr>
        <w:t>VI</w:t>
      </w:r>
      <w:r w:rsidR="008D6750" w:rsidRPr="005C7B85">
        <w:rPr>
          <w:rFonts w:ascii="Times New Roman" w:hAnsi="Times New Roman" w:cs="Times New Roman"/>
          <w:sz w:val="28"/>
          <w:szCs w:val="28"/>
        </w:rPr>
        <w:t xml:space="preserve"> (САЗ 16-30); от 25 июля 2016 года № 180-ЗД-</w:t>
      </w:r>
      <w:r w:rsidR="008D6750" w:rsidRPr="005C7B85">
        <w:rPr>
          <w:rFonts w:ascii="Times New Roman" w:hAnsi="Times New Roman" w:cs="Times New Roman"/>
          <w:sz w:val="28"/>
          <w:szCs w:val="28"/>
          <w:lang w:val="en-US"/>
        </w:rPr>
        <w:t>VI</w:t>
      </w:r>
      <w:r w:rsidR="008D6750" w:rsidRPr="005C7B85">
        <w:rPr>
          <w:rFonts w:ascii="Times New Roman" w:hAnsi="Times New Roman" w:cs="Times New Roman"/>
          <w:sz w:val="28"/>
          <w:szCs w:val="28"/>
        </w:rPr>
        <w:t xml:space="preserve"> (САЗ 16-30); от 8 августа 2016 года </w:t>
      </w:r>
      <w:r w:rsidR="008D6750" w:rsidRPr="005C7B85">
        <w:rPr>
          <w:rFonts w:ascii="Times New Roman" w:hAnsi="Times New Roman" w:cs="Times New Roman"/>
          <w:sz w:val="28"/>
          <w:szCs w:val="28"/>
        </w:rPr>
        <w:br/>
      </w:r>
      <w:r w:rsidR="008D6750" w:rsidRPr="005C7B85">
        <w:rPr>
          <w:rFonts w:ascii="Times New Roman" w:hAnsi="Times New Roman" w:cs="Times New Roman"/>
          <w:sz w:val="28"/>
          <w:szCs w:val="28"/>
        </w:rPr>
        <w:lastRenderedPageBreak/>
        <w:t>№ 202-ЗИ-</w:t>
      </w:r>
      <w:r w:rsidR="008D6750" w:rsidRPr="005C7B85">
        <w:rPr>
          <w:rFonts w:ascii="Times New Roman" w:hAnsi="Times New Roman" w:cs="Times New Roman"/>
          <w:sz w:val="28"/>
          <w:szCs w:val="28"/>
          <w:lang w:val="en-US"/>
        </w:rPr>
        <w:t>VI</w:t>
      </w:r>
      <w:r w:rsidR="008D6750" w:rsidRPr="005C7B85">
        <w:rPr>
          <w:rFonts w:ascii="Times New Roman" w:hAnsi="Times New Roman" w:cs="Times New Roman"/>
          <w:sz w:val="28"/>
          <w:szCs w:val="28"/>
        </w:rPr>
        <w:t xml:space="preserve"> (САЗ 16-32);</w:t>
      </w:r>
      <w:proofErr w:type="gramEnd"/>
      <w:r w:rsidR="008D6750" w:rsidRPr="005C7B85">
        <w:rPr>
          <w:rFonts w:ascii="Times New Roman" w:hAnsi="Times New Roman" w:cs="Times New Roman"/>
          <w:sz w:val="28"/>
          <w:szCs w:val="28"/>
        </w:rPr>
        <w:t xml:space="preserve"> </w:t>
      </w:r>
      <w:proofErr w:type="gramStart"/>
      <w:r w:rsidR="008D6750" w:rsidRPr="005C7B85">
        <w:rPr>
          <w:rFonts w:ascii="Times New Roman" w:hAnsi="Times New Roman" w:cs="Times New Roman"/>
          <w:sz w:val="28"/>
          <w:szCs w:val="28"/>
        </w:rPr>
        <w:t>от 27 октября 2016 года № 231-ЗИД-</w:t>
      </w:r>
      <w:r w:rsidR="008D6750" w:rsidRPr="005C7B85">
        <w:rPr>
          <w:rFonts w:ascii="Times New Roman" w:hAnsi="Times New Roman" w:cs="Times New Roman"/>
          <w:sz w:val="28"/>
          <w:szCs w:val="28"/>
          <w:lang w:val="en-US"/>
        </w:rPr>
        <w:t>VI</w:t>
      </w:r>
      <w:r w:rsidR="008D6750" w:rsidRPr="005C7B85">
        <w:rPr>
          <w:rFonts w:ascii="Times New Roman" w:hAnsi="Times New Roman" w:cs="Times New Roman"/>
          <w:sz w:val="28"/>
          <w:szCs w:val="28"/>
        </w:rPr>
        <w:t xml:space="preserve"> </w:t>
      </w:r>
      <w:r w:rsidR="008D6750" w:rsidRPr="005C7B85">
        <w:rPr>
          <w:rFonts w:ascii="Times New Roman" w:hAnsi="Times New Roman" w:cs="Times New Roman"/>
          <w:sz w:val="28"/>
          <w:szCs w:val="28"/>
        </w:rPr>
        <w:br/>
        <w:t>(САЗ 16-43); от 15 ноября 2016 года № 244-ЗД-</w:t>
      </w:r>
      <w:r w:rsidR="008D6750" w:rsidRPr="005C7B85">
        <w:rPr>
          <w:rFonts w:ascii="Times New Roman" w:hAnsi="Times New Roman" w:cs="Times New Roman"/>
          <w:sz w:val="28"/>
          <w:szCs w:val="28"/>
          <w:lang w:val="en-US"/>
        </w:rPr>
        <w:t>VI</w:t>
      </w:r>
      <w:r w:rsidR="008D6750" w:rsidRPr="005C7B85">
        <w:rPr>
          <w:rFonts w:ascii="Times New Roman" w:hAnsi="Times New Roman" w:cs="Times New Roman"/>
          <w:sz w:val="28"/>
          <w:szCs w:val="28"/>
        </w:rPr>
        <w:t xml:space="preserve"> (САЗ 16-46); от 9 декабря 2016 года № 276-ЗИ-</w:t>
      </w:r>
      <w:r w:rsidR="008D6750" w:rsidRPr="005C7B85">
        <w:rPr>
          <w:rFonts w:ascii="Times New Roman" w:hAnsi="Times New Roman" w:cs="Times New Roman"/>
          <w:sz w:val="28"/>
          <w:szCs w:val="28"/>
          <w:lang w:val="en-US"/>
        </w:rPr>
        <w:t>VI</w:t>
      </w:r>
      <w:r w:rsidR="008D6750" w:rsidRPr="005C7B85">
        <w:rPr>
          <w:rFonts w:ascii="Times New Roman" w:hAnsi="Times New Roman" w:cs="Times New Roman"/>
          <w:sz w:val="28"/>
          <w:szCs w:val="28"/>
        </w:rPr>
        <w:t xml:space="preserve"> (САЗ 16-49); от 23 декабря 2016 года № 291-ЗИ-</w:t>
      </w:r>
      <w:r w:rsidR="008D6750" w:rsidRPr="005C7B85">
        <w:rPr>
          <w:rFonts w:ascii="Times New Roman" w:hAnsi="Times New Roman" w:cs="Times New Roman"/>
          <w:sz w:val="28"/>
          <w:szCs w:val="28"/>
          <w:lang w:val="en-US"/>
        </w:rPr>
        <w:t>VI</w:t>
      </w:r>
      <w:r w:rsidR="008D6750" w:rsidRPr="005C7B85">
        <w:rPr>
          <w:rFonts w:ascii="Times New Roman" w:hAnsi="Times New Roman" w:cs="Times New Roman"/>
          <w:sz w:val="28"/>
          <w:szCs w:val="28"/>
        </w:rPr>
        <w:t xml:space="preserve"> (САЗ 17-1); от 29 марта 2017 года № 64-ЗИД-VI (САЗ 17-14); от 3 мая </w:t>
      </w:r>
      <w:r w:rsidR="008D6750" w:rsidRPr="005C7B85">
        <w:rPr>
          <w:rFonts w:ascii="Times New Roman" w:hAnsi="Times New Roman" w:cs="Times New Roman"/>
          <w:sz w:val="28"/>
          <w:szCs w:val="28"/>
        </w:rPr>
        <w:br/>
        <w:t>2017 года № 97-ЗИД-</w:t>
      </w:r>
      <w:r w:rsidR="008D6750" w:rsidRPr="005C7B85">
        <w:rPr>
          <w:rFonts w:ascii="Times New Roman" w:hAnsi="Times New Roman" w:cs="Times New Roman"/>
          <w:sz w:val="28"/>
          <w:szCs w:val="28"/>
          <w:lang w:val="en-US"/>
        </w:rPr>
        <w:t>VI</w:t>
      </w:r>
      <w:r w:rsidR="008D6750" w:rsidRPr="005C7B85">
        <w:rPr>
          <w:rFonts w:ascii="Times New Roman" w:hAnsi="Times New Roman" w:cs="Times New Roman"/>
          <w:sz w:val="28"/>
          <w:szCs w:val="28"/>
        </w:rPr>
        <w:t xml:space="preserve"> (САЗ 17-19); от 19 июня 2017 года № 168-ЗИ-VI (САЗ 17-25);</w:t>
      </w:r>
      <w:proofErr w:type="gramEnd"/>
      <w:r w:rsidR="008D6750" w:rsidRPr="005C7B85">
        <w:rPr>
          <w:rFonts w:ascii="Times New Roman" w:hAnsi="Times New Roman" w:cs="Times New Roman"/>
          <w:sz w:val="28"/>
          <w:szCs w:val="28"/>
        </w:rPr>
        <w:t xml:space="preserve"> </w:t>
      </w:r>
      <w:proofErr w:type="gramStart"/>
      <w:r w:rsidR="008D6750" w:rsidRPr="005C7B85">
        <w:rPr>
          <w:rFonts w:ascii="Times New Roman" w:hAnsi="Times New Roman" w:cs="Times New Roman"/>
          <w:sz w:val="28"/>
          <w:szCs w:val="28"/>
        </w:rPr>
        <w:t>от 26 июля 2018 года № 251-ЗИД-</w:t>
      </w:r>
      <w:r w:rsidR="008D6750" w:rsidRPr="005C7B85">
        <w:rPr>
          <w:rFonts w:ascii="Times New Roman" w:hAnsi="Times New Roman" w:cs="Times New Roman"/>
          <w:sz w:val="28"/>
          <w:szCs w:val="28"/>
          <w:lang w:val="en-US"/>
        </w:rPr>
        <w:t>VI</w:t>
      </w:r>
      <w:r w:rsidR="008D6750" w:rsidRPr="005C7B85">
        <w:rPr>
          <w:rFonts w:ascii="Times New Roman" w:hAnsi="Times New Roman" w:cs="Times New Roman"/>
          <w:sz w:val="28"/>
          <w:szCs w:val="28"/>
        </w:rPr>
        <w:t xml:space="preserve"> (САЗ 18-30); от 26 июля 2018 года № 252-ЗД-</w:t>
      </w:r>
      <w:r w:rsidR="008D6750" w:rsidRPr="005C7B85">
        <w:rPr>
          <w:rFonts w:ascii="Times New Roman" w:hAnsi="Times New Roman" w:cs="Times New Roman"/>
          <w:sz w:val="28"/>
          <w:szCs w:val="28"/>
          <w:lang w:val="en-US"/>
        </w:rPr>
        <w:t>VI</w:t>
      </w:r>
      <w:r w:rsidR="008D6750" w:rsidRPr="005C7B85">
        <w:rPr>
          <w:rFonts w:ascii="Times New Roman" w:hAnsi="Times New Roman" w:cs="Times New Roman"/>
          <w:sz w:val="28"/>
          <w:szCs w:val="28"/>
        </w:rPr>
        <w:t xml:space="preserve"> (САЗ 18-30); от 24 сентября 2018 года № 258-ЗИД-</w:t>
      </w:r>
      <w:r w:rsidR="008D6750" w:rsidRPr="005C7B85">
        <w:rPr>
          <w:rFonts w:ascii="Times New Roman" w:hAnsi="Times New Roman" w:cs="Times New Roman"/>
          <w:sz w:val="28"/>
          <w:szCs w:val="28"/>
          <w:lang w:val="en-US"/>
        </w:rPr>
        <w:t>VI</w:t>
      </w:r>
      <w:r w:rsidR="008D6750" w:rsidRPr="005C7B85">
        <w:rPr>
          <w:rFonts w:ascii="Times New Roman" w:hAnsi="Times New Roman" w:cs="Times New Roman"/>
          <w:sz w:val="28"/>
          <w:szCs w:val="28"/>
        </w:rPr>
        <w:t xml:space="preserve"> (САЗ 18-39); от 29 декабря 2018 года № 364-ЗИ-</w:t>
      </w:r>
      <w:r w:rsidR="008D6750" w:rsidRPr="005C7B85">
        <w:rPr>
          <w:rFonts w:ascii="Times New Roman" w:hAnsi="Times New Roman" w:cs="Times New Roman"/>
          <w:sz w:val="28"/>
          <w:szCs w:val="28"/>
          <w:lang w:val="en-US"/>
        </w:rPr>
        <w:t>VI</w:t>
      </w:r>
      <w:r w:rsidR="008D6750" w:rsidRPr="005C7B85">
        <w:rPr>
          <w:rFonts w:ascii="Times New Roman" w:hAnsi="Times New Roman" w:cs="Times New Roman"/>
          <w:sz w:val="28"/>
          <w:szCs w:val="28"/>
        </w:rPr>
        <w:t xml:space="preserve"> (САЗ 18-52,1); </w:t>
      </w:r>
      <w:r w:rsidR="008D6750" w:rsidRPr="005C7B85">
        <w:rPr>
          <w:rFonts w:ascii="Times New Roman" w:hAnsi="Times New Roman" w:cs="Times New Roman"/>
          <w:sz w:val="28"/>
          <w:szCs w:val="28"/>
        </w:rPr>
        <w:br/>
        <w:t>от 25 апреля 2019 года № 72-ЗИ-</w:t>
      </w:r>
      <w:r w:rsidR="008D6750" w:rsidRPr="005C7B85">
        <w:rPr>
          <w:rFonts w:ascii="Times New Roman" w:hAnsi="Times New Roman" w:cs="Times New Roman"/>
          <w:sz w:val="28"/>
          <w:szCs w:val="28"/>
          <w:lang w:val="en-US"/>
        </w:rPr>
        <w:t>VI</w:t>
      </w:r>
      <w:r w:rsidR="008D6750" w:rsidRPr="005C7B85">
        <w:rPr>
          <w:rFonts w:ascii="Times New Roman" w:hAnsi="Times New Roman" w:cs="Times New Roman"/>
          <w:sz w:val="28"/>
          <w:szCs w:val="28"/>
        </w:rPr>
        <w:t xml:space="preserve"> (САЗ 19-16); от 25 июня 2019 года </w:t>
      </w:r>
      <w:r w:rsidR="008D6750" w:rsidRPr="005C7B85">
        <w:rPr>
          <w:rFonts w:ascii="Times New Roman" w:hAnsi="Times New Roman" w:cs="Times New Roman"/>
          <w:sz w:val="28"/>
          <w:szCs w:val="28"/>
        </w:rPr>
        <w:br/>
        <w:t>№ 114-ЗИ-</w:t>
      </w:r>
      <w:r w:rsidR="008D6750" w:rsidRPr="005C7B85">
        <w:rPr>
          <w:rFonts w:ascii="Times New Roman" w:hAnsi="Times New Roman" w:cs="Times New Roman"/>
          <w:sz w:val="28"/>
          <w:szCs w:val="28"/>
          <w:lang w:val="en-US"/>
        </w:rPr>
        <w:t>VI</w:t>
      </w:r>
      <w:r w:rsidR="008D6750" w:rsidRPr="005C7B85">
        <w:rPr>
          <w:rFonts w:ascii="Times New Roman" w:hAnsi="Times New Roman" w:cs="Times New Roman"/>
          <w:sz w:val="28"/>
          <w:szCs w:val="28"/>
        </w:rPr>
        <w:t xml:space="preserve"> (САЗ 19-24); от 28 июня 2019 года № 125-ЗИД-</w:t>
      </w:r>
      <w:r w:rsidR="008D6750" w:rsidRPr="005C7B85">
        <w:rPr>
          <w:rFonts w:ascii="Times New Roman" w:hAnsi="Times New Roman" w:cs="Times New Roman"/>
          <w:sz w:val="28"/>
          <w:szCs w:val="28"/>
          <w:lang w:val="en-US"/>
        </w:rPr>
        <w:t>VI</w:t>
      </w:r>
      <w:r w:rsidR="008D6750" w:rsidRPr="005C7B85">
        <w:rPr>
          <w:rFonts w:ascii="Times New Roman" w:hAnsi="Times New Roman" w:cs="Times New Roman"/>
          <w:sz w:val="28"/>
          <w:szCs w:val="28"/>
        </w:rPr>
        <w:t xml:space="preserve"> (САЗ 19-24)</w:t>
      </w:r>
      <w:r w:rsidR="008D6750" w:rsidRPr="005C7B85">
        <w:rPr>
          <w:rFonts w:ascii="Times New Roman" w:hAnsi="Times New Roman" w:cs="Times New Roman"/>
          <w:sz w:val="28"/>
          <w:szCs w:val="28"/>
          <w:shd w:val="clear" w:color="auto" w:fill="FFFFFF"/>
        </w:rPr>
        <w:t>;</w:t>
      </w:r>
      <w:proofErr w:type="gramEnd"/>
      <w:r w:rsidR="008D6750" w:rsidRPr="005C7B85">
        <w:rPr>
          <w:rFonts w:ascii="Times New Roman" w:hAnsi="Times New Roman" w:cs="Times New Roman"/>
          <w:sz w:val="28"/>
          <w:szCs w:val="28"/>
          <w:shd w:val="clear" w:color="auto" w:fill="FFFFFF"/>
        </w:rPr>
        <w:t xml:space="preserve"> </w:t>
      </w:r>
      <w:proofErr w:type="gramStart"/>
      <w:r w:rsidR="008D6750" w:rsidRPr="005C7B85">
        <w:rPr>
          <w:rFonts w:ascii="Times New Roman" w:hAnsi="Times New Roman" w:cs="Times New Roman"/>
          <w:sz w:val="28"/>
          <w:szCs w:val="28"/>
          <w:shd w:val="clear" w:color="auto" w:fill="FFFFFF"/>
        </w:rPr>
        <w:t xml:space="preserve">от </w:t>
      </w:r>
      <w:r w:rsidR="008D6750" w:rsidRPr="005C7B85">
        <w:rPr>
          <w:rFonts w:ascii="Times New Roman" w:hAnsi="Times New Roman" w:cs="Times New Roman"/>
          <w:sz w:val="28"/>
          <w:szCs w:val="28"/>
        </w:rPr>
        <w:t>11 июля 2019 года № 128-ЗД-</w:t>
      </w:r>
      <w:r w:rsidR="008D6750" w:rsidRPr="005C7B85">
        <w:rPr>
          <w:rFonts w:ascii="Times New Roman" w:hAnsi="Times New Roman" w:cs="Times New Roman"/>
          <w:sz w:val="28"/>
          <w:szCs w:val="28"/>
          <w:lang w:val="en-US"/>
        </w:rPr>
        <w:t>VI</w:t>
      </w:r>
      <w:r w:rsidR="008D6750" w:rsidRPr="005C7B85">
        <w:rPr>
          <w:rFonts w:ascii="Times New Roman" w:hAnsi="Times New Roman" w:cs="Times New Roman"/>
          <w:sz w:val="28"/>
          <w:szCs w:val="28"/>
        </w:rPr>
        <w:t xml:space="preserve"> (САЗ 19-26); </w:t>
      </w:r>
      <w:r w:rsidR="008D6750" w:rsidRPr="005C7B85">
        <w:rPr>
          <w:rFonts w:ascii="Times New Roman" w:hAnsi="Times New Roman" w:cs="Times New Roman"/>
          <w:sz w:val="28"/>
          <w:szCs w:val="28"/>
          <w:shd w:val="clear" w:color="auto" w:fill="FFFFFF"/>
        </w:rPr>
        <w:t xml:space="preserve">от </w:t>
      </w:r>
      <w:r w:rsidR="008D6750" w:rsidRPr="005C7B85">
        <w:rPr>
          <w:rFonts w:ascii="Times New Roman" w:hAnsi="Times New Roman" w:cs="Times New Roman"/>
          <w:sz w:val="28"/>
          <w:szCs w:val="28"/>
        </w:rPr>
        <w:t xml:space="preserve">23 июля 2019 года </w:t>
      </w:r>
      <w:r w:rsidR="008D6750" w:rsidRPr="005C7B85">
        <w:rPr>
          <w:rFonts w:ascii="Times New Roman" w:hAnsi="Times New Roman" w:cs="Times New Roman"/>
          <w:sz w:val="28"/>
          <w:szCs w:val="28"/>
        </w:rPr>
        <w:br/>
        <w:t>№ 146-ЗД-</w:t>
      </w:r>
      <w:r w:rsidR="008D6750" w:rsidRPr="005C7B85">
        <w:rPr>
          <w:rFonts w:ascii="Times New Roman" w:hAnsi="Times New Roman" w:cs="Times New Roman"/>
          <w:sz w:val="28"/>
          <w:szCs w:val="28"/>
          <w:lang w:val="en-US"/>
        </w:rPr>
        <w:t>VI</w:t>
      </w:r>
      <w:r w:rsidR="008D6750" w:rsidRPr="005C7B85">
        <w:rPr>
          <w:rFonts w:ascii="Times New Roman" w:hAnsi="Times New Roman" w:cs="Times New Roman"/>
          <w:sz w:val="28"/>
          <w:szCs w:val="28"/>
        </w:rPr>
        <w:t xml:space="preserve"> (САЗ 19-28); от 29 ноября 2019 года № 217-ЗД-</w:t>
      </w:r>
      <w:r w:rsidR="008D6750" w:rsidRPr="005C7B85">
        <w:rPr>
          <w:rFonts w:ascii="Times New Roman" w:hAnsi="Times New Roman" w:cs="Times New Roman"/>
          <w:sz w:val="28"/>
          <w:szCs w:val="28"/>
          <w:lang w:val="en-US"/>
        </w:rPr>
        <w:t>VI</w:t>
      </w:r>
      <w:r w:rsidR="008D6750" w:rsidRPr="005C7B85">
        <w:rPr>
          <w:rFonts w:ascii="Times New Roman" w:hAnsi="Times New Roman" w:cs="Times New Roman"/>
          <w:sz w:val="28"/>
          <w:szCs w:val="28"/>
        </w:rPr>
        <w:t xml:space="preserve"> (САЗ 19-46); от  20 января 2020 года № 12-ЗИ-</w:t>
      </w:r>
      <w:r w:rsidR="008D6750" w:rsidRPr="005C7B85">
        <w:rPr>
          <w:rFonts w:ascii="Times New Roman" w:hAnsi="Times New Roman" w:cs="Times New Roman"/>
          <w:sz w:val="28"/>
          <w:szCs w:val="28"/>
          <w:lang w:val="en-US"/>
        </w:rPr>
        <w:t>VI</w:t>
      </w:r>
      <w:r w:rsidR="008D6750" w:rsidRPr="005C7B85">
        <w:rPr>
          <w:rFonts w:ascii="Times New Roman" w:hAnsi="Times New Roman" w:cs="Times New Roman"/>
          <w:sz w:val="28"/>
          <w:szCs w:val="28"/>
        </w:rPr>
        <w:t xml:space="preserve"> (САЗ 20-4); от 6 марта 2020 года </w:t>
      </w:r>
      <w:r w:rsidR="00352BCC" w:rsidRPr="005C7B85">
        <w:rPr>
          <w:rFonts w:ascii="Times New Roman" w:hAnsi="Times New Roman" w:cs="Times New Roman"/>
          <w:sz w:val="28"/>
          <w:szCs w:val="28"/>
        </w:rPr>
        <w:br/>
      </w:r>
      <w:r w:rsidR="008D6750" w:rsidRPr="005C7B85">
        <w:rPr>
          <w:rFonts w:ascii="Times New Roman" w:hAnsi="Times New Roman" w:cs="Times New Roman"/>
          <w:sz w:val="28"/>
          <w:szCs w:val="28"/>
        </w:rPr>
        <w:t>№ 35-ЗИД-</w:t>
      </w:r>
      <w:r w:rsidR="008D6750" w:rsidRPr="005C7B85">
        <w:rPr>
          <w:rFonts w:ascii="Times New Roman" w:hAnsi="Times New Roman" w:cs="Times New Roman"/>
          <w:sz w:val="28"/>
          <w:szCs w:val="28"/>
          <w:lang w:val="en-US"/>
        </w:rPr>
        <w:t>VI</w:t>
      </w:r>
      <w:r w:rsidR="008D6750" w:rsidRPr="005C7B85">
        <w:rPr>
          <w:rFonts w:ascii="Times New Roman" w:hAnsi="Times New Roman" w:cs="Times New Roman"/>
          <w:sz w:val="28"/>
          <w:szCs w:val="28"/>
        </w:rPr>
        <w:t xml:space="preserve"> (САЗ 20-10)</w:t>
      </w:r>
      <w:r w:rsidR="00546C70" w:rsidRPr="005C7B85">
        <w:rPr>
          <w:rFonts w:ascii="Times New Roman" w:hAnsi="Times New Roman" w:cs="Times New Roman"/>
          <w:sz w:val="28"/>
          <w:szCs w:val="28"/>
        </w:rPr>
        <w:t>; от 15 июля 2020 года № 91-ЗИ-</w:t>
      </w:r>
      <w:r w:rsidR="00546C70" w:rsidRPr="005C7B85">
        <w:rPr>
          <w:rFonts w:ascii="Times New Roman" w:hAnsi="Times New Roman" w:cs="Times New Roman"/>
          <w:sz w:val="28"/>
          <w:szCs w:val="28"/>
          <w:lang w:val="en-US"/>
        </w:rPr>
        <w:t>VI</w:t>
      </w:r>
      <w:r w:rsidR="00546C70" w:rsidRPr="005C7B85">
        <w:rPr>
          <w:rFonts w:ascii="Times New Roman" w:hAnsi="Times New Roman" w:cs="Times New Roman"/>
          <w:sz w:val="28"/>
          <w:szCs w:val="28"/>
        </w:rPr>
        <w:t xml:space="preserve"> (САЗ 20-</w:t>
      </w:r>
      <w:r w:rsidR="004608DE" w:rsidRPr="005C7B85">
        <w:rPr>
          <w:rFonts w:ascii="Times New Roman" w:hAnsi="Times New Roman" w:cs="Times New Roman"/>
          <w:sz w:val="28"/>
          <w:szCs w:val="28"/>
        </w:rPr>
        <w:t>29</w:t>
      </w:r>
      <w:r w:rsidR="00546C70" w:rsidRPr="005C7B85">
        <w:rPr>
          <w:rFonts w:ascii="Times New Roman" w:hAnsi="Times New Roman" w:cs="Times New Roman"/>
          <w:sz w:val="28"/>
          <w:szCs w:val="28"/>
        </w:rPr>
        <w:t xml:space="preserve">); </w:t>
      </w:r>
      <w:r w:rsidR="00546C70" w:rsidRPr="005C7B85">
        <w:rPr>
          <w:rFonts w:ascii="Times New Roman" w:hAnsi="Times New Roman" w:cs="Times New Roman"/>
          <w:sz w:val="28"/>
          <w:szCs w:val="28"/>
        </w:rPr>
        <w:br/>
        <w:t>от 15 июля 2020 года № 93-ЗИ-</w:t>
      </w:r>
      <w:r w:rsidR="00546C70" w:rsidRPr="005C7B85">
        <w:rPr>
          <w:rFonts w:ascii="Times New Roman" w:hAnsi="Times New Roman" w:cs="Times New Roman"/>
          <w:sz w:val="28"/>
          <w:szCs w:val="28"/>
          <w:lang w:val="en-US"/>
        </w:rPr>
        <w:t>VI</w:t>
      </w:r>
      <w:r w:rsidR="00546C70" w:rsidRPr="005C7B85">
        <w:rPr>
          <w:rFonts w:ascii="Times New Roman" w:hAnsi="Times New Roman" w:cs="Times New Roman"/>
          <w:sz w:val="28"/>
          <w:szCs w:val="28"/>
        </w:rPr>
        <w:t xml:space="preserve"> (САЗ 20-</w:t>
      </w:r>
      <w:r w:rsidR="00C94591" w:rsidRPr="005C7B85">
        <w:rPr>
          <w:rFonts w:ascii="Times New Roman" w:hAnsi="Times New Roman" w:cs="Times New Roman"/>
          <w:sz w:val="28"/>
          <w:szCs w:val="28"/>
        </w:rPr>
        <w:t>29</w:t>
      </w:r>
      <w:r w:rsidR="00546C70" w:rsidRPr="005C7B85">
        <w:rPr>
          <w:rFonts w:ascii="Times New Roman" w:hAnsi="Times New Roman" w:cs="Times New Roman"/>
          <w:sz w:val="28"/>
          <w:szCs w:val="28"/>
        </w:rPr>
        <w:t>)</w:t>
      </w:r>
      <w:r w:rsidR="004C1E38" w:rsidRPr="005C7B85">
        <w:rPr>
          <w:rFonts w:ascii="Times New Roman" w:hAnsi="Times New Roman" w:cs="Times New Roman"/>
          <w:sz w:val="28"/>
          <w:szCs w:val="28"/>
        </w:rPr>
        <w:t>;</w:t>
      </w:r>
      <w:proofErr w:type="gramEnd"/>
      <w:r w:rsidR="004C1E38" w:rsidRPr="005C7B85">
        <w:rPr>
          <w:rFonts w:ascii="Times New Roman" w:hAnsi="Times New Roman" w:cs="Times New Roman"/>
          <w:sz w:val="28"/>
          <w:szCs w:val="28"/>
        </w:rPr>
        <w:t xml:space="preserve"> от 16 июля 2020 года </w:t>
      </w:r>
      <w:r w:rsidR="0053571E" w:rsidRPr="005C7B85">
        <w:rPr>
          <w:rFonts w:ascii="Times New Roman" w:hAnsi="Times New Roman" w:cs="Times New Roman"/>
          <w:sz w:val="28"/>
          <w:szCs w:val="28"/>
        </w:rPr>
        <w:br/>
      </w:r>
      <w:r w:rsidR="004C1E38" w:rsidRPr="005C7B85">
        <w:rPr>
          <w:rFonts w:ascii="Times New Roman" w:hAnsi="Times New Roman" w:cs="Times New Roman"/>
          <w:sz w:val="28"/>
          <w:szCs w:val="28"/>
        </w:rPr>
        <w:t>№ 94-ЗИ-</w:t>
      </w:r>
      <w:r w:rsidR="004C1E38" w:rsidRPr="005C7B85">
        <w:rPr>
          <w:rFonts w:ascii="Times New Roman" w:hAnsi="Times New Roman" w:cs="Times New Roman"/>
          <w:sz w:val="28"/>
          <w:szCs w:val="28"/>
          <w:lang w:val="en-US"/>
        </w:rPr>
        <w:t>VI</w:t>
      </w:r>
      <w:r w:rsidR="004C1E38" w:rsidRPr="005C7B85">
        <w:rPr>
          <w:rFonts w:ascii="Times New Roman" w:hAnsi="Times New Roman" w:cs="Times New Roman"/>
          <w:sz w:val="28"/>
          <w:szCs w:val="28"/>
        </w:rPr>
        <w:t xml:space="preserve"> (САЗ 20-</w:t>
      </w:r>
      <w:r w:rsidR="0055542D" w:rsidRPr="005C7B85">
        <w:rPr>
          <w:rFonts w:ascii="Times New Roman" w:hAnsi="Times New Roman" w:cs="Times New Roman"/>
          <w:sz w:val="28"/>
          <w:szCs w:val="28"/>
        </w:rPr>
        <w:t>29</w:t>
      </w:r>
      <w:r w:rsidR="004C1E38" w:rsidRPr="005C7B85">
        <w:rPr>
          <w:rFonts w:ascii="Times New Roman" w:hAnsi="Times New Roman" w:cs="Times New Roman"/>
          <w:sz w:val="28"/>
          <w:szCs w:val="28"/>
        </w:rPr>
        <w:t>)</w:t>
      </w:r>
      <w:r w:rsidR="00383BA3" w:rsidRPr="005C7B85">
        <w:rPr>
          <w:rFonts w:ascii="Times New Roman" w:hAnsi="Times New Roman" w:cs="Times New Roman"/>
          <w:sz w:val="28"/>
          <w:szCs w:val="28"/>
        </w:rPr>
        <w:t>; от 23 июля 2020 года № 101-ЗИД-</w:t>
      </w:r>
      <w:r w:rsidR="00383BA3" w:rsidRPr="005C7B85">
        <w:rPr>
          <w:rFonts w:ascii="Times New Roman" w:hAnsi="Times New Roman" w:cs="Times New Roman"/>
          <w:sz w:val="28"/>
          <w:szCs w:val="28"/>
          <w:lang w:val="en-US"/>
        </w:rPr>
        <w:t>VI</w:t>
      </w:r>
      <w:r w:rsidR="00383BA3" w:rsidRPr="005C7B85">
        <w:rPr>
          <w:rFonts w:ascii="Times New Roman" w:hAnsi="Times New Roman" w:cs="Times New Roman"/>
          <w:sz w:val="28"/>
          <w:szCs w:val="28"/>
        </w:rPr>
        <w:t xml:space="preserve"> (САЗ 20-30)</w:t>
      </w:r>
      <w:r w:rsidR="00BC2820" w:rsidRPr="005C7B85">
        <w:rPr>
          <w:rFonts w:ascii="Times New Roman" w:hAnsi="Times New Roman" w:cs="Times New Roman"/>
          <w:sz w:val="28"/>
          <w:szCs w:val="28"/>
        </w:rPr>
        <w:t>,</w:t>
      </w:r>
      <w:r w:rsidRPr="005C7B85">
        <w:rPr>
          <w:rFonts w:ascii="Times New Roman" w:hAnsi="Times New Roman" w:cs="Times New Roman"/>
          <w:sz w:val="28"/>
          <w:szCs w:val="28"/>
        </w:rPr>
        <w:t xml:space="preserve"> следующее дополнение.</w:t>
      </w:r>
    </w:p>
    <w:p w:rsidR="00B14623" w:rsidRPr="005C7B85" w:rsidRDefault="00B14623" w:rsidP="002E629E">
      <w:pPr>
        <w:ind w:right="-180"/>
        <w:jc w:val="both"/>
        <w:rPr>
          <w:sz w:val="28"/>
          <w:szCs w:val="28"/>
        </w:rPr>
      </w:pPr>
    </w:p>
    <w:p w:rsidR="00B14623" w:rsidRPr="005C7B85" w:rsidRDefault="00B14623" w:rsidP="00170D56">
      <w:pPr>
        <w:ind w:right="-180" w:firstLine="708"/>
        <w:jc w:val="both"/>
        <w:rPr>
          <w:sz w:val="28"/>
          <w:szCs w:val="28"/>
        </w:rPr>
      </w:pPr>
      <w:r w:rsidRPr="005C7B85">
        <w:rPr>
          <w:sz w:val="28"/>
          <w:szCs w:val="28"/>
        </w:rPr>
        <w:t xml:space="preserve">Дополнить </w:t>
      </w:r>
      <w:r w:rsidR="000F1776" w:rsidRPr="005C7B85">
        <w:rPr>
          <w:sz w:val="28"/>
          <w:szCs w:val="28"/>
        </w:rPr>
        <w:t>Кодекс</w:t>
      </w:r>
      <w:r w:rsidR="00700B94" w:rsidRPr="005C7B85">
        <w:rPr>
          <w:sz w:val="28"/>
          <w:szCs w:val="28"/>
        </w:rPr>
        <w:t xml:space="preserve"> </w:t>
      </w:r>
      <w:r w:rsidRPr="005C7B85">
        <w:rPr>
          <w:sz w:val="28"/>
          <w:szCs w:val="28"/>
        </w:rPr>
        <w:t>статьей 33-1 следующего содержания:</w:t>
      </w:r>
    </w:p>
    <w:p w:rsidR="00170D56" w:rsidRPr="005C7B85" w:rsidRDefault="003C47CE" w:rsidP="00170D56">
      <w:pPr>
        <w:ind w:firstLine="708"/>
        <w:jc w:val="both"/>
        <w:rPr>
          <w:sz w:val="28"/>
          <w:szCs w:val="28"/>
        </w:rPr>
      </w:pPr>
      <w:r w:rsidRPr="005C7B85">
        <w:rPr>
          <w:sz w:val="28"/>
          <w:szCs w:val="28"/>
        </w:rPr>
        <w:t xml:space="preserve">«Статья 33-1. Границы эксплуатационной ответственности </w:t>
      </w:r>
      <w:proofErr w:type="gramStart"/>
      <w:r w:rsidRPr="005C7B85">
        <w:rPr>
          <w:sz w:val="28"/>
          <w:szCs w:val="28"/>
        </w:rPr>
        <w:t>наружных</w:t>
      </w:r>
      <w:proofErr w:type="gramEnd"/>
      <w:r w:rsidRPr="005C7B85">
        <w:rPr>
          <w:sz w:val="28"/>
          <w:szCs w:val="28"/>
        </w:rPr>
        <w:t xml:space="preserve"> </w:t>
      </w:r>
    </w:p>
    <w:p w:rsidR="00170D56" w:rsidRPr="005C7B85" w:rsidRDefault="00170D56" w:rsidP="00170D56">
      <w:pPr>
        <w:ind w:firstLine="708"/>
        <w:jc w:val="both"/>
        <w:rPr>
          <w:sz w:val="28"/>
          <w:szCs w:val="28"/>
        </w:rPr>
      </w:pPr>
      <w:r w:rsidRPr="005C7B85">
        <w:rPr>
          <w:sz w:val="28"/>
          <w:szCs w:val="28"/>
        </w:rPr>
        <w:t xml:space="preserve">                        </w:t>
      </w:r>
      <w:r w:rsidR="003C47CE" w:rsidRPr="005C7B85">
        <w:rPr>
          <w:sz w:val="28"/>
          <w:szCs w:val="28"/>
        </w:rPr>
        <w:t xml:space="preserve">инженерных коммуникаций (сетей) </w:t>
      </w:r>
    </w:p>
    <w:p w:rsidR="003C47CE" w:rsidRPr="005C7B85" w:rsidRDefault="00170D56" w:rsidP="00170D56">
      <w:pPr>
        <w:ind w:firstLine="708"/>
        <w:jc w:val="both"/>
        <w:rPr>
          <w:sz w:val="28"/>
          <w:szCs w:val="28"/>
        </w:rPr>
      </w:pPr>
      <w:r w:rsidRPr="005C7B85">
        <w:rPr>
          <w:sz w:val="28"/>
          <w:szCs w:val="28"/>
        </w:rPr>
        <w:t xml:space="preserve">                        </w:t>
      </w:r>
      <w:r w:rsidR="003C47CE" w:rsidRPr="005C7B85">
        <w:rPr>
          <w:sz w:val="28"/>
          <w:szCs w:val="28"/>
        </w:rPr>
        <w:t>в многоквартирном жилом доме</w:t>
      </w:r>
    </w:p>
    <w:p w:rsidR="00170D56" w:rsidRPr="005C7B85" w:rsidRDefault="00170D56" w:rsidP="00170D56">
      <w:pPr>
        <w:ind w:firstLine="708"/>
        <w:jc w:val="both"/>
        <w:rPr>
          <w:sz w:val="28"/>
          <w:szCs w:val="28"/>
        </w:rPr>
      </w:pPr>
    </w:p>
    <w:p w:rsidR="003C47CE" w:rsidRPr="005C7B85" w:rsidRDefault="003C47CE" w:rsidP="00170D56">
      <w:pPr>
        <w:ind w:firstLine="708"/>
        <w:jc w:val="both"/>
        <w:rPr>
          <w:sz w:val="28"/>
          <w:szCs w:val="28"/>
        </w:rPr>
      </w:pPr>
      <w:r w:rsidRPr="005C7B85">
        <w:rPr>
          <w:sz w:val="28"/>
          <w:szCs w:val="28"/>
        </w:rPr>
        <w:t>1. Граница эксплуатационной ответственности – это линия раздела элементов систем электроснабжения, газоснабжения, водоснабжения и водоотведения, теплоснабжения по признаку обязанностей (ответственности) эксплуатации тех или иных элементов системы электроснабжения, газоснабжения, водоснабжения и водоотведения, теплоснабжения, устанавливаемая по границе балансовой принадлежности.</w:t>
      </w:r>
    </w:p>
    <w:p w:rsidR="003C47CE" w:rsidRPr="005C7B85" w:rsidRDefault="003C47CE" w:rsidP="00170D56">
      <w:pPr>
        <w:ind w:firstLine="708"/>
        <w:jc w:val="both"/>
        <w:rPr>
          <w:sz w:val="28"/>
          <w:szCs w:val="28"/>
        </w:rPr>
      </w:pPr>
      <w:r w:rsidRPr="005C7B85">
        <w:rPr>
          <w:sz w:val="28"/>
          <w:szCs w:val="28"/>
        </w:rPr>
        <w:t xml:space="preserve">2. Граница балансовой принадлежности инженерных коммуникаций (сетей) в многоквартирном жилом доме определяется </w:t>
      </w:r>
      <w:proofErr w:type="gramStart"/>
      <w:r w:rsidRPr="005C7B85">
        <w:rPr>
          <w:sz w:val="28"/>
          <w:szCs w:val="28"/>
        </w:rPr>
        <w:t>для</w:t>
      </w:r>
      <w:proofErr w:type="gramEnd"/>
      <w:r w:rsidRPr="005C7B85">
        <w:rPr>
          <w:sz w:val="28"/>
          <w:szCs w:val="28"/>
        </w:rPr>
        <w:t>:</w:t>
      </w:r>
    </w:p>
    <w:p w:rsidR="003C47CE" w:rsidRPr="005C7B85" w:rsidRDefault="003C47CE" w:rsidP="00170D56">
      <w:pPr>
        <w:ind w:firstLine="708"/>
        <w:jc w:val="both"/>
        <w:rPr>
          <w:sz w:val="28"/>
          <w:szCs w:val="28"/>
        </w:rPr>
      </w:pPr>
      <w:r w:rsidRPr="005C7B85">
        <w:rPr>
          <w:sz w:val="28"/>
          <w:szCs w:val="28"/>
        </w:rPr>
        <w:t xml:space="preserve">а) наружных сетей водоснабжения и водоотведения (канализации), теплоснабжения и горячего водоснабжения к многоквартирным жилым домам, </w:t>
      </w:r>
      <w:r w:rsidR="00752CF7" w:rsidRPr="005C7B85">
        <w:rPr>
          <w:sz w:val="28"/>
          <w:szCs w:val="28"/>
        </w:rPr>
        <w:t>управление которыми осуществляется управляющей организацией</w:t>
      </w:r>
      <w:r w:rsidR="00BF00DB" w:rsidRPr="005C7B85">
        <w:rPr>
          <w:sz w:val="28"/>
          <w:szCs w:val="28"/>
        </w:rPr>
        <w:t xml:space="preserve"> или</w:t>
      </w:r>
      <w:r w:rsidR="00752CF7" w:rsidRPr="005C7B85">
        <w:rPr>
          <w:sz w:val="28"/>
          <w:szCs w:val="28"/>
        </w:rPr>
        <w:t xml:space="preserve"> товариществом собственников жилья, жилищно-строительным кооперативом, жилищным кооперативом или иной некоммерческой организацией, созданной в целях удовлетворения потребностей граждан в жилье</w:t>
      </w:r>
      <w:r w:rsidRPr="005C7B85">
        <w:rPr>
          <w:sz w:val="28"/>
          <w:szCs w:val="28"/>
        </w:rPr>
        <w:t>, по наружной стене здания или фундамента дома;</w:t>
      </w:r>
    </w:p>
    <w:p w:rsidR="003C47CE" w:rsidRPr="005C7B85" w:rsidRDefault="003C47CE" w:rsidP="00170D56">
      <w:pPr>
        <w:ind w:firstLine="708"/>
        <w:jc w:val="both"/>
        <w:rPr>
          <w:sz w:val="28"/>
          <w:szCs w:val="28"/>
        </w:rPr>
      </w:pPr>
      <w:proofErr w:type="gramStart"/>
      <w:r w:rsidRPr="005C7B85">
        <w:rPr>
          <w:sz w:val="28"/>
          <w:szCs w:val="28"/>
        </w:rPr>
        <w:t xml:space="preserve">б) сетей электроснабжения к многоквартирным жилым домам, управление которыми </w:t>
      </w:r>
      <w:r w:rsidR="00C3727C" w:rsidRPr="005C7B85">
        <w:rPr>
          <w:sz w:val="28"/>
          <w:szCs w:val="28"/>
        </w:rPr>
        <w:t>осуществляется управляющей организацией</w:t>
      </w:r>
      <w:r w:rsidR="006D488C" w:rsidRPr="005C7B85">
        <w:rPr>
          <w:sz w:val="28"/>
          <w:szCs w:val="28"/>
        </w:rPr>
        <w:t xml:space="preserve"> или</w:t>
      </w:r>
      <w:r w:rsidR="00C3727C" w:rsidRPr="005C7B85">
        <w:rPr>
          <w:sz w:val="28"/>
          <w:szCs w:val="28"/>
        </w:rPr>
        <w:t xml:space="preserve"> товариществом собственников жилья, жилищно-строительным кооперативом, жилищным кооперативом или иной некоммерческой организацией, созданной в целях удовлетворения потребностей граждан в жилье</w:t>
      </w:r>
      <w:r w:rsidRPr="005C7B85">
        <w:rPr>
          <w:sz w:val="28"/>
          <w:szCs w:val="28"/>
        </w:rPr>
        <w:t xml:space="preserve">, в точке присоединения перемычек от кабельного ящика к </w:t>
      </w:r>
      <w:r w:rsidRPr="005C7B85">
        <w:rPr>
          <w:sz w:val="28"/>
          <w:szCs w:val="28"/>
        </w:rPr>
        <w:lastRenderedPageBreak/>
        <w:t>отключающему устройству соответствующей внутридомовой инженерной системы либо в точке присоединения кабелей электроснабжения к отключающему устройству соответствующей внутридомовой инженерной системы;</w:t>
      </w:r>
      <w:proofErr w:type="gramEnd"/>
      <w:r w:rsidRPr="005C7B85">
        <w:rPr>
          <w:sz w:val="28"/>
          <w:szCs w:val="28"/>
        </w:rPr>
        <w:t xml:space="preserve"> в случае фактической невозможности установить границу в соответствии с перечисленными вариантами может быть установлена и другая обоснованная граница, обусловленная особенностями эксплуатации электроустановок;</w:t>
      </w:r>
    </w:p>
    <w:p w:rsidR="003C47CE" w:rsidRPr="005C7B85" w:rsidRDefault="003C47CE" w:rsidP="00170D56">
      <w:pPr>
        <w:ind w:firstLine="708"/>
        <w:jc w:val="both"/>
        <w:rPr>
          <w:sz w:val="28"/>
          <w:szCs w:val="28"/>
        </w:rPr>
      </w:pPr>
      <w:r w:rsidRPr="005C7B85">
        <w:rPr>
          <w:sz w:val="28"/>
          <w:szCs w:val="28"/>
        </w:rPr>
        <w:t xml:space="preserve">в) сетей газоснабжения к многоквартирным жилым домам, управление которыми осуществляется </w:t>
      </w:r>
      <w:r w:rsidR="00F82070" w:rsidRPr="005C7B85">
        <w:rPr>
          <w:sz w:val="28"/>
          <w:szCs w:val="28"/>
        </w:rPr>
        <w:t>управляющей организацией</w:t>
      </w:r>
      <w:r w:rsidR="00DF6187" w:rsidRPr="005C7B85">
        <w:rPr>
          <w:sz w:val="28"/>
          <w:szCs w:val="28"/>
        </w:rPr>
        <w:t xml:space="preserve"> или</w:t>
      </w:r>
      <w:r w:rsidR="00F82070" w:rsidRPr="005C7B85">
        <w:rPr>
          <w:sz w:val="28"/>
          <w:szCs w:val="28"/>
        </w:rPr>
        <w:t xml:space="preserve"> товариществом собственников жилья, жилищно-строительным кооперативом, жилищным кооперативом или иной некоммерческой организацией, созданной в целях удовлетворения потребностей граждан в жилье</w:t>
      </w:r>
      <w:r w:rsidRPr="005C7B85">
        <w:rPr>
          <w:sz w:val="28"/>
          <w:szCs w:val="28"/>
        </w:rPr>
        <w:t>, в месте соединения первого запорного устройства с внешней газораспределительной сетью</w:t>
      </w:r>
      <w:r w:rsidR="00123864" w:rsidRPr="005C7B85">
        <w:rPr>
          <w:sz w:val="28"/>
          <w:szCs w:val="28"/>
        </w:rPr>
        <w:t>.</w:t>
      </w:r>
    </w:p>
    <w:p w:rsidR="003C47CE" w:rsidRPr="005C7B85" w:rsidRDefault="003C47CE" w:rsidP="00170D56">
      <w:pPr>
        <w:ind w:firstLine="708"/>
        <w:jc w:val="both"/>
        <w:rPr>
          <w:sz w:val="28"/>
          <w:szCs w:val="28"/>
        </w:rPr>
      </w:pPr>
      <w:r w:rsidRPr="005C7B85">
        <w:rPr>
          <w:sz w:val="28"/>
          <w:szCs w:val="28"/>
        </w:rPr>
        <w:t xml:space="preserve">3. </w:t>
      </w:r>
      <w:proofErr w:type="gramStart"/>
      <w:r w:rsidRPr="005C7B85">
        <w:rPr>
          <w:sz w:val="28"/>
          <w:szCs w:val="28"/>
        </w:rPr>
        <w:t>Упрощенный порядок приема-передачи в государственную (муниципальную) собственность на баланс организаций – субъектов естественных монополий, оказывающих потребителям коммунальные услуги по водоснабжени</w:t>
      </w:r>
      <w:r w:rsidR="00F60F34" w:rsidRPr="005C7B85">
        <w:rPr>
          <w:sz w:val="28"/>
          <w:szCs w:val="28"/>
        </w:rPr>
        <w:t>ю</w:t>
      </w:r>
      <w:r w:rsidRPr="005C7B85">
        <w:rPr>
          <w:sz w:val="28"/>
          <w:szCs w:val="28"/>
        </w:rPr>
        <w:t xml:space="preserve"> и водоотведению, теплоснабжению, электроснабжению и газоснабжению, наружных сетей (в том числе бесхозяйных) водоснабжения и водоотведения (канализации), теплоснабжения и горячего водоснабжения, сетей электроснабжения и газоснабжения осуществляется в порядке, определенном Правительством Приднестровской Молдавской Республики</w:t>
      </w:r>
      <w:r w:rsidR="00BA310B" w:rsidRPr="005C7B85">
        <w:rPr>
          <w:sz w:val="28"/>
          <w:szCs w:val="28"/>
        </w:rPr>
        <w:t>.</w:t>
      </w:r>
      <w:proofErr w:type="gramEnd"/>
    </w:p>
    <w:p w:rsidR="00B14623" w:rsidRPr="005C7B85" w:rsidRDefault="00170D56" w:rsidP="00170D56">
      <w:pPr>
        <w:ind w:firstLine="708"/>
        <w:jc w:val="both"/>
        <w:rPr>
          <w:sz w:val="28"/>
          <w:szCs w:val="28"/>
        </w:rPr>
      </w:pPr>
      <w:r w:rsidRPr="005C7B85">
        <w:rPr>
          <w:sz w:val="28"/>
          <w:szCs w:val="28"/>
        </w:rPr>
        <w:t xml:space="preserve">4. </w:t>
      </w:r>
      <w:proofErr w:type="gramStart"/>
      <w:r w:rsidR="003C47CE" w:rsidRPr="005C7B85">
        <w:rPr>
          <w:sz w:val="28"/>
          <w:szCs w:val="28"/>
        </w:rPr>
        <w:t>Прием-передача наружных инженерных коммуникаций (сетей) в многоквартирном жилом доме в порядке</w:t>
      </w:r>
      <w:r w:rsidR="00BA310B" w:rsidRPr="005C7B85">
        <w:rPr>
          <w:sz w:val="28"/>
          <w:szCs w:val="28"/>
        </w:rPr>
        <w:t>,</w:t>
      </w:r>
      <w:r w:rsidR="003C47CE" w:rsidRPr="005C7B85">
        <w:rPr>
          <w:sz w:val="28"/>
          <w:szCs w:val="28"/>
        </w:rPr>
        <w:t xml:space="preserve"> определенном пунктом 2 настоящей статьи</w:t>
      </w:r>
      <w:r w:rsidR="00BA310B" w:rsidRPr="005C7B85">
        <w:rPr>
          <w:sz w:val="28"/>
          <w:szCs w:val="28"/>
        </w:rPr>
        <w:t>,</w:t>
      </w:r>
      <w:r w:rsidR="003C47CE" w:rsidRPr="005C7B85">
        <w:rPr>
          <w:sz w:val="28"/>
          <w:szCs w:val="28"/>
        </w:rPr>
        <w:t xml:space="preserve"> осуществляется на основании обращения (заявления) управляющей организаци</w:t>
      </w:r>
      <w:r w:rsidR="00BA310B" w:rsidRPr="005C7B85">
        <w:rPr>
          <w:sz w:val="28"/>
          <w:szCs w:val="28"/>
        </w:rPr>
        <w:t>и</w:t>
      </w:r>
      <w:r w:rsidR="00E7086F" w:rsidRPr="005C7B85">
        <w:rPr>
          <w:sz w:val="28"/>
          <w:szCs w:val="28"/>
        </w:rPr>
        <w:t xml:space="preserve"> или</w:t>
      </w:r>
      <w:r w:rsidR="00DB1D35" w:rsidRPr="005C7B85">
        <w:rPr>
          <w:sz w:val="28"/>
          <w:szCs w:val="28"/>
        </w:rPr>
        <w:t xml:space="preserve"> товарищества собственников жилья, жилищно-строительного кооператива, жилищного кооператива или иной некоммерческой организации, созданной в целях удовлетворения потребностей граждан в жилье</w:t>
      </w:r>
      <w:r w:rsidR="003C47CE" w:rsidRPr="005C7B85">
        <w:rPr>
          <w:sz w:val="28"/>
          <w:szCs w:val="28"/>
        </w:rPr>
        <w:t>, в иных случаях граница эксплуатационной ответственности определяется соглашением сторон посредством заключения соответствующего договора энергоснабжения</w:t>
      </w:r>
      <w:r w:rsidR="00B14623" w:rsidRPr="005C7B85">
        <w:rPr>
          <w:sz w:val="28"/>
          <w:szCs w:val="28"/>
        </w:rPr>
        <w:t>».</w:t>
      </w:r>
      <w:proofErr w:type="gramEnd"/>
    </w:p>
    <w:p w:rsidR="00B14623" w:rsidRPr="005C7B85" w:rsidRDefault="00B14623" w:rsidP="002E629E">
      <w:pPr>
        <w:autoSpaceDE w:val="0"/>
        <w:autoSpaceDN w:val="0"/>
        <w:adjustRightInd w:val="0"/>
        <w:ind w:firstLine="709"/>
        <w:jc w:val="both"/>
        <w:rPr>
          <w:b/>
          <w:sz w:val="28"/>
          <w:szCs w:val="28"/>
        </w:rPr>
      </w:pPr>
    </w:p>
    <w:p w:rsidR="00123864" w:rsidRPr="005C7B85" w:rsidRDefault="005D61B8" w:rsidP="00123864">
      <w:pPr>
        <w:autoSpaceDE w:val="0"/>
        <w:autoSpaceDN w:val="0"/>
        <w:adjustRightInd w:val="0"/>
        <w:ind w:firstLine="709"/>
        <w:jc w:val="both"/>
        <w:rPr>
          <w:sz w:val="28"/>
          <w:szCs w:val="28"/>
        </w:rPr>
      </w:pPr>
      <w:r w:rsidRPr="005C7B85">
        <w:rPr>
          <w:b/>
          <w:sz w:val="28"/>
          <w:szCs w:val="28"/>
        </w:rPr>
        <w:t>Статья 2</w:t>
      </w:r>
      <w:r w:rsidR="007F3F8A" w:rsidRPr="005C7B85">
        <w:rPr>
          <w:sz w:val="28"/>
          <w:szCs w:val="28"/>
        </w:rPr>
        <w:t xml:space="preserve">. </w:t>
      </w:r>
      <w:r w:rsidR="00123864" w:rsidRPr="005C7B85">
        <w:rPr>
          <w:sz w:val="28"/>
          <w:szCs w:val="28"/>
        </w:rPr>
        <w:t>Переходные положения</w:t>
      </w:r>
    </w:p>
    <w:p w:rsidR="00C3199F" w:rsidRPr="005C7B85" w:rsidRDefault="00C3199F" w:rsidP="00123864">
      <w:pPr>
        <w:autoSpaceDE w:val="0"/>
        <w:autoSpaceDN w:val="0"/>
        <w:adjustRightInd w:val="0"/>
        <w:ind w:firstLine="709"/>
        <w:jc w:val="both"/>
        <w:rPr>
          <w:sz w:val="28"/>
          <w:szCs w:val="28"/>
        </w:rPr>
      </w:pPr>
    </w:p>
    <w:p w:rsidR="00123864" w:rsidRPr="005C7B85" w:rsidRDefault="00123864" w:rsidP="00861412">
      <w:pPr>
        <w:autoSpaceDE w:val="0"/>
        <w:autoSpaceDN w:val="0"/>
        <w:adjustRightInd w:val="0"/>
        <w:ind w:firstLine="709"/>
        <w:jc w:val="both"/>
        <w:rPr>
          <w:sz w:val="28"/>
          <w:szCs w:val="28"/>
        </w:rPr>
      </w:pPr>
      <w:proofErr w:type="gramStart"/>
      <w:r w:rsidRPr="005C7B85">
        <w:rPr>
          <w:sz w:val="28"/>
          <w:szCs w:val="28"/>
        </w:rPr>
        <w:t xml:space="preserve">Правительству Приднестровской Молдавской Республики в течение </w:t>
      </w:r>
      <w:r w:rsidR="00861412" w:rsidRPr="005C7B85">
        <w:rPr>
          <w:sz w:val="28"/>
          <w:szCs w:val="28"/>
        </w:rPr>
        <w:br/>
      </w:r>
      <w:r w:rsidRPr="005C7B85">
        <w:rPr>
          <w:sz w:val="28"/>
          <w:szCs w:val="28"/>
        </w:rPr>
        <w:t>30 (тридцати) дней разработать нормативный правовой акт, устанавливающий упрощенный порядок приема</w:t>
      </w:r>
      <w:r w:rsidR="00CA411B" w:rsidRPr="005C7B85">
        <w:rPr>
          <w:sz w:val="28"/>
          <w:szCs w:val="28"/>
        </w:rPr>
        <w:t>-</w:t>
      </w:r>
      <w:r w:rsidRPr="005C7B85">
        <w:rPr>
          <w:sz w:val="28"/>
          <w:szCs w:val="28"/>
        </w:rPr>
        <w:t xml:space="preserve">передачи в государственную (муниципальную) собственность на баланс организаций </w:t>
      </w:r>
      <w:r w:rsidR="00861412" w:rsidRPr="005C7B85">
        <w:rPr>
          <w:sz w:val="28"/>
          <w:szCs w:val="28"/>
        </w:rPr>
        <w:t>–</w:t>
      </w:r>
      <w:r w:rsidRPr="005C7B85">
        <w:rPr>
          <w:sz w:val="28"/>
          <w:szCs w:val="28"/>
        </w:rPr>
        <w:t xml:space="preserve"> субъектов естественных монополий, оказывающих потребителям коммунальные услуги по водоснабжению и водоотведению, теплоснабжению, электроснабжению и газоснабжению, наружных сетей </w:t>
      </w:r>
      <w:r w:rsidR="005E167B" w:rsidRPr="005C7B85">
        <w:rPr>
          <w:sz w:val="28"/>
          <w:szCs w:val="28"/>
        </w:rPr>
        <w:t xml:space="preserve">(в том числе бесхозяйных) </w:t>
      </w:r>
      <w:r w:rsidRPr="005C7B85">
        <w:rPr>
          <w:sz w:val="28"/>
          <w:szCs w:val="28"/>
        </w:rPr>
        <w:t>водоснабжения и водоотведения (канализации), теплоснабжения и горячего водоснабжения, сетей электроснабжения и газоснабжения.</w:t>
      </w:r>
      <w:proofErr w:type="gramEnd"/>
    </w:p>
    <w:p w:rsidR="00B14623" w:rsidRPr="005C7B85" w:rsidRDefault="00B14623" w:rsidP="00123864">
      <w:pPr>
        <w:ind w:firstLine="709"/>
        <w:jc w:val="both"/>
        <w:rPr>
          <w:sz w:val="28"/>
          <w:szCs w:val="28"/>
        </w:rPr>
      </w:pPr>
    </w:p>
    <w:p w:rsidR="00123864" w:rsidRPr="005C7B85" w:rsidRDefault="00123864" w:rsidP="00123864">
      <w:pPr>
        <w:ind w:firstLine="709"/>
        <w:jc w:val="both"/>
        <w:rPr>
          <w:sz w:val="28"/>
          <w:szCs w:val="28"/>
        </w:rPr>
      </w:pPr>
    </w:p>
    <w:p w:rsidR="00B14623" w:rsidRPr="005C7B85" w:rsidRDefault="003C47CE" w:rsidP="00700B94">
      <w:pPr>
        <w:pStyle w:val="formattexttopleveltext"/>
        <w:spacing w:before="0" w:beforeAutospacing="0" w:after="0" w:afterAutospacing="0"/>
        <w:ind w:firstLine="709"/>
        <w:jc w:val="both"/>
        <w:rPr>
          <w:sz w:val="28"/>
          <w:szCs w:val="28"/>
        </w:rPr>
      </w:pPr>
      <w:r w:rsidRPr="005C7B85">
        <w:rPr>
          <w:b/>
          <w:sz w:val="28"/>
          <w:szCs w:val="28"/>
        </w:rPr>
        <w:lastRenderedPageBreak/>
        <w:t>Статья 3</w:t>
      </w:r>
      <w:r w:rsidRPr="005C7B85">
        <w:rPr>
          <w:sz w:val="28"/>
          <w:szCs w:val="28"/>
        </w:rPr>
        <w:t>. Настоящий Закон вступает в силу со дня, следующего за днем официального опубликования</w:t>
      </w:r>
      <w:r w:rsidR="00B14623" w:rsidRPr="005C7B85">
        <w:rPr>
          <w:sz w:val="28"/>
          <w:szCs w:val="28"/>
        </w:rPr>
        <w:t>.</w:t>
      </w:r>
    </w:p>
    <w:p w:rsidR="005A1BB4" w:rsidRPr="005C7B85" w:rsidRDefault="005A1BB4" w:rsidP="005A1BB4">
      <w:pPr>
        <w:ind w:firstLine="708"/>
        <w:jc w:val="both"/>
        <w:rPr>
          <w:sz w:val="28"/>
          <w:szCs w:val="28"/>
        </w:rPr>
      </w:pPr>
    </w:p>
    <w:p w:rsidR="005A1BB4" w:rsidRPr="005C7B85" w:rsidRDefault="005A1BB4" w:rsidP="005A1BB4">
      <w:pPr>
        <w:ind w:firstLine="708"/>
        <w:jc w:val="both"/>
        <w:rPr>
          <w:sz w:val="28"/>
          <w:szCs w:val="28"/>
        </w:rPr>
      </w:pPr>
    </w:p>
    <w:p w:rsidR="00E758E7" w:rsidRPr="005C7B85" w:rsidRDefault="00E758E7" w:rsidP="005A1BB4">
      <w:pPr>
        <w:ind w:firstLine="708"/>
        <w:jc w:val="both"/>
        <w:rPr>
          <w:sz w:val="28"/>
          <w:szCs w:val="28"/>
        </w:rPr>
      </w:pPr>
    </w:p>
    <w:p w:rsidR="005A1BB4" w:rsidRPr="005C7B85" w:rsidRDefault="005A1BB4" w:rsidP="005A1BB4">
      <w:pPr>
        <w:autoSpaceDE w:val="0"/>
        <w:autoSpaceDN w:val="0"/>
        <w:jc w:val="both"/>
        <w:outlineLvl w:val="0"/>
        <w:rPr>
          <w:sz w:val="28"/>
          <w:szCs w:val="28"/>
        </w:rPr>
      </w:pPr>
      <w:r w:rsidRPr="005C7B85">
        <w:rPr>
          <w:sz w:val="28"/>
          <w:szCs w:val="28"/>
        </w:rPr>
        <w:t xml:space="preserve">Президент </w:t>
      </w:r>
    </w:p>
    <w:p w:rsidR="005A1BB4" w:rsidRPr="005C7B85" w:rsidRDefault="005A1BB4" w:rsidP="005A1BB4">
      <w:pPr>
        <w:autoSpaceDE w:val="0"/>
        <w:autoSpaceDN w:val="0"/>
        <w:jc w:val="both"/>
        <w:rPr>
          <w:sz w:val="28"/>
          <w:szCs w:val="28"/>
        </w:rPr>
      </w:pPr>
      <w:r w:rsidRPr="005C7B85">
        <w:rPr>
          <w:sz w:val="28"/>
          <w:szCs w:val="28"/>
        </w:rPr>
        <w:t xml:space="preserve">Приднестровской </w:t>
      </w:r>
    </w:p>
    <w:p w:rsidR="005A1BB4" w:rsidRPr="005C7B85" w:rsidRDefault="005A1BB4" w:rsidP="005A1BB4">
      <w:pPr>
        <w:autoSpaceDE w:val="0"/>
        <w:autoSpaceDN w:val="0"/>
        <w:jc w:val="both"/>
        <w:rPr>
          <w:sz w:val="28"/>
          <w:szCs w:val="28"/>
        </w:rPr>
      </w:pPr>
      <w:r w:rsidRPr="005C7B85">
        <w:rPr>
          <w:sz w:val="28"/>
          <w:szCs w:val="28"/>
        </w:rPr>
        <w:t xml:space="preserve">Молдавской Республики </w:t>
      </w:r>
      <w:r w:rsidRPr="005C7B85">
        <w:rPr>
          <w:sz w:val="28"/>
          <w:szCs w:val="28"/>
        </w:rPr>
        <w:tab/>
      </w:r>
      <w:r w:rsidRPr="005C7B85">
        <w:rPr>
          <w:sz w:val="28"/>
          <w:szCs w:val="28"/>
        </w:rPr>
        <w:tab/>
      </w:r>
      <w:r w:rsidRPr="005C7B85">
        <w:rPr>
          <w:sz w:val="28"/>
          <w:szCs w:val="28"/>
        </w:rPr>
        <w:tab/>
      </w:r>
      <w:r w:rsidRPr="005C7B85">
        <w:rPr>
          <w:sz w:val="28"/>
          <w:szCs w:val="28"/>
        </w:rPr>
        <w:tab/>
        <w:t xml:space="preserve"> </w:t>
      </w:r>
      <w:r w:rsidR="00A96390" w:rsidRPr="005C7B85">
        <w:rPr>
          <w:sz w:val="28"/>
          <w:szCs w:val="28"/>
        </w:rPr>
        <w:t xml:space="preserve"> </w:t>
      </w:r>
      <w:r w:rsidRPr="005C7B85">
        <w:rPr>
          <w:sz w:val="28"/>
          <w:szCs w:val="28"/>
        </w:rPr>
        <w:t xml:space="preserve">   В. Н. КРАСНОСЕЛЬСКИЙ</w:t>
      </w:r>
    </w:p>
    <w:p w:rsidR="005A1BB4" w:rsidRDefault="005A1BB4" w:rsidP="005A1BB4">
      <w:pPr>
        <w:autoSpaceDE w:val="0"/>
        <w:autoSpaceDN w:val="0"/>
        <w:jc w:val="both"/>
        <w:rPr>
          <w:sz w:val="28"/>
          <w:szCs w:val="28"/>
          <w:lang w:val="en-US"/>
        </w:rPr>
      </w:pPr>
    </w:p>
    <w:p w:rsidR="007D2F4C" w:rsidRDefault="007D2F4C" w:rsidP="005A1BB4">
      <w:pPr>
        <w:autoSpaceDE w:val="0"/>
        <w:autoSpaceDN w:val="0"/>
        <w:jc w:val="both"/>
        <w:rPr>
          <w:sz w:val="28"/>
          <w:szCs w:val="28"/>
          <w:lang w:val="en-US"/>
        </w:rPr>
      </w:pPr>
    </w:p>
    <w:p w:rsidR="007D2F4C" w:rsidRDefault="007D2F4C" w:rsidP="005A1BB4">
      <w:pPr>
        <w:autoSpaceDE w:val="0"/>
        <w:autoSpaceDN w:val="0"/>
        <w:jc w:val="both"/>
        <w:rPr>
          <w:sz w:val="28"/>
          <w:szCs w:val="28"/>
        </w:rPr>
      </w:pPr>
    </w:p>
    <w:p w:rsidR="00A8418E" w:rsidRPr="00A8418E" w:rsidRDefault="00A8418E" w:rsidP="005A1BB4">
      <w:pPr>
        <w:autoSpaceDE w:val="0"/>
        <w:autoSpaceDN w:val="0"/>
        <w:jc w:val="both"/>
        <w:rPr>
          <w:sz w:val="28"/>
          <w:szCs w:val="28"/>
        </w:rPr>
      </w:pPr>
    </w:p>
    <w:p w:rsidR="00A8418E" w:rsidRPr="00DC787F" w:rsidRDefault="00A8418E" w:rsidP="00A8418E">
      <w:pPr>
        <w:rPr>
          <w:sz w:val="28"/>
          <w:szCs w:val="28"/>
        </w:rPr>
      </w:pPr>
      <w:r>
        <w:rPr>
          <w:sz w:val="28"/>
          <w:szCs w:val="28"/>
        </w:rPr>
        <w:t>г</w:t>
      </w:r>
      <w:r w:rsidRPr="00DC787F">
        <w:rPr>
          <w:sz w:val="28"/>
          <w:szCs w:val="28"/>
        </w:rPr>
        <w:t>. Тирасполь</w:t>
      </w:r>
    </w:p>
    <w:p w:rsidR="00A8418E" w:rsidRPr="005257AB" w:rsidRDefault="00A8418E" w:rsidP="00A8418E">
      <w:pPr>
        <w:ind w:left="28" w:hanging="28"/>
        <w:rPr>
          <w:sz w:val="28"/>
          <w:szCs w:val="28"/>
        </w:rPr>
      </w:pPr>
      <w:r>
        <w:rPr>
          <w:sz w:val="28"/>
          <w:szCs w:val="28"/>
        </w:rPr>
        <w:t>31 июл</w:t>
      </w:r>
      <w:r w:rsidRPr="00311EA3">
        <w:rPr>
          <w:sz w:val="28"/>
          <w:szCs w:val="28"/>
        </w:rPr>
        <w:t>я</w:t>
      </w:r>
      <w:r>
        <w:rPr>
          <w:sz w:val="28"/>
          <w:szCs w:val="28"/>
        </w:rPr>
        <w:t xml:space="preserve"> 20</w:t>
      </w:r>
      <w:r w:rsidRPr="00FA13EC">
        <w:rPr>
          <w:sz w:val="28"/>
          <w:szCs w:val="28"/>
        </w:rPr>
        <w:t>20</w:t>
      </w:r>
      <w:r w:rsidRPr="00DC787F">
        <w:rPr>
          <w:sz w:val="28"/>
          <w:szCs w:val="28"/>
        </w:rPr>
        <w:t xml:space="preserve"> г.</w:t>
      </w:r>
    </w:p>
    <w:p w:rsidR="00A8418E" w:rsidRPr="00DC787F" w:rsidRDefault="00A8418E" w:rsidP="00A8418E">
      <w:pPr>
        <w:ind w:left="28" w:hanging="28"/>
        <w:rPr>
          <w:sz w:val="28"/>
          <w:szCs w:val="28"/>
        </w:rPr>
      </w:pPr>
      <w:r w:rsidRPr="00DC787F">
        <w:rPr>
          <w:sz w:val="28"/>
          <w:szCs w:val="28"/>
        </w:rPr>
        <w:t xml:space="preserve">№ </w:t>
      </w:r>
      <w:r>
        <w:rPr>
          <w:sz w:val="28"/>
          <w:szCs w:val="28"/>
        </w:rPr>
        <w:t>120</w:t>
      </w:r>
      <w:r w:rsidRPr="00DC787F">
        <w:rPr>
          <w:sz w:val="28"/>
          <w:szCs w:val="28"/>
        </w:rPr>
        <w:t>-</w:t>
      </w:r>
      <w:r>
        <w:rPr>
          <w:sz w:val="28"/>
          <w:szCs w:val="28"/>
        </w:rPr>
        <w:t>ЗД</w:t>
      </w:r>
      <w:r w:rsidRPr="00DC787F">
        <w:rPr>
          <w:sz w:val="28"/>
          <w:szCs w:val="28"/>
        </w:rPr>
        <w:t>-VI</w:t>
      </w:r>
    </w:p>
    <w:p w:rsidR="007D2F4C" w:rsidRPr="00A8418E" w:rsidRDefault="007D2F4C" w:rsidP="005A1BB4">
      <w:pPr>
        <w:autoSpaceDE w:val="0"/>
        <w:autoSpaceDN w:val="0"/>
        <w:jc w:val="both"/>
        <w:rPr>
          <w:sz w:val="28"/>
          <w:szCs w:val="28"/>
        </w:rPr>
      </w:pPr>
    </w:p>
    <w:p w:rsidR="005A1BB4" w:rsidRPr="005C7B85" w:rsidRDefault="005A1BB4" w:rsidP="005A1BB4">
      <w:pPr>
        <w:jc w:val="both"/>
      </w:pPr>
    </w:p>
    <w:bookmarkEnd w:id="0"/>
    <w:p w:rsidR="00B14623" w:rsidRPr="005C7B85" w:rsidRDefault="00B14623" w:rsidP="005A1BB4">
      <w:pPr>
        <w:jc w:val="both"/>
      </w:pPr>
    </w:p>
    <w:sectPr w:rsidR="00B14623" w:rsidRPr="005C7B85" w:rsidSect="003C47CE">
      <w:headerReference w:type="default" r:id="rId8"/>
      <w:footerReference w:type="even" r:id="rId9"/>
      <w:footerReference w:type="default" r:id="rId10"/>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1B41" w:rsidRDefault="00D21B41">
      <w:r>
        <w:separator/>
      </w:r>
    </w:p>
  </w:endnote>
  <w:endnote w:type="continuationSeparator" w:id="0">
    <w:p w:rsidR="00D21B41" w:rsidRDefault="00D21B4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4623" w:rsidRDefault="00174D32" w:rsidP="006D4234">
    <w:pPr>
      <w:pStyle w:val="aa"/>
      <w:framePr w:wrap="around" w:vAnchor="text" w:hAnchor="margin" w:xAlign="right" w:y="1"/>
      <w:rPr>
        <w:rStyle w:val="ac"/>
      </w:rPr>
    </w:pPr>
    <w:r>
      <w:rPr>
        <w:rStyle w:val="ac"/>
      </w:rPr>
      <w:fldChar w:fldCharType="begin"/>
    </w:r>
    <w:r w:rsidR="00B14623">
      <w:rPr>
        <w:rStyle w:val="ac"/>
      </w:rPr>
      <w:instrText xml:space="preserve">PAGE  </w:instrText>
    </w:r>
    <w:r>
      <w:rPr>
        <w:rStyle w:val="ac"/>
      </w:rPr>
      <w:fldChar w:fldCharType="end"/>
    </w:r>
  </w:p>
  <w:p w:rsidR="00B14623" w:rsidRDefault="00B14623" w:rsidP="00C274C1">
    <w:pPr>
      <w:pStyle w:val="a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4623" w:rsidRDefault="00B14623" w:rsidP="00C274C1">
    <w:pPr>
      <w:pStyle w:val="a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1B41" w:rsidRDefault="00D21B41">
      <w:r>
        <w:separator/>
      </w:r>
    </w:p>
  </w:footnote>
  <w:footnote w:type="continuationSeparator" w:id="0">
    <w:p w:rsidR="00D21B41" w:rsidRDefault="00D21B4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1C1F" w:rsidRDefault="00174D32">
    <w:pPr>
      <w:pStyle w:val="af"/>
      <w:jc w:val="center"/>
    </w:pPr>
    <w:r>
      <w:fldChar w:fldCharType="begin"/>
    </w:r>
    <w:r w:rsidR="00B31C1F">
      <w:instrText>PAGE   \* MERGEFORMAT</w:instrText>
    </w:r>
    <w:r>
      <w:fldChar w:fldCharType="separate"/>
    </w:r>
    <w:r w:rsidR="00A8418E">
      <w:rPr>
        <w:noProof/>
      </w:rPr>
      <w:t>4</w:t>
    </w:r>
    <w:r>
      <w:fldChar w:fldCharType="end"/>
    </w:r>
  </w:p>
  <w:p w:rsidR="00B31C1F" w:rsidRDefault="00B31C1F">
    <w:pPr>
      <w:pStyle w:val="af"/>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7453A4"/>
    <w:multiLevelType w:val="hybridMultilevel"/>
    <w:tmpl w:val="C5F26D3C"/>
    <w:lvl w:ilvl="0" w:tplc="35C0532E">
      <w:start w:val="1"/>
      <w:numFmt w:val="decimal"/>
      <w:lvlText w:val="%1)"/>
      <w:lvlJc w:val="left"/>
      <w:pPr>
        <w:tabs>
          <w:tab w:val="num" w:pos="1228"/>
        </w:tabs>
        <w:ind w:left="1228" w:hanging="360"/>
      </w:pPr>
      <w:rPr>
        <w:rFonts w:ascii="Times New Roman" w:eastAsia="Times New Roman" w:hAnsi="Times New Roman" w:cs="Times New Roman"/>
      </w:rPr>
    </w:lvl>
    <w:lvl w:ilvl="1" w:tplc="04190019" w:tentative="1">
      <w:start w:val="1"/>
      <w:numFmt w:val="lowerLetter"/>
      <w:lvlText w:val="%2."/>
      <w:lvlJc w:val="left"/>
      <w:pPr>
        <w:tabs>
          <w:tab w:val="num" w:pos="1948"/>
        </w:tabs>
        <w:ind w:left="1948" w:hanging="360"/>
      </w:pPr>
      <w:rPr>
        <w:rFonts w:cs="Times New Roman"/>
      </w:rPr>
    </w:lvl>
    <w:lvl w:ilvl="2" w:tplc="0419001B" w:tentative="1">
      <w:start w:val="1"/>
      <w:numFmt w:val="lowerRoman"/>
      <w:lvlText w:val="%3."/>
      <w:lvlJc w:val="right"/>
      <w:pPr>
        <w:tabs>
          <w:tab w:val="num" w:pos="2668"/>
        </w:tabs>
        <w:ind w:left="2668" w:hanging="180"/>
      </w:pPr>
      <w:rPr>
        <w:rFonts w:cs="Times New Roman"/>
      </w:rPr>
    </w:lvl>
    <w:lvl w:ilvl="3" w:tplc="0419000F" w:tentative="1">
      <w:start w:val="1"/>
      <w:numFmt w:val="decimal"/>
      <w:lvlText w:val="%4."/>
      <w:lvlJc w:val="left"/>
      <w:pPr>
        <w:tabs>
          <w:tab w:val="num" w:pos="3388"/>
        </w:tabs>
        <w:ind w:left="3388" w:hanging="360"/>
      </w:pPr>
      <w:rPr>
        <w:rFonts w:cs="Times New Roman"/>
      </w:rPr>
    </w:lvl>
    <w:lvl w:ilvl="4" w:tplc="04190019" w:tentative="1">
      <w:start w:val="1"/>
      <w:numFmt w:val="lowerLetter"/>
      <w:lvlText w:val="%5."/>
      <w:lvlJc w:val="left"/>
      <w:pPr>
        <w:tabs>
          <w:tab w:val="num" w:pos="4108"/>
        </w:tabs>
        <w:ind w:left="4108" w:hanging="360"/>
      </w:pPr>
      <w:rPr>
        <w:rFonts w:cs="Times New Roman"/>
      </w:rPr>
    </w:lvl>
    <w:lvl w:ilvl="5" w:tplc="0419001B" w:tentative="1">
      <w:start w:val="1"/>
      <w:numFmt w:val="lowerRoman"/>
      <w:lvlText w:val="%6."/>
      <w:lvlJc w:val="right"/>
      <w:pPr>
        <w:tabs>
          <w:tab w:val="num" w:pos="4828"/>
        </w:tabs>
        <w:ind w:left="4828" w:hanging="180"/>
      </w:pPr>
      <w:rPr>
        <w:rFonts w:cs="Times New Roman"/>
      </w:rPr>
    </w:lvl>
    <w:lvl w:ilvl="6" w:tplc="0419000F" w:tentative="1">
      <w:start w:val="1"/>
      <w:numFmt w:val="decimal"/>
      <w:lvlText w:val="%7."/>
      <w:lvlJc w:val="left"/>
      <w:pPr>
        <w:tabs>
          <w:tab w:val="num" w:pos="5548"/>
        </w:tabs>
        <w:ind w:left="5548" w:hanging="360"/>
      </w:pPr>
      <w:rPr>
        <w:rFonts w:cs="Times New Roman"/>
      </w:rPr>
    </w:lvl>
    <w:lvl w:ilvl="7" w:tplc="04190019" w:tentative="1">
      <w:start w:val="1"/>
      <w:numFmt w:val="lowerLetter"/>
      <w:lvlText w:val="%8."/>
      <w:lvlJc w:val="left"/>
      <w:pPr>
        <w:tabs>
          <w:tab w:val="num" w:pos="6268"/>
        </w:tabs>
        <w:ind w:left="6268" w:hanging="360"/>
      </w:pPr>
      <w:rPr>
        <w:rFonts w:cs="Times New Roman"/>
      </w:rPr>
    </w:lvl>
    <w:lvl w:ilvl="8" w:tplc="0419001B" w:tentative="1">
      <w:start w:val="1"/>
      <w:numFmt w:val="lowerRoman"/>
      <w:lvlText w:val="%9."/>
      <w:lvlJc w:val="right"/>
      <w:pPr>
        <w:tabs>
          <w:tab w:val="num" w:pos="6988"/>
        </w:tabs>
        <w:ind w:left="6988"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oNotTrackMoves/>
  <w:defaultTabStop w:val="709"/>
  <w:characterSpacingControl w:val="doNotCompress"/>
  <w:hdrShapeDefaults>
    <o:shapedefaults v:ext="edit" spidmax="5122"/>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16533"/>
    <w:rsid w:val="000002F5"/>
    <w:rsid w:val="00015603"/>
    <w:rsid w:val="00043CAA"/>
    <w:rsid w:val="00044CFE"/>
    <w:rsid w:val="00051C77"/>
    <w:rsid w:val="00053BE5"/>
    <w:rsid w:val="00054A7A"/>
    <w:rsid w:val="000672CE"/>
    <w:rsid w:val="00077BA3"/>
    <w:rsid w:val="00090B16"/>
    <w:rsid w:val="00096EEB"/>
    <w:rsid w:val="000A7B26"/>
    <w:rsid w:val="000A7E9A"/>
    <w:rsid w:val="000D05AB"/>
    <w:rsid w:val="000F1776"/>
    <w:rsid w:val="000F3E04"/>
    <w:rsid w:val="000F77E7"/>
    <w:rsid w:val="00123864"/>
    <w:rsid w:val="00125353"/>
    <w:rsid w:val="00127514"/>
    <w:rsid w:val="00170D56"/>
    <w:rsid w:val="00171EB3"/>
    <w:rsid w:val="001724F4"/>
    <w:rsid w:val="00174D32"/>
    <w:rsid w:val="00176CFD"/>
    <w:rsid w:val="001A4766"/>
    <w:rsid w:val="001B3B54"/>
    <w:rsid w:val="001D02BE"/>
    <w:rsid w:val="001D4DF1"/>
    <w:rsid w:val="001E1B42"/>
    <w:rsid w:val="001E4366"/>
    <w:rsid w:val="001F5AF1"/>
    <w:rsid w:val="00230BE5"/>
    <w:rsid w:val="00235461"/>
    <w:rsid w:val="002675F2"/>
    <w:rsid w:val="002834ED"/>
    <w:rsid w:val="002A0C9F"/>
    <w:rsid w:val="002A2901"/>
    <w:rsid w:val="002A6984"/>
    <w:rsid w:val="002B1A67"/>
    <w:rsid w:val="002E629E"/>
    <w:rsid w:val="002F7C7F"/>
    <w:rsid w:val="00301E58"/>
    <w:rsid w:val="00302B5A"/>
    <w:rsid w:val="00313D63"/>
    <w:rsid w:val="00327322"/>
    <w:rsid w:val="00352BCC"/>
    <w:rsid w:val="00362017"/>
    <w:rsid w:val="0036359A"/>
    <w:rsid w:val="00383BA3"/>
    <w:rsid w:val="003C47CE"/>
    <w:rsid w:val="003D0AF6"/>
    <w:rsid w:val="003D1F5E"/>
    <w:rsid w:val="003F4831"/>
    <w:rsid w:val="00411C4E"/>
    <w:rsid w:val="00413B2E"/>
    <w:rsid w:val="00416533"/>
    <w:rsid w:val="00417648"/>
    <w:rsid w:val="00424FDA"/>
    <w:rsid w:val="00425F2A"/>
    <w:rsid w:val="00430A9D"/>
    <w:rsid w:val="004608DE"/>
    <w:rsid w:val="00462639"/>
    <w:rsid w:val="004B4F93"/>
    <w:rsid w:val="004C11C7"/>
    <w:rsid w:val="004C1E38"/>
    <w:rsid w:val="004D37C3"/>
    <w:rsid w:val="004F52CE"/>
    <w:rsid w:val="004F7DA7"/>
    <w:rsid w:val="00502100"/>
    <w:rsid w:val="00517F10"/>
    <w:rsid w:val="005258CB"/>
    <w:rsid w:val="005344DB"/>
    <w:rsid w:val="0053571E"/>
    <w:rsid w:val="00546C70"/>
    <w:rsid w:val="00553701"/>
    <w:rsid w:val="0055542D"/>
    <w:rsid w:val="005707DB"/>
    <w:rsid w:val="005A1BB4"/>
    <w:rsid w:val="005C75CE"/>
    <w:rsid w:val="005C7B85"/>
    <w:rsid w:val="005D61B8"/>
    <w:rsid w:val="005D7F93"/>
    <w:rsid w:val="005E0812"/>
    <w:rsid w:val="005E167B"/>
    <w:rsid w:val="00621469"/>
    <w:rsid w:val="00625195"/>
    <w:rsid w:val="00633926"/>
    <w:rsid w:val="00636E42"/>
    <w:rsid w:val="006B49D3"/>
    <w:rsid w:val="006D224E"/>
    <w:rsid w:val="006D3DFB"/>
    <w:rsid w:val="006D4234"/>
    <w:rsid w:val="006D4778"/>
    <w:rsid w:val="006D488C"/>
    <w:rsid w:val="006D499F"/>
    <w:rsid w:val="006D729E"/>
    <w:rsid w:val="00700B94"/>
    <w:rsid w:val="007328BF"/>
    <w:rsid w:val="0073371C"/>
    <w:rsid w:val="00744A78"/>
    <w:rsid w:val="00752CF7"/>
    <w:rsid w:val="00770C02"/>
    <w:rsid w:val="007A2AC7"/>
    <w:rsid w:val="007B53F6"/>
    <w:rsid w:val="007D2F4C"/>
    <w:rsid w:val="007E03A8"/>
    <w:rsid w:val="007E7316"/>
    <w:rsid w:val="007F3E1F"/>
    <w:rsid w:val="007F3F8A"/>
    <w:rsid w:val="007F4789"/>
    <w:rsid w:val="00805F2F"/>
    <w:rsid w:val="00814DFE"/>
    <w:rsid w:val="00827EE7"/>
    <w:rsid w:val="00851E83"/>
    <w:rsid w:val="00861412"/>
    <w:rsid w:val="008853CA"/>
    <w:rsid w:val="0088619A"/>
    <w:rsid w:val="008A5FE1"/>
    <w:rsid w:val="008B4E3F"/>
    <w:rsid w:val="008D6750"/>
    <w:rsid w:val="008F6065"/>
    <w:rsid w:val="00905F86"/>
    <w:rsid w:val="009116B0"/>
    <w:rsid w:val="0093500E"/>
    <w:rsid w:val="009478DE"/>
    <w:rsid w:val="00950919"/>
    <w:rsid w:val="009568A5"/>
    <w:rsid w:val="0095799C"/>
    <w:rsid w:val="00967317"/>
    <w:rsid w:val="00974A9A"/>
    <w:rsid w:val="009C70A6"/>
    <w:rsid w:val="00A04E89"/>
    <w:rsid w:val="00A12EF8"/>
    <w:rsid w:val="00A8418E"/>
    <w:rsid w:val="00A901ED"/>
    <w:rsid w:val="00A90D87"/>
    <w:rsid w:val="00A96390"/>
    <w:rsid w:val="00AC3AF7"/>
    <w:rsid w:val="00AF02F8"/>
    <w:rsid w:val="00AF1CA2"/>
    <w:rsid w:val="00B02B22"/>
    <w:rsid w:val="00B071D3"/>
    <w:rsid w:val="00B14623"/>
    <w:rsid w:val="00B15BD9"/>
    <w:rsid w:val="00B30315"/>
    <w:rsid w:val="00B31C1F"/>
    <w:rsid w:val="00BA310B"/>
    <w:rsid w:val="00BA5DBA"/>
    <w:rsid w:val="00BC2820"/>
    <w:rsid w:val="00BE1896"/>
    <w:rsid w:val="00BE2F7B"/>
    <w:rsid w:val="00BE651B"/>
    <w:rsid w:val="00BF00DB"/>
    <w:rsid w:val="00C03170"/>
    <w:rsid w:val="00C124C6"/>
    <w:rsid w:val="00C25C47"/>
    <w:rsid w:val="00C274C1"/>
    <w:rsid w:val="00C3199F"/>
    <w:rsid w:val="00C3727C"/>
    <w:rsid w:val="00C477E3"/>
    <w:rsid w:val="00C51E9E"/>
    <w:rsid w:val="00C5307D"/>
    <w:rsid w:val="00C61E5D"/>
    <w:rsid w:val="00C70668"/>
    <w:rsid w:val="00C94591"/>
    <w:rsid w:val="00CA411B"/>
    <w:rsid w:val="00CA498A"/>
    <w:rsid w:val="00CB1E9A"/>
    <w:rsid w:val="00CB5D55"/>
    <w:rsid w:val="00D12C64"/>
    <w:rsid w:val="00D21B41"/>
    <w:rsid w:val="00D66A1D"/>
    <w:rsid w:val="00D77559"/>
    <w:rsid w:val="00DA3F74"/>
    <w:rsid w:val="00DB1D35"/>
    <w:rsid w:val="00DF6187"/>
    <w:rsid w:val="00E3273F"/>
    <w:rsid w:val="00E44D87"/>
    <w:rsid w:val="00E7086F"/>
    <w:rsid w:val="00E719A8"/>
    <w:rsid w:val="00E7531F"/>
    <w:rsid w:val="00E758E7"/>
    <w:rsid w:val="00E76310"/>
    <w:rsid w:val="00E84B74"/>
    <w:rsid w:val="00EA0F1C"/>
    <w:rsid w:val="00ED3B8A"/>
    <w:rsid w:val="00EF6989"/>
    <w:rsid w:val="00F5148E"/>
    <w:rsid w:val="00F515FE"/>
    <w:rsid w:val="00F54F3C"/>
    <w:rsid w:val="00F56011"/>
    <w:rsid w:val="00F57DEF"/>
    <w:rsid w:val="00F60F34"/>
    <w:rsid w:val="00F82070"/>
    <w:rsid w:val="00F83E21"/>
    <w:rsid w:val="00F9095A"/>
    <w:rsid w:val="00FA031D"/>
    <w:rsid w:val="00FA402F"/>
    <w:rsid w:val="00FC11C3"/>
    <w:rsid w:val="00FF740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1E9E"/>
    <w:rPr>
      <w:sz w:val="24"/>
      <w:szCs w:val="24"/>
    </w:rPr>
  </w:style>
  <w:style w:type="paragraph" w:styleId="1">
    <w:name w:val="heading 1"/>
    <w:basedOn w:val="a"/>
    <w:next w:val="a"/>
    <w:link w:val="10"/>
    <w:uiPriority w:val="99"/>
    <w:qFormat/>
    <w:rsid w:val="001D4DF1"/>
    <w:pPr>
      <w:keepNext/>
      <w:spacing w:before="240" w:after="60"/>
      <w:outlineLvl w:val="0"/>
    </w:pPr>
    <w:rPr>
      <w:rFonts w:ascii="Cambria" w:hAnsi="Cambria"/>
      <w:b/>
      <w:bCs/>
      <w:kern w:val="32"/>
      <w:sz w:val="32"/>
      <w:szCs w:val="32"/>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9116B0"/>
    <w:rPr>
      <w:rFonts w:ascii="Cambria" w:hAnsi="Cambria" w:cs="Times New Roman"/>
      <w:b/>
      <w:bCs/>
      <w:kern w:val="32"/>
      <w:sz w:val="32"/>
      <w:szCs w:val="32"/>
    </w:rPr>
  </w:style>
  <w:style w:type="paragraph" w:styleId="a3">
    <w:name w:val="Plain Text"/>
    <w:aliases w:val="Текст Знак,Текст Знак1 Знак,Текст Знак Знак Знак,Текст Знак1 Знак Знак Знак,Текст Знак Знак Знак Знак Знак,Знак Знак Знак Знак Знак Знак,Текст Знак1 Знак Знак Знак1,Текст Знак Знак Знак Знак Знак1,Знак Знак Знак Знак Знак Знак1,Текст Знак2"/>
    <w:basedOn w:val="a"/>
    <w:link w:val="11"/>
    <w:uiPriority w:val="99"/>
    <w:rsid w:val="00AC3AF7"/>
    <w:rPr>
      <w:rFonts w:ascii="Courier New" w:hAnsi="Courier New" w:cs="Courier New"/>
      <w:sz w:val="20"/>
      <w:szCs w:val="20"/>
    </w:rPr>
  </w:style>
  <w:style w:type="character" w:customStyle="1" w:styleId="PlainTextChar">
    <w:name w:val="Plain Text Char"/>
    <w:aliases w:val="Текст Знак Char,Текст Знак1 Знак Char,Текст Знак Знак Знак Char,Текст Знак1 Знак Знак Знак Char,Текст Знак Знак Знак Знак Знак Char,Знак Знак Знак Знак Знак Знак Char,Текст Знак1 Знак Знак Знак1 Char,Текст Знак Знак Знак Знак Знак1 Char"/>
    <w:uiPriority w:val="99"/>
    <w:semiHidden/>
    <w:locked/>
    <w:rsid w:val="009116B0"/>
    <w:rPr>
      <w:rFonts w:ascii="Courier New" w:hAnsi="Courier New" w:cs="Courier New"/>
      <w:sz w:val="20"/>
      <w:szCs w:val="20"/>
    </w:rPr>
  </w:style>
  <w:style w:type="character" w:customStyle="1" w:styleId="11">
    <w:name w:val="Текст Знак1"/>
    <w:aliases w:val="Текст Знак Знак,Текст Знак1 Знак Знак,Текст Знак Знак Знак Знак,Текст Знак1 Знак Знак Знак Знак,Текст Знак Знак Знак Знак Знак Знак,Знак Знак Знак Знак Знак Знак Знак,Текст Знак1 Знак Знак Знак1 Знак,Текст Знак Знак Знак Знак Знак1 Знак"/>
    <w:link w:val="a3"/>
    <w:uiPriority w:val="99"/>
    <w:locked/>
    <w:rsid w:val="00AC3AF7"/>
    <w:rPr>
      <w:rFonts w:ascii="Courier New" w:hAnsi="Courier New" w:cs="Courier New"/>
      <w:lang w:val="ru-RU" w:eastAsia="ru-RU" w:bidi="ar-SA"/>
    </w:rPr>
  </w:style>
  <w:style w:type="table" w:styleId="a4">
    <w:name w:val="Table Grid"/>
    <w:basedOn w:val="a1"/>
    <w:uiPriority w:val="99"/>
    <w:rsid w:val="00AC3AF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Document Map"/>
    <w:basedOn w:val="a"/>
    <w:link w:val="a6"/>
    <w:uiPriority w:val="99"/>
    <w:semiHidden/>
    <w:rsid w:val="001D4DF1"/>
    <w:pPr>
      <w:shd w:val="clear" w:color="auto" w:fill="000080"/>
    </w:pPr>
    <w:rPr>
      <w:sz w:val="2"/>
      <w:szCs w:val="20"/>
      <w:lang/>
    </w:rPr>
  </w:style>
  <w:style w:type="character" w:customStyle="1" w:styleId="a6">
    <w:name w:val="Схема документа Знак"/>
    <w:link w:val="a5"/>
    <w:uiPriority w:val="99"/>
    <w:semiHidden/>
    <w:locked/>
    <w:rsid w:val="009116B0"/>
    <w:rPr>
      <w:rFonts w:cs="Times New Roman"/>
      <w:sz w:val="2"/>
    </w:rPr>
  </w:style>
  <w:style w:type="paragraph" w:styleId="a7">
    <w:name w:val="footnote text"/>
    <w:basedOn w:val="a"/>
    <w:link w:val="a8"/>
    <w:uiPriority w:val="99"/>
    <w:semiHidden/>
    <w:rsid w:val="004D37C3"/>
    <w:rPr>
      <w:sz w:val="20"/>
      <w:szCs w:val="20"/>
      <w:lang/>
    </w:rPr>
  </w:style>
  <w:style w:type="character" w:customStyle="1" w:styleId="a8">
    <w:name w:val="Текст сноски Знак"/>
    <w:link w:val="a7"/>
    <w:uiPriority w:val="99"/>
    <w:semiHidden/>
    <w:locked/>
    <w:rsid w:val="009116B0"/>
    <w:rPr>
      <w:rFonts w:cs="Times New Roman"/>
      <w:sz w:val="20"/>
      <w:szCs w:val="20"/>
    </w:rPr>
  </w:style>
  <w:style w:type="character" w:styleId="a9">
    <w:name w:val="footnote reference"/>
    <w:uiPriority w:val="99"/>
    <w:semiHidden/>
    <w:rsid w:val="004D37C3"/>
    <w:rPr>
      <w:rFonts w:cs="Times New Roman"/>
      <w:vertAlign w:val="superscript"/>
    </w:rPr>
  </w:style>
  <w:style w:type="paragraph" w:styleId="aa">
    <w:name w:val="footer"/>
    <w:basedOn w:val="a"/>
    <w:link w:val="ab"/>
    <w:uiPriority w:val="99"/>
    <w:rsid w:val="00C274C1"/>
    <w:pPr>
      <w:tabs>
        <w:tab w:val="center" w:pos="4677"/>
        <w:tab w:val="right" w:pos="9355"/>
      </w:tabs>
    </w:pPr>
    <w:rPr>
      <w:lang/>
    </w:rPr>
  </w:style>
  <w:style w:type="character" w:customStyle="1" w:styleId="ab">
    <w:name w:val="Нижний колонтитул Знак"/>
    <w:link w:val="aa"/>
    <w:uiPriority w:val="99"/>
    <w:semiHidden/>
    <w:locked/>
    <w:rsid w:val="009116B0"/>
    <w:rPr>
      <w:rFonts w:cs="Times New Roman"/>
      <w:sz w:val="24"/>
      <w:szCs w:val="24"/>
    </w:rPr>
  </w:style>
  <w:style w:type="character" w:styleId="ac">
    <w:name w:val="page number"/>
    <w:uiPriority w:val="99"/>
    <w:rsid w:val="00C274C1"/>
    <w:rPr>
      <w:rFonts w:cs="Times New Roman"/>
    </w:rPr>
  </w:style>
  <w:style w:type="paragraph" w:styleId="HTML">
    <w:name w:val="HTML Preformatted"/>
    <w:basedOn w:val="a"/>
    <w:link w:val="HTML0"/>
    <w:uiPriority w:val="99"/>
    <w:rsid w:val="008A5F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rPr>
  </w:style>
  <w:style w:type="character" w:customStyle="1" w:styleId="HTML0">
    <w:name w:val="Стандартный HTML Знак"/>
    <w:link w:val="HTML"/>
    <w:uiPriority w:val="99"/>
    <w:locked/>
    <w:rsid w:val="008A5FE1"/>
    <w:rPr>
      <w:rFonts w:ascii="Courier New" w:hAnsi="Courier New" w:cs="Courier New"/>
    </w:rPr>
  </w:style>
  <w:style w:type="paragraph" w:styleId="ad">
    <w:name w:val="Balloon Text"/>
    <w:basedOn w:val="a"/>
    <w:link w:val="ae"/>
    <w:uiPriority w:val="99"/>
    <w:rsid w:val="006D499F"/>
    <w:rPr>
      <w:rFonts w:ascii="Tahoma" w:hAnsi="Tahoma"/>
      <w:sz w:val="16"/>
      <w:szCs w:val="16"/>
      <w:lang/>
    </w:rPr>
  </w:style>
  <w:style w:type="character" w:customStyle="1" w:styleId="ae">
    <w:name w:val="Текст выноски Знак"/>
    <w:link w:val="ad"/>
    <w:uiPriority w:val="99"/>
    <w:locked/>
    <w:rsid w:val="006D499F"/>
    <w:rPr>
      <w:rFonts w:ascii="Tahoma" w:hAnsi="Tahoma" w:cs="Tahoma"/>
      <w:sz w:val="16"/>
      <w:szCs w:val="16"/>
    </w:rPr>
  </w:style>
  <w:style w:type="paragraph" w:customStyle="1" w:styleId="formattexttopleveltext">
    <w:name w:val="formattext topleveltext"/>
    <w:basedOn w:val="a"/>
    <w:uiPriority w:val="99"/>
    <w:rsid w:val="00430A9D"/>
    <w:pPr>
      <w:spacing w:before="100" w:beforeAutospacing="1" w:after="100" w:afterAutospacing="1"/>
    </w:pPr>
  </w:style>
  <w:style w:type="paragraph" w:styleId="af">
    <w:name w:val="header"/>
    <w:basedOn w:val="a"/>
    <w:link w:val="af0"/>
    <w:uiPriority w:val="99"/>
    <w:unhideWhenUsed/>
    <w:rsid w:val="004F7DA7"/>
    <w:pPr>
      <w:tabs>
        <w:tab w:val="center" w:pos="4677"/>
        <w:tab w:val="right" w:pos="9355"/>
      </w:tabs>
    </w:pPr>
    <w:rPr>
      <w:lang/>
    </w:rPr>
  </w:style>
  <w:style w:type="character" w:customStyle="1" w:styleId="af0">
    <w:name w:val="Верхний колонтитул Знак"/>
    <w:link w:val="af"/>
    <w:uiPriority w:val="99"/>
    <w:rsid w:val="004F7DA7"/>
    <w:rPr>
      <w:sz w:val="24"/>
      <w:szCs w:val="24"/>
    </w:rPr>
  </w:style>
  <w:style w:type="paragraph" w:styleId="af1">
    <w:name w:val="No Spacing"/>
    <w:uiPriority w:val="1"/>
    <w:qFormat/>
    <w:rsid w:val="00383BA3"/>
    <w:rPr>
      <w:rFonts w:ascii="Calibri" w:eastAsia="Calibri" w:hAnsi="Calibri" w:cs="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1522234292">
      <w:marLeft w:val="0"/>
      <w:marRight w:val="0"/>
      <w:marTop w:val="0"/>
      <w:marBottom w:val="0"/>
      <w:divBdr>
        <w:top w:val="none" w:sz="0" w:space="0" w:color="auto"/>
        <w:left w:val="none" w:sz="0" w:space="0" w:color="auto"/>
        <w:bottom w:val="none" w:sz="0" w:space="0" w:color="auto"/>
        <w:right w:val="none" w:sz="0" w:space="0" w:color="auto"/>
      </w:divBdr>
    </w:div>
    <w:div w:id="1522234293">
      <w:marLeft w:val="0"/>
      <w:marRight w:val="0"/>
      <w:marTop w:val="0"/>
      <w:marBottom w:val="0"/>
      <w:divBdr>
        <w:top w:val="none" w:sz="0" w:space="0" w:color="auto"/>
        <w:left w:val="none" w:sz="0" w:space="0" w:color="auto"/>
        <w:bottom w:val="none" w:sz="0" w:space="0" w:color="auto"/>
        <w:right w:val="none" w:sz="0" w:space="0" w:color="auto"/>
      </w:divBdr>
    </w:div>
    <w:div w:id="1522234294">
      <w:marLeft w:val="0"/>
      <w:marRight w:val="0"/>
      <w:marTop w:val="0"/>
      <w:marBottom w:val="0"/>
      <w:divBdr>
        <w:top w:val="none" w:sz="0" w:space="0" w:color="auto"/>
        <w:left w:val="none" w:sz="0" w:space="0" w:color="auto"/>
        <w:bottom w:val="none" w:sz="0" w:space="0" w:color="auto"/>
        <w:right w:val="none" w:sz="0" w:space="0" w:color="auto"/>
      </w:divBdr>
    </w:div>
    <w:div w:id="1522234295">
      <w:marLeft w:val="0"/>
      <w:marRight w:val="0"/>
      <w:marTop w:val="0"/>
      <w:marBottom w:val="0"/>
      <w:divBdr>
        <w:top w:val="none" w:sz="0" w:space="0" w:color="auto"/>
        <w:left w:val="none" w:sz="0" w:space="0" w:color="auto"/>
        <w:bottom w:val="none" w:sz="0" w:space="0" w:color="auto"/>
        <w:right w:val="none" w:sz="0" w:space="0" w:color="auto"/>
      </w:divBdr>
    </w:div>
    <w:div w:id="1522234296">
      <w:marLeft w:val="0"/>
      <w:marRight w:val="0"/>
      <w:marTop w:val="0"/>
      <w:marBottom w:val="0"/>
      <w:divBdr>
        <w:top w:val="none" w:sz="0" w:space="0" w:color="auto"/>
        <w:left w:val="none" w:sz="0" w:space="0" w:color="auto"/>
        <w:bottom w:val="none" w:sz="0" w:space="0" w:color="auto"/>
        <w:right w:val="none" w:sz="0" w:space="0" w:color="auto"/>
      </w:divBdr>
    </w:div>
    <w:div w:id="152223429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vasilatii\Application%20Data\Microsoft\&#1064;&#1072;&#1073;&#1083;&#1086;&#1085;&#1099;\&#1087;&#1088;&#1086;&#1077;&#1082;&#1090;%20&#1079;&#1072;&#1082;&#1086;&#1085;&#1072;%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FE8D70-B315-40F7-9925-D32EC080FB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проект закона 1</Template>
  <TotalTime>200</TotalTime>
  <Pages>4</Pages>
  <Words>1149</Words>
  <Characters>6554</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vspmr</Company>
  <LinksUpToDate>false</LinksUpToDate>
  <CharactersWithSpaces>7688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vasilatii</dc:creator>
  <cp:keywords/>
  <dc:description/>
  <cp:lastModifiedBy>g30bvn</cp:lastModifiedBy>
  <cp:revision>76</cp:revision>
  <cp:lastPrinted>2019-07-12T08:30:00Z</cp:lastPrinted>
  <dcterms:created xsi:type="dcterms:W3CDTF">2019-06-27T11:12:00Z</dcterms:created>
  <dcterms:modified xsi:type="dcterms:W3CDTF">2020-07-31T13:50:00Z</dcterms:modified>
</cp:coreProperties>
</file>