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BA" w:rsidRPr="0086691D" w:rsidRDefault="008642BA" w:rsidP="008642BA">
      <w:pPr>
        <w:pStyle w:val="a5"/>
        <w:jc w:val="center"/>
        <w:rPr>
          <w:rFonts w:ascii="Times New Roman" w:hAnsi="Times New Roman"/>
          <w:sz w:val="28"/>
          <w:szCs w:val="28"/>
        </w:rPr>
      </w:pPr>
    </w:p>
    <w:p w:rsidR="008642BA" w:rsidRPr="0086691D" w:rsidRDefault="008642BA" w:rsidP="008642BA">
      <w:pPr>
        <w:pStyle w:val="a5"/>
        <w:jc w:val="center"/>
        <w:rPr>
          <w:rFonts w:ascii="Times New Roman" w:hAnsi="Times New Roman"/>
          <w:sz w:val="28"/>
          <w:szCs w:val="28"/>
        </w:rPr>
      </w:pPr>
    </w:p>
    <w:p w:rsidR="008642BA" w:rsidRPr="0086691D" w:rsidRDefault="008642BA" w:rsidP="008642BA">
      <w:pPr>
        <w:pStyle w:val="a5"/>
        <w:jc w:val="center"/>
        <w:rPr>
          <w:rFonts w:ascii="Times New Roman" w:hAnsi="Times New Roman"/>
          <w:sz w:val="28"/>
          <w:szCs w:val="28"/>
        </w:rPr>
      </w:pPr>
    </w:p>
    <w:p w:rsidR="008642BA" w:rsidRPr="0086691D" w:rsidRDefault="008642BA" w:rsidP="008642BA">
      <w:pPr>
        <w:pStyle w:val="a5"/>
        <w:jc w:val="center"/>
        <w:rPr>
          <w:rFonts w:ascii="Times New Roman" w:hAnsi="Times New Roman"/>
          <w:sz w:val="28"/>
          <w:szCs w:val="28"/>
        </w:rPr>
      </w:pPr>
    </w:p>
    <w:p w:rsidR="008642BA" w:rsidRPr="0086691D" w:rsidRDefault="008642BA" w:rsidP="008642BA">
      <w:pPr>
        <w:pStyle w:val="a5"/>
        <w:jc w:val="center"/>
        <w:rPr>
          <w:rFonts w:ascii="Times New Roman" w:hAnsi="Times New Roman"/>
          <w:sz w:val="28"/>
          <w:szCs w:val="28"/>
        </w:rPr>
      </w:pPr>
    </w:p>
    <w:p w:rsidR="008642BA" w:rsidRPr="0086691D" w:rsidRDefault="008642BA" w:rsidP="008642BA">
      <w:pPr>
        <w:pStyle w:val="a5"/>
        <w:jc w:val="center"/>
        <w:rPr>
          <w:rFonts w:ascii="Times New Roman" w:hAnsi="Times New Roman"/>
          <w:sz w:val="28"/>
          <w:szCs w:val="28"/>
        </w:rPr>
      </w:pPr>
    </w:p>
    <w:p w:rsidR="008642BA" w:rsidRPr="0086691D" w:rsidRDefault="008642BA" w:rsidP="008642BA">
      <w:pPr>
        <w:pStyle w:val="a5"/>
        <w:jc w:val="center"/>
        <w:rPr>
          <w:rFonts w:ascii="Times New Roman" w:hAnsi="Times New Roman"/>
          <w:b/>
          <w:sz w:val="28"/>
          <w:szCs w:val="28"/>
        </w:rPr>
      </w:pPr>
      <w:r w:rsidRPr="0086691D">
        <w:rPr>
          <w:rFonts w:ascii="Times New Roman" w:hAnsi="Times New Roman"/>
          <w:b/>
          <w:sz w:val="28"/>
          <w:szCs w:val="28"/>
        </w:rPr>
        <w:t>Закон</w:t>
      </w:r>
    </w:p>
    <w:p w:rsidR="008642BA" w:rsidRPr="0086691D" w:rsidRDefault="008642BA" w:rsidP="008642BA">
      <w:pPr>
        <w:pStyle w:val="a5"/>
        <w:jc w:val="center"/>
        <w:rPr>
          <w:rFonts w:ascii="Times New Roman" w:hAnsi="Times New Roman"/>
          <w:b/>
          <w:sz w:val="28"/>
          <w:szCs w:val="28"/>
        </w:rPr>
      </w:pPr>
      <w:r w:rsidRPr="0086691D">
        <w:rPr>
          <w:rFonts w:ascii="Times New Roman" w:hAnsi="Times New Roman"/>
          <w:b/>
          <w:sz w:val="28"/>
          <w:szCs w:val="28"/>
        </w:rPr>
        <w:t>Приднестровской Молдавской Республики</w:t>
      </w:r>
    </w:p>
    <w:p w:rsidR="008642BA" w:rsidRPr="0086691D" w:rsidRDefault="008642BA" w:rsidP="008642BA">
      <w:pPr>
        <w:pStyle w:val="a5"/>
        <w:jc w:val="center"/>
        <w:rPr>
          <w:rFonts w:ascii="Times New Roman" w:hAnsi="Times New Roman"/>
          <w:b/>
          <w:sz w:val="28"/>
          <w:szCs w:val="28"/>
        </w:rPr>
      </w:pPr>
    </w:p>
    <w:p w:rsidR="00E3278E" w:rsidRPr="008642BA" w:rsidRDefault="00BC0816" w:rsidP="00E3278E">
      <w:pPr>
        <w:ind w:right="300"/>
        <w:jc w:val="center"/>
        <w:outlineLvl w:val="0"/>
        <w:rPr>
          <w:rFonts w:eastAsia="Calibri"/>
          <w:b/>
          <w:sz w:val="28"/>
          <w:szCs w:val="28"/>
        </w:rPr>
      </w:pPr>
      <w:r>
        <w:rPr>
          <w:rFonts w:eastAsia="Calibri"/>
          <w:b/>
          <w:sz w:val="28"/>
          <w:szCs w:val="28"/>
        </w:rPr>
        <w:t>«</w:t>
      </w:r>
      <w:r w:rsidR="00E3278E" w:rsidRPr="008642BA">
        <w:rPr>
          <w:rFonts w:eastAsia="Calibri"/>
          <w:b/>
          <w:sz w:val="28"/>
          <w:szCs w:val="28"/>
        </w:rPr>
        <w:t xml:space="preserve">О внесении изменений и дополнений в Закон </w:t>
      </w:r>
    </w:p>
    <w:p w:rsidR="00E3278E" w:rsidRPr="008642BA" w:rsidRDefault="00E3278E" w:rsidP="00E3278E">
      <w:pPr>
        <w:ind w:right="300"/>
        <w:jc w:val="center"/>
        <w:outlineLvl w:val="0"/>
        <w:rPr>
          <w:rFonts w:eastAsia="Calibri"/>
          <w:b/>
          <w:sz w:val="28"/>
          <w:szCs w:val="28"/>
        </w:rPr>
      </w:pPr>
      <w:r w:rsidRPr="008642BA">
        <w:rPr>
          <w:rFonts w:eastAsia="Calibri"/>
          <w:b/>
          <w:sz w:val="28"/>
          <w:szCs w:val="28"/>
        </w:rPr>
        <w:t>Приднестровской Молдавской Республики</w:t>
      </w:r>
    </w:p>
    <w:p w:rsidR="00E3278E" w:rsidRPr="008642BA" w:rsidRDefault="00E3278E" w:rsidP="00E3278E">
      <w:pPr>
        <w:jc w:val="center"/>
        <w:rPr>
          <w:rFonts w:eastAsia="Calibri"/>
          <w:b/>
          <w:sz w:val="28"/>
          <w:szCs w:val="28"/>
        </w:rPr>
      </w:pPr>
      <w:r w:rsidRPr="008642BA">
        <w:rPr>
          <w:rFonts w:eastAsia="Calibri"/>
          <w:b/>
          <w:sz w:val="28"/>
          <w:szCs w:val="28"/>
        </w:rPr>
        <w:t>«О дополнительных мерах, направленных на стабилизацию экономики Приднестровской Молдавской Республики»</w:t>
      </w:r>
    </w:p>
    <w:p w:rsidR="008642BA" w:rsidRPr="008642BA" w:rsidRDefault="008642BA" w:rsidP="00E3278E">
      <w:pPr>
        <w:jc w:val="center"/>
        <w:rPr>
          <w:rFonts w:eastAsia="Calibri"/>
          <w:b/>
          <w:sz w:val="28"/>
          <w:szCs w:val="28"/>
        </w:rPr>
      </w:pPr>
    </w:p>
    <w:p w:rsidR="008642BA" w:rsidRPr="008642BA" w:rsidRDefault="008642BA" w:rsidP="008642BA">
      <w:pPr>
        <w:rPr>
          <w:sz w:val="28"/>
          <w:szCs w:val="28"/>
        </w:rPr>
      </w:pPr>
      <w:r w:rsidRPr="008642BA">
        <w:rPr>
          <w:sz w:val="28"/>
          <w:szCs w:val="28"/>
        </w:rPr>
        <w:t>Принят Верховным Советом</w:t>
      </w:r>
    </w:p>
    <w:p w:rsidR="008642BA" w:rsidRPr="008642BA" w:rsidRDefault="008642BA" w:rsidP="008642BA">
      <w:pPr>
        <w:rPr>
          <w:sz w:val="28"/>
          <w:szCs w:val="28"/>
        </w:rPr>
      </w:pPr>
      <w:r w:rsidRPr="008642BA">
        <w:rPr>
          <w:sz w:val="28"/>
          <w:szCs w:val="28"/>
        </w:rPr>
        <w:t xml:space="preserve">Приднестровской Молдавской Республики                     </w:t>
      </w:r>
      <w:r>
        <w:rPr>
          <w:sz w:val="28"/>
          <w:szCs w:val="28"/>
        </w:rPr>
        <w:t xml:space="preserve">  26</w:t>
      </w:r>
      <w:r w:rsidRPr="008642BA">
        <w:rPr>
          <w:sz w:val="28"/>
          <w:szCs w:val="28"/>
        </w:rPr>
        <w:t xml:space="preserve"> февраля 2020 года</w:t>
      </w:r>
    </w:p>
    <w:p w:rsidR="008642BA" w:rsidRPr="008642BA" w:rsidRDefault="008642BA" w:rsidP="008642BA">
      <w:pPr>
        <w:autoSpaceDE w:val="0"/>
        <w:autoSpaceDN w:val="0"/>
        <w:adjustRightInd w:val="0"/>
        <w:spacing w:line="0" w:lineRule="atLeast"/>
        <w:jc w:val="center"/>
        <w:rPr>
          <w:b/>
          <w:sz w:val="28"/>
          <w:szCs w:val="28"/>
        </w:rPr>
      </w:pPr>
    </w:p>
    <w:p w:rsidR="00E3278E" w:rsidRPr="001D2E37" w:rsidRDefault="00E3278E" w:rsidP="001D2E37">
      <w:pPr>
        <w:pStyle w:val="a8"/>
        <w:ind w:firstLine="708"/>
        <w:jc w:val="both"/>
        <w:rPr>
          <w:rFonts w:ascii="Times New Roman" w:eastAsia="Calibri" w:hAnsi="Times New Roman" w:cs="Times New Roman"/>
          <w:color w:val="000000"/>
          <w:sz w:val="28"/>
          <w:szCs w:val="28"/>
          <w:shd w:val="clear" w:color="auto" w:fill="FFFFFF"/>
        </w:rPr>
      </w:pPr>
      <w:r w:rsidRPr="001D2E37">
        <w:rPr>
          <w:rFonts w:ascii="Times New Roman" w:eastAsia="Calibri" w:hAnsi="Times New Roman" w:cs="Times New Roman"/>
          <w:b/>
          <w:bCs/>
          <w:color w:val="000000"/>
          <w:sz w:val="28"/>
          <w:szCs w:val="28"/>
          <w:shd w:val="clear" w:color="auto" w:fill="FFFFFF"/>
        </w:rPr>
        <w:t>Статья 1.</w:t>
      </w:r>
      <w:r w:rsidRPr="001D2E37">
        <w:rPr>
          <w:rFonts w:ascii="Times New Roman" w:eastAsia="Calibri" w:hAnsi="Times New Roman" w:cs="Times New Roman"/>
          <w:color w:val="000000"/>
          <w:sz w:val="28"/>
          <w:szCs w:val="28"/>
          <w:shd w:val="clear" w:color="auto" w:fill="FFFFFF"/>
        </w:rPr>
        <w:t xml:space="preserve"> </w:t>
      </w:r>
      <w:r w:rsidR="001D2E37" w:rsidRPr="001D2E37">
        <w:rPr>
          <w:rFonts w:ascii="Times New Roman" w:hAnsi="Times New Roman" w:cs="Times New Roman"/>
          <w:sz w:val="28"/>
          <w:szCs w:val="28"/>
        </w:rPr>
        <w:t xml:space="preserve">Внести в Закон Приднестровской Молдавской Республики </w:t>
      </w:r>
      <w:r w:rsidR="001D2E37" w:rsidRPr="001D2E37">
        <w:rPr>
          <w:rFonts w:ascii="Times New Roman" w:hAnsi="Times New Roman" w:cs="Times New Roman"/>
          <w:sz w:val="28"/>
          <w:szCs w:val="28"/>
        </w:rPr>
        <w:br/>
        <w:t xml:space="preserve">от 6 июня 2016 года № 149-З-VI «О дополнительных мерах, направленных </w:t>
      </w:r>
      <w:r w:rsidR="001D2E37" w:rsidRPr="001D2E37">
        <w:rPr>
          <w:rFonts w:ascii="Times New Roman" w:hAnsi="Times New Roman" w:cs="Times New Roman"/>
          <w:sz w:val="28"/>
          <w:szCs w:val="28"/>
        </w:rPr>
        <w:br/>
        <w:t xml:space="preserve">на стабилизацию экономики Приднестровской Молдавской Республики» </w:t>
      </w:r>
      <w:r w:rsidR="001D2E37" w:rsidRPr="001D2E37">
        <w:rPr>
          <w:rFonts w:ascii="Times New Roman" w:hAnsi="Times New Roman" w:cs="Times New Roman"/>
          <w:sz w:val="28"/>
          <w:szCs w:val="28"/>
        </w:rPr>
        <w:br/>
        <w:t xml:space="preserve">(САЗ 16-23) с изменениями и дополнениями, внесенными законами Приднестровской Молдавской Республики от 6 октября 2016 года </w:t>
      </w:r>
      <w:r w:rsidR="001D2E37" w:rsidRPr="001D2E37">
        <w:rPr>
          <w:rFonts w:ascii="Times New Roman" w:hAnsi="Times New Roman" w:cs="Times New Roman"/>
          <w:sz w:val="28"/>
          <w:szCs w:val="28"/>
        </w:rPr>
        <w:br/>
        <w:t xml:space="preserve">№ 224-ЗИД-VI (САЗ 16-41); от 30 декабря 2016 года № 318-ЗИ-VI </w:t>
      </w:r>
      <w:r w:rsidR="001D2E37" w:rsidRPr="001D2E37">
        <w:rPr>
          <w:rFonts w:ascii="Times New Roman" w:hAnsi="Times New Roman" w:cs="Times New Roman"/>
          <w:sz w:val="28"/>
          <w:szCs w:val="28"/>
        </w:rPr>
        <w:br/>
        <w:t xml:space="preserve">(САЗ 17-1); от 1 февраля 2017 года № 28-ЗИ-VI (САЗ 17-6); от 10 марта </w:t>
      </w:r>
      <w:r w:rsidR="001D2E37" w:rsidRPr="001D2E37">
        <w:rPr>
          <w:rFonts w:ascii="Times New Roman" w:hAnsi="Times New Roman" w:cs="Times New Roman"/>
          <w:sz w:val="28"/>
          <w:szCs w:val="28"/>
        </w:rPr>
        <w:br/>
        <w:t xml:space="preserve">2017 года № 53-ЗД-VI (САЗ 17-11); от 11 апреля 2017 года № 79-ЗИ-VI </w:t>
      </w:r>
      <w:r w:rsidR="001D2E37" w:rsidRPr="001D2E37">
        <w:rPr>
          <w:rFonts w:ascii="Times New Roman" w:hAnsi="Times New Roman" w:cs="Times New Roman"/>
          <w:sz w:val="28"/>
          <w:szCs w:val="28"/>
        </w:rPr>
        <w:br/>
        <w:t xml:space="preserve">(САЗ 17-16); от 28 июня 2017 года № 192-ЗИ-VI (САЗ 17-27); от 30 ноября 2017 года № 351-ЗИД-VI (САЗ 17-49); от 30 марта 2018 года № </w:t>
      </w:r>
      <w:r w:rsidR="001D2E37" w:rsidRPr="001D2E37">
        <w:rPr>
          <w:rFonts w:ascii="Times New Roman" w:eastAsia="Calibri" w:hAnsi="Times New Roman" w:cs="Times New Roman"/>
          <w:sz w:val="28"/>
          <w:szCs w:val="28"/>
        </w:rPr>
        <w:t>89-ЗИ-VI</w:t>
      </w:r>
      <w:r w:rsidR="001D2E37" w:rsidRPr="001D2E37">
        <w:rPr>
          <w:rFonts w:ascii="Times New Roman" w:hAnsi="Times New Roman" w:cs="Times New Roman"/>
          <w:sz w:val="28"/>
          <w:szCs w:val="28"/>
        </w:rPr>
        <w:t xml:space="preserve"> </w:t>
      </w:r>
      <w:r w:rsidR="00DC493C">
        <w:rPr>
          <w:rFonts w:ascii="Times New Roman" w:hAnsi="Times New Roman" w:cs="Times New Roman"/>
          <w:sz w:val="28"/>
          <w:szCs w:val="28"/>
        </w:rPr>
        <w:br/>
      </w:r>
      <w:r w:rsidR="001D2E37" w:rsidRPr="001D2E37">
        <w:rPr>
          <w:rFonts w:ascii="Times New Roman" w:hAnsi="Times New Roman" w:cs="Times New Roman"/>
          <w:sz w:val="28"/>
          <w:szCs w:val="28"/>
        </w:rPr>
        <w:t xml:space="preserve">(САЗ 18-13); от 8 мая 2018 года № 134-ЗИД-VI (САЗ 18-19); от 18 июля </w:t>
      </w:r>
      <w:r w:rsidR="001D2E37" w:rsidRPr="001D2E37">
        <w:rPr>
          <w:rFonts w:ascii="Times New Roman" w:hAnsi="Times New Roman" w:cs="Times New Roman"/>
          <w:sz w:val="28"/>
          <w:szCs w:val="28"/>
        </w:rPr>
        <w:br/>
        <w:t xml:space="preserve">2018 года № 228-ЗД-VI (САЗ 18-29); от 30 сентября 2018 года № 264-ЗД-VI (САЗ 18-39); от 6 ноября 2018 года № 299-ЗИД-VI (САЗ 18-45); от 12 марта 2019 года № 22-ЗД-VI (САЗ 19-10); от 12 апреля 2019 года № 66-ЗИД-VI </w:t>
      </w:r>
      <w:r w:rsidR="00DC493C">
        <w:rPr>
          <w:rFonts w:ascii="Times New Roman" w:hAnsi="Times New Roman" w:cs="Times New Roman"/>
          <w:sz w:val="28"/>
          <w:szCs w:val="28"/>
        </w:rPr>
        <w:br/>
      </w:r>
      <w:r w:rsidR="001D2E37" w:rsidRPr="001D2E37">
        <w:rPr>
          <w:rFonts w:ascii="Times New Roman" w:hAnsi="Times New Roman" w:cs="Times New Roman"/>
          <w:sz w:val="28"/>
          <w:szCs w:val="28"/>
        </w:rPr>
        <w:t>(САЗ 19-14); от 7 июня 2019 года № 108-ЗД-</w:t>
      </w:r>
      <w:r w:rsidR="001D2E37" w:rsidRPr="001D2E37">
        <w:rPr>
          <w:rFonts w:ascii="Times New Roman" w:hAnsi="Times New Roman" w:cs="Times New Roman"/>
          <w:sz w:val="28"/>
          <w:szCs w:val="28"/>
          <w:lang w:val="en-US"/>
        </w:rPr>
        <w:t>VI</w:t>
      </w:r>
      <w:r w:rsidR="001D2E37" w:rsidRPr="001D2E37">
        <w:rPr>
          <w:rFonts w:ascii="Times New Roman" w:hAnsi="Times New Roman" w:cs="Times New Roman"/>
          <w:sz w:val="28"/>
          <w:szCs w:val="28"/>
        </w:rPr>
        <w:t xml:space="preserve"> (САЗ 19-21); от 23 июля </w:t>
      </w:r>
      <w:r w:rsidR="001D2E37" w:rsidRPr="001D2E37">
        <w:rPr>
          <w:rFonts w:ascii="Times New Roman" w:hAnsi="Times New Roman" w:cs="Times New Roman"/>
          <w:sz w:val="28"/>
          <w:szCs w:val="28"/>
        </w:rPr>
        <w:br/>
        <w:t>2019 года № 140-ЗИД-</w:t>
      </w:r>
      <w:r w:rsidR="001D2E37" w:rsidRPr="001D2E37">
        <w:rPr>
          <w:rFonts w:ascii="Times New Roman" w:hAnsi="Times New Roman" w:cs="Times New Roman"/>
          <w:sz w:val="28"/>
          <w:szCs w:val="28"/>
          <w:lang w:val="en-US"/>
        </w:rPr>
        <w:t>VI</w:t>
      </w:r>
      <w:r w:rsidR="001D2E37" w:rsidRPr="001D2E37">
        <w:rPr>
          <w:rFonts w:ascii="Times New Roman" w:hAnsi="Times New Roman" w:cs="Times New Roman"/>
          <w:sz w:val="28"/>
          <w:szCs w:val="28"/>
        </w:rPr>
        <w:t xml:space="preserve"> (САЗ 19-28); от 9 октября 2019 года № 179-ЗД-</w:t>
      </w:r>
      <w:r w:rsidR="001D2E37" w:rsidRPr="001D2E37">
        <w:rPr>
          <w:rFonts w:ascii="Times New Roman" w:hAnsi="Times New Roman" w:cs="Times New Roman"/>
          <w:sz w:val="28"/>
          <w:szCs w:val="28"/>
          <w:lang w:val="en-US"/>
        </w:rPr>
        <w:t>VI</w:t>
      </w:r>
      <w:r w:rsidR="001D2E37" w:rsidRPr="001D2E37">
        <w:rPr>
          <w:rFonts w:ascii="Times New Roman" w:hAnsi="Times New Roman" w:cs="Times New Roman"/>
          <w:sz w:val="28"/>
          <w:szCs w:val="28"/>
        </w:rPr>
        <w:t xml:space="preserve"> (САЗ 19-39)</w:t>
      </w:r>
      <w:r w:rsidR="001D2E37" w:rsidRPr="001D2E37">
        <w:rPr>
          <w:rFonts w:ascii="Times New Roman" w:eastAsia="Calibri" w:hAnsi="Times New Roman" w:cs="Times New Roman"/>
          <w:color w:val="000000"/>
          <w:sz w:val="28"/>
          <w:szCs w:val="28"/>
        </w:rPr>
        <w:t>; от</w:t>
      </w:r>
      <w:r w:rsidR="00DC493C">
        <w:rPr>
          <w:rFonts w:ascii="Times New Roman" w:eastAsia="Calibri" w:hAnsi="Times New Roman" w:cs="Times New Roman"/>
          <w:color w:val="000000"/>
          <w:sz w:val="28"/>
          <w:szCs w:val="28"/>
        </w:rPr>
        <w:t xml:space="preserve"> </w:t>
      </w:r>
      <w:r w:rsidR="001D2E37" w:rsidRPr="001D2E37">
        <w:rPr>
          <w:rFonts w:ascii="Times New Roman" w:hAnsi="Times New Roman" w:cs="Times New Roman"/>
          <w:sz w:val="28"/>
          <w:szCs w:val="28"/>
        </w:rPr>
        <w:t>30 декабря 2019 года</w:t>
      </w:r>
      <w:r w:rsidR="001D2E37">
        <w:rPr>
          <w:rFonts w:ascii="Times New Roman" w:hAnsi="Times New Roman" w:cs="Times New Roman"/>
          <w:sz w:val="28"/>
          <w:szCs w:val="28"/>
        </w:rPr>
        <w:t xml:space="preserve"> </w:t>
      </w:r>
      <w:r w:rsidR="001D2E37" w:rsidRPr="001D2E37">
        <w:rPr>
          <w:rFonts w:ascii="Times New Roman" w:hAnsi="Times New Roman" w:cs="Times New Roman"/>
          <w:sz w:val="28"/>
          <w:szCs w:val="28"/>
        </w:rPr>
        <w:t>№ 261-ЗИД-</w:t>
      </w:r>
      <w:r w:rsidR="001D2E37" w:rsidRPr="001D2E37">
        <w:rPr>
          <w:rFonts w:ascii="Times New Roman" w:hAnsi="Times New Roman" w:cs="Times New Roman"/>
          <w:sz w:val="28"/>
          <w:szCs w:val="28"/>
          <w:lang w:val="en-US"/>
        </w:rPr>
        <w:t>VI</w:t>
      </w:r>
      <w:r w:rsidR="001D2E37" w:rsidRPr="001D2E37">
        <w:rPr>
          <w:rFonts w:ascii="Times New Roman" w:hAnsi="Times New Roman" w:cs="Times New Roman"/>
          <w:sz w:val="28"/>
          <w:szCs w:val="28"/>
        </w:rPr>
        <w:t xml:space="preserve"> (САЗ 20-1)</w:t>
      </w:r>
      <w:r w:rsidR="00DC493C" w:rsidRPr="00DC493C">
        <w:rPr>
          <w:rFonts w:ascii="Times New Roman" w:hAnsi="Times New Roman" w:cs="Times New Roman"/>
          <w:sz w:val="28"/>
          <w:szCs w:val="28"/>
        </w:rPr>
        <w:t>,</w:t>
      </w:r>
      <w:r w:rsidR="001D2E37" w:rsidRPr="001D2E37">
        <w:rPr>
          <w:rFonts w:ascii="Times New Roman" w:eastAsia="Calibri" w:hAnsi="Times New Roman" w:cs="Times New Roman"/>
          <w:color w:val="000000"/>
          <w:sz w:val="28"/>
          <w:szCs w:val="28"/>
        </w:rPr>
        <w:t xml:space="preserve"> </w:t>
      </w:r>
      <w:r w:rsidRPr="001D2E37">
        <w:rPr>
          <w:rFonts w:ascii="Times New Roman" w:eastAsia="Calibri" w:hAnsi="Times New Roman" w:cs="Times New Roman"/>
          <w:color w:val="000000"/>
          <w:sz w:val="28"/>
          <w:szCs w:val="28"/>
          <w:shd w:val="clear" w:color="auto" w:fill="FFFFFF"/>
        </w:rPr>
        <w:t>следующие изменения и дополнения:</w:t>
      </w:r>
    </w:p>
    <w:p w:rsidR="00E3278E" w:rsidRPr="001D2E37" w:rsidRDefault="00E3278E" w:rsidP="001D2E37">
      <w:pPr>
        <w:ind w:firstLine="709"/>
        <w:jc w:val="both"/>
        <w:rPr>
          <w:rFonts w:eastAsia="Calibri"/>
          <w:color w:val="000000"/>
          <w:sz w:val="28"/>
          <w:szCs w:val="28"/>
        </w:rPr>
      </w:pPr>
    </w:p>
    <w:p w:rsidR="00E3278E" w:rsidRDefault="00E3278E" w:rsidP="00E3278E">
      <w:pPr>
        <w:widowControl w:val="0"/>
        <w:shd w:val="clear" w:color="auto" w:fill="FFFFFF"/>
        <w:ind w:right="40" w:firstLine="709"/>
        <w:jc w:val="both"/>
        <w:rPr>
          <w:rFonts w:eastAsia="Sylfaen"/>
          <w:sz w:val="28"/>
          <w:szCs w:val="28"/>
          <w:shd w:val="clear" w:color="auto" w:fill="FFFFFF"/>
        </w:rPr>
      </w:pPr>
      <w:r w:rsidRPr="00C22C53">
        <w:rPr>
          <w:rFonts w:eastAsia="Sylfaen"/>
          <w:color w:val="000000"/>
          <w:sz w:val="28"/>
          <w:szCs w:val="28"/>
          <w:shd w:val="clear" w:color="auto" w:fill="FFFFFF"/>
        </w:rPr>
        <w:t xml:space="preserve">1. Часть первую пункта 8-1 статьи 6 Закона Приднестровской Молдавской Республики «О налоге на доходы организации» в редакции </w:t>
      </w:r>
      <w:r>
        <w:rPr>
          <w:rFonts w:eastAsia="Sylfaen"/>
          <w:color w:val="000000"/>
          <w:sz w:val="28"/>
          <w:szCs w:val="28"/>
          <w:shd w:val="clear" w:color="auto" w:fill="FFFFFF"/>
        </w:rPr>
        <w:br/>
      </w:r>
      <w:r w:rsidRPr="00C22C53">
        <w:rPr>
          <w:rFonts w:eastAsia="Sylfaen"/>
          <w:color w:val="000000"/>
          <w:sz w:val="28"/>
          <w:szCs w:val="28"/>
          <w:shd w:val="clear" w:color="auto" w:fill="FFFFFF"/>
        </w:rPr>
        <w:t xml:space="preserve">пункта 7 статьи 1 Закона Приднестровской Молдавской Республики </w:t>
      </w:r>
      <w:r>
        <w:rPr>
          <w:rFonts w:eastAsia="Sylfaen"/>
          <w:color w:val="000000"/>
          <w:sz w:val="28"/>
          <w:szCs w:val="28"/>
          <w:shd w:val="clear" w:color="auto" w:fill="FFFFFF"/>
        </w:rPr>
        <w:br/>
      </w:r>
      <w:r w:rsidRPr="00C22C53">
        <w:rPr>
          <w:rFonts w:eastAsia="Sylfaen"/>
          <w:color w:val="000000"/>
          <w:sz w:val="28"/>
          <w:szCs w:val="28"/>
          <w:shd w:val="clear" w:color="auto" w:fill="FFFFFF"/>
        </w:rPr>
        <w:t>«О дополнительных мерах, направленных на стабилизацию экономики Приднестровской Молдавской Республики» после слов «в отраслях промышленности»</w:t>
      </w:r>
      <w:r w:rsidR="008358D1" w:rsidRPr="008358D1">
        <w:rPr>
          <w:rFonts w:eastAsia="Sylfaen"/>
          <w:color w:val="000000"/>
          <w:sz w:val="28"/>
          <w:szCs w:val="28"/>
          <w:shd w:val="clear" w:color="auto" w:fill="FFFFFF"/>
        </w:rPr>
        <w:t xml:space="preserve"> </w:t>
      </w:r>
      <w:r w:rsidR="008358D1">
        <w:rPr>
          <w:rFonts w:eastAsia="Sylfaen"/>
          <w:color w:val="000000"/>
          <w:sz w:val="28"/>
          <w:szCs w:val="28"/>
          <w:shd w:val="clear" w:color="auto" w:fill="FFFFFF"/>
          <w:lang w:val="en-US"/>
        </w:rPr>
        <w:t>c</w:t>
      </w:r>
      <w:r w:rsidR="008358D1" w:rsidRPr="008358D1">
        <w:rPr>
          <w:rFonts w:eastAsia="Sylfaen"/>
          <w:color w:val="000000"/>
          <w:sz w:val="28"/>
          <w:szCs w:val="28"/>
          <w:shd w:val="clear" w:color="auto" w:fill="FFFFFF"/>
        </w:rPr>
        <w:t xml:space="preserve"> </w:t>
      </w:r>
      <w:r w:rsidR="008358D1">
        <w:rPr>
          <w:rFonts w:eastAsia="Sylfaen"/>
          <w:color w:val="000000"/>
          <w:sz w:val="28"/>
          <w:szCs w:val="28"/>
          <w:shd w:val="clear" w:color="auto" w:fill="FFFFFF"/>
        </w:rPr>
        <w:t>последующей запятой</w:t>
      </w:r>
      <w:r w:rsidRPr="00C22C53">
        <w:rPr>
          <w:rFonts w:eastAsia="Sylfaen"/>
          <w:color w:val="000000"/>
          <w:sz w:val="28"/>
          <w:szCs w:val="28"/>
          <w:shd w:val="clear" w:color="auto" w:fill="FFFFFF"/>
        </w:rPr>
        <w:t xml:space="preserve"> дополнить словами «строительства (включая осуществление монтажных работ</w:t>
      </w:r>
      <w:r w:rsidRPr="006E0BE2">
        <w:rPr>
          <w:rFonts w:eastAsia="Sylfaen"/>
          <w:color w:val="000000"/>
          <w:sz w:val="28"/>
          <w:szCs w:val="28"/>
          <w:shd w:val="clear" w:color="auto" w:fill="FFFFFF"/>
        </w:rPr>
        <w:t>)»</w:t>
      </w:r>
      <w:r w:rsidR="008358D1">
        <w:rPr>
          <w:rFonts w:eastAsia="Sylfaen"/>
          <w:color w:val="000000"/>
          <w:sz w:val="28"/>
          <w:szCs w:val="28"/>
          <w:shd w:val="clear" w:color="auto" w:fill="FFFFFF"/>
        </w:rPr>
        <w:t xml:space="preserve"> с последующей запятой</w:t>
      </w:r>
      <w:r w:rsidRPr="006E0BE2">
        <w:rPr>
          <w:rFonts w:eastAsia="Sylfaen"/>
          <w:sz w:val="28"/>
          <w:szCs w:val="28"/>
          <w:shd w:val="clear" w:color="auto" w:fill="FFFFFF"/>
        </w:rPr>
        <w:t>.</w:t>
      </w:r>
    </w:p>
    <w:p w:rsidR="001D2E37" w:rsidRPr="00C22C53" w:rsidRDefault="001D2E37" w:rsidP="00E3278E">
      <w:pPr>
        <w:widowControl w:val="0"/>
        <w:shd w:val="clear" w:color="auto" w:fill="FFFFFF"/>
        <w:ind w:right="40" w:firstLine="709"/>
        <w:jc w:val="both"/>
        <w:rPr>
          <w:rFonts w:eastAsia="Sylfaen"/>
          <w:color w:val="000000"/>
          <w:sz w:val="28"/>
          <w:szCs w:val="28"/>
          <w:shd w:val="clear" w:color="auto" w:fill="FFFFFF"/>
        </w:rPr>
      </w:pPr>
    </w:p>
    <w:p w:rsidR="00E3278E" w:rsidRDefault="00E3278E" w:rsidP="00E3278E">
      <w:pPr>
        <w:autoSpaceDE w:val="0"/>
        <w:autoSpaceDN w:val="0"/>
        <w:adjustRightInd w:val="0"/>
        <w:ind w:firstLine="709"/>
        <w:jc w:val="both"/>
        <w:rPr>
          <w:rFonts w:eastAsia="Calibri"/>
          <w:sz w:val="28"/>
          <w:szCs w:val="28"/>
          <w:lang w:eastAsia="en-US"/>
        </w:rPr>
      </w:pPr>
      <w:r w:rsidRPr="00C22C53">
        <w:rPr>
          <w:rFonts w:eastAsia="Sylfaen"/>
          <w:sz w:val="28"/>
          <w:szCs w:val="28"/>
          <w:shd w:val="clear" w:color="auto" w:fill="FFFFFF"/>
          <w:lang w:eastAsia="en-US"/>
        </w:rPr>
        <w:lastRenderedPageBreak/>
        <w:t xml:space="preserve">2. В части второй </w:t>
      </w:r>
      <w:r w:rsidRPr="00C22C53">
        <w:rPr>
          <w:rFonts w:eastAsia="Sylfaen"/>
          <w:color w:val="000000"/>
          <w:sz w:val="28"/>
          <w:szCs w:val="28"/>
          <w:shd w:val="clear" w:color="auto" w:fill="FFFFFF"/>
          <w:lang w:eastAsia="en-US"/>
        </w:rPr>
        <w:t xml:space="preserve">пункта 8-1 статьи 6 Закона Приднестровской Молдавской Республики «О налоге на доходы организации» в редакции </w:t>
      </w:r>
      <w:r>
        <w:rPr>
          <w:rFonts w:eastAsia="Sylfaen"/>
          <w:color w:val="000000"/>
          <w:sz w:val="28"/>
          <w:szCs w:val="28"/>
          <w:shd w:val="clear" w:color="auto" w:fill="FFFFFF"/>
          <w:lang w:eastAsia="en-US"/>
        </w:rPr>
        <w:br/>
      </w:r>
      <w:r w:rsidRPr="00C22C53">
        <w:rPr>
          <w:rFonts w:eastAsia="Sylfaen"/>
          <w:color w:val="000000"/>
          <w:sz w:val="28"/>
          <w:szCs w:val="28"/>
          <w:shd w:val="clear" w:color="auto" w:fill="FFFFFF"/>
          <w:lang w:eastAsia="en-US"/>
        </w:rPr>
        <w:t xml:space="preserve">пункта 7 статьи 1 Закона Приднестровской Молдавской Республики </w:t>
      </w:r>
      <w:r>
        <w:rPr>
          <w:rFonts w:eastAsia="Sylfaen"/>
          <w:color w:val="000000"/>
          <w:sz w:val="28"/>
          <w:szCs w:val="28"/>
          <w:shd w:val="clear" w:color="auto" w:fill="FFFFFF"/>
          <w:lang w:eastAsia="en-US"/>
        </w:rPr>
        <w:br/>
      </w:r>
      <w:r w:rsidRPr="00C22C53">
        <w:rPr>
          <w:rFonts w:eastAsia="Sylfaen"/>
          <w:color w:val="000000"/>
          <w:sz w:val="28"/>
          <w:szCs w:val="28"/>
          <w:shd w:val="clear" w:color="auto" w:fill="FFFFFF"/>
          <w:lang w:eastAsia="en-US"/>
        </w:rPr>
        <w:t>«О дополнительных мерах, направленных на стабилизацию экономики Приднестровской Молдавской Республики» слова «хозяйствующими субъектами» заменить словами «организациями и крестьянскими (фермерскими) хозяйствами</w:t>
      </w:r>
      <w:r w:rsidRPr="006E0BE2">
        <w:rPr>
          <w:rFonts w:eastAsia="Sylfaen"/>
          <w:color w:val="000000"/>
          <w:sz w:val="28"/>
          <w:szCs w:val="28"/>
          <w:shd w:val="clear" w:color="auto" w:fill="FFFFFF"/>
          <w:lang w:eastAsia="en-US"/>
        </w:rPr>
        <w:t>»</w:t>
      </w:r>
      <w:r w:rsidRPr="006E0BE2">
        <w:rPr>
          <w:rFonts w:eastAsia="Calibri"/>
          <w:sz w:val="28"/>
          <w:szCs w:val="28"/>
          <w:lang w:eastAsia="en-US"/>
        </w:rPr>
        <w:t>.</w:t>
      </w:r>
    </w:p>
    <w:p w:rsidR="001D2E37" w:rsidRPr="006E0BE2" w:rsidRDefault="001D2E37" w:rsidP="00E3278E">
      <w:pPr>
        <w:autoSpaceDE w:val="0"/>
        <w:autoSpaceDN w:val="0"/>
        <w:adjustRightInd w:val="0"/>
        <w:ind w:firstLine="709"/>
        <w:jc w:val="both"/>
        <w:rPr>
          <w:rFonts w:eastAsia="Sylfaen"/>
          <w:color w:val="000000"/>
          <w:sz w:val="28"/>
          <w:szCs w:val="28"/>
          <w:shd w:val="clear" w:color="auto" w:fill="FFFFFF"/>
          <w:lang w:eastAsia="en-US"/>
        </w:rPr>
      </w:pPr>
    </w:p>
    <w:p w:rsidR="00E3278E" w:rsidRPr="00C22C53" w:rsidRDefault="00DC493C" w:rsidP="00E3278E">
      <w:pPr>
        <w:autoSpaceDE w:val="0"/>
        <w:autoSpaceDN w:val="0"/>
        <w:adjustRightInd w:val="0"/>
        <w:ind w:firstLine="709"/>
        <w:jc w:val="both"/>
        <w:rPr>
          <w:rFonts w:eastAsia="Sylfaen"/>
          <w:sz w:val="28"/>
          <w:szCs w:val="28"/>
          <w:shd w:val="clear" w:color="auto" w:fill="FFFFFF"/>
          <w:lang w:eastAsia="en-US"/>
        </w:rPr>
      </w:pPr>
      <w:r>
        <w:rPr>
          <w:rFonts w:eastAsia="Sylfaen"/>
          <w:sz w:val="28"/>
          <w:szCs w:val="28"/>
          <w:shd w:val="clear" w:color="auto" w:fill="FFFFFF"/>
          <w:lang w:eastAsia="en-US"/>
        </w:rPr>
        <w:t>3. Подпункт а</w:t>
      </w:r>
      <w:r w:rsidRPr="00DC493C">
        <w:rPr>
          <w:rFonts w:eastAsia="Sylfaen"/>
          <w:sz w:val="28"/>
          <w:szCs w:val="28"/>
          <w:shd w:val="clear" w:color="auto" w:fill="FFFFFF"/>
          <w:lang w:eastAsia="en-US"/>
        </w:rPr>
        <w:t>)</w:t>
      </w:r>
      <w:r w:rsidR="00E3278E" w:rsidRPr="00C22C53">
        <w:rPr>
          <w:rFonts w:eastAsia="Sylfaen"/>
          <w:sz w:val="28"/>
          <w:szCs w:val="28"/>
          <w:shd w:val="clear" w:color="auto" w:fill="FFFFFF"/>
          <w:lang w:eastAsia="en-US"/>
        </w:rPr>
        <w:t xml:space="preserve"> части второй пункта 8-1 статьи 6 Закона Приднестровской Молдавской Республики «О налоге на доходы организаци</w:t>
      </w:r>
      <w:r>
        <w:rPr>
          <w:rFonts w:eastAsia="Sylfaen"/>
          <w:sz w:val="28"/>
          <w:szCs w:val="28"/>
          <w:shd w:val="clear" w:color="auto" w:fill="FFFFFF"/>
          <w:lang w:eastAsia="en-US"/>
        </w:rPr>
        <w:t>й</w:t>
      </w:r>
      <w:r w:rsidR="00E3278E" w:rsidRPr="00C22C53">
        <w:rPr>
          <w:rFonts w:eastAsia="Sylfaen"/>
          <w:sz w:val="28"/>
          <w:szCs w:val="28"/>
          <w:shd w:val="clear" w:color="auto" w:fill="FFFFFF"/>
          <w:lang w:eastAsia="en-US"/>
        </w:rPr>
        <w:t>» в редакции пункта 7 статьи 1 Закона Приднестровской Молдавской Республики «О дополнительных мерах, направленных на стабилизацию экономики Приднестровской Молдавской Республики» изложить в следующей редакции:</w:t>
      </w:r>
    </w:p>
    <w:p w:rsidR="00E3278E" w:rsidRDefault="00E3278E" w:rsidP="00E3278E">
      <w:pPr>
        <w:widowControl w:val="0"/>
        <w:shd w:val="clear" w:color="auto" w:fill="FFFFFF"/>
        <w:ind w:right="40" w:firstLine="709"/>
        <w:jc w:val="both"/>
        <w:rPr>
          <w:rFonts w:eastAsia="Sylfaen"/>
          <w:sz w:val="28"/>
          <w:szCs w:val="28"/>
        </w:rPr>
      </w:pPr>
      <w:r w:rsidRPr="00C22C53">
        <w:rPr>
          <w:rFonts w:eastAsia="Sylfaen"/>
          <w:color w:val="000000"/>
          <w:sz w:val="28"/>
          <w:szCs w:val="28"/>
          <w:shd w:val="clear" w:color="auto" w:fill="FFFFFF"/>
        </w:rPr>
        <w:t>«а) приобретения основных средств, незавершенных биологических активов, долгосрочных и краткосрочных биологических активов и (или) создания (сооружения, изготовления, достройки, дооборудования, реконструкции, модернизации и технического перевооружения) основных средств для осуществления деятельности в отраслях промышленности, строительства (включая осуществление монтажных работ), приоритетных отраслях (</w:t>
      </w:r>
      <w:proofErr w:type="spellStart"/>
      <w:r w:rsidRPr="00C22C53">
        <w:rPr>
          <w:rFonts w:eastAsia="Sylfaen"/>
          <w:color w:val="000000"/>
          <w:sz w:val="28"/>
          <w:szCs w:val="28"/>
          <w:shd w:val="clear" w:color="auto" w:fill="FFFFFF"/>
        </w:rPr>
        <w:t>подотраслях</w:t>
      </w:r>
      <w:proofErr w:type="spellEnd"/>
      <w:r w:rsidRPr="00C22C53">
        <w:rPr>
          <w:rFonts w:eastAsia="Sylfaen"/>
          <w:color w:val="000000"/>
          <w:sz w:val="28"/>
          <w:szCs w:val="28"/>
          <w:shd w:val="clear" w:color="auto" w:fill="FFFFFF"/>
        </w:rPr>
        <w:t xml:space="preserve">) сельского </w:t>
      </w:r>
      <w:r w:rsidRPr="006E0BE2">
        <w:rPr>
          <w:rFonts w:eastAsia="Sylfaen"/>
          <w:color w:val="000000"/>
          <w:sz w:val="28"/>
          <w:szCs w:val="28"/>
          <w:shd w:val="clear" w:color="auto" w:fill="FFFFFF"/>
        </w:rPr>
        <w:t>хозяйства»</w:t>
      </w:r>
      <w:r w:rsidRPr="006E0BE2">
        <w:rPr>
          <w:rFonts w:eastAsia="Sylfaen"/>
          <w:sz w:val="28"/>
          <w:szCs w:val="28"/>
        </w:rPr>
        <w:t>.</w:t>
      </w:r>
    </w:p>
    <w:p w:rsidR="001D2E37" w:rsidRPr="00050047" w:rsidRDefault="001D2E37" w:rsidP="00E3278E">
      <w:pPr>
        <w:widowControl w:val="0"/>
        <w:shd w:val="clear" w:color="auto" w:fill="FFFFFF"/>
        <w:ind w:right="40" w:firstLine="709"/>
        <w:jc w:val="both"/>
        <w:rPr>
          <w:rFonts w:eastAsia="Sylfaen"/>
          <w:color w:val="000000"/>
          <w:sz w:val="20"/>
          <w:szCs w:val="20"/>
          <w:shd w:val="clear" w:color="auto" w:fill="FFFFFF"/>
        </w:rPr>
      </w:pPr>
    </w:p>
    <w:p w:rsidR="00E3278E" w:rsidRPr="00C22C53" w:rsidRDefault="00DC493C" w:rsidP="00E3278E">
      <w:pPr>
        <w:autoSpaceDE w:val="0"/>
        <w:autoSpaceDN w:val="0"/>
        <w:adjustRightInd w:val="0"/>
        <w:ind w:firstLine="709"/>
        <w:jc w:val="both"/>
        <w:rPr>
          <w:rFonts w:eastAsia="Sylfaen"/>
          <w:sz w:val="28"/>
          <w:szCs w:val="28"/>
          <w:shd w:val="clear" w:color="auto" w:fill="FFFFFF"/>
          <w:lang w:eastAsia="en-US"/>
        </w:rPr>
      </w:pPr>
      <w:r>
        <w:rPr>
          <w:rFonts w:eastAsia="Sylfaen"/>
          <w:sz w:val="28"/>
          <w:szCs w:val="28"/>
          <w:shd w:val="clear" w:color="auto" w:fill="FFFFFF"/>
          <w:lang w:eastAsia="en-US"/>
        </w:rPr>
        <w:t>4. Подпункт б</w:t>
      </w:r>
      <w:r w:rsidRPr="00DC493C">
        <w:rPr>
          <w:rFonts w:eastAsia="Sylfaen"/>
          <w:sz w:val="28"/>
          <w:szCs w:val="28"/>
          <w:shd w:val="clear" w:color="auto" w:fill="FFFFFF"/>
          <w:lang w:eastAsia="en-US"/>
        </w:rPr>
        <w:t>)</w:t>
      </w:r>
      <w:r w:rsidR="00E3278E" w:rsidRPr="00C22C53">
        <w:rPr>
          <w:rFonts w:eastAsia="Sylfaen"/>
          <w:sz w:val="28"/>
          <w:szCs w:val="28"/>
          <w:shd w:val="clear" w:color="auto" w:fill="FFFFFF"/>
          <w:lang w:eastAsia="en-US"/>
        </w:rPr>
        <w:t xml:space="preserve"> части второй пункта 8-1 статьи 6 Закона Приднестровской Молдавской Республики «О налоге н</w:t>
      </w:r>
      <w:r>
        <w:rPr>
          <w:rFonts w:eastAsia="Sylfaen"/>
          <w:sz w:val="28"/>
          <w:szCs w:val="28"/>
          <w:shd w:val="clear" w:color="auto" w:fill="FFFFFF"/>
          <w:lang w:eastAsia="en-US"/>
        </w:rPr>
        <w:t>а доходы организаций</w:t>
      </w:r>
      <w:r w:rsidR="00E3278E" w:rsidRPr="00C22C53">
        <w:rPr>
          <w:rFonts w:eastAsia="Sylfaen"/>
          <w:sz w:val="28"/>
          <w:szCs w:val="28"/>
          <w:shd w:val="clear" w:color="auto" w:fill="FFFFFF"/>
          <w:lang w:eastAsia="en-US"/>
        </w:rPr>
        <w:t>» в редакции пункта 7 статьи 1 Закона Приднестровской Молдавской Республики «О дополнительных мерах, направленных на стабилизацию экономики Приднестровской Молдавской Республики» изложить в следующей редакции:</w:t>
      </w:r>
    </w:p>
    <w:p w:rsidR="00E3278E" w:rsidRDefault="00E3278E" w:rsidP="00E3278E">
      <w:pPr>
        <w:ind w:firstLine="709"/>
        <w:jc w:val="both"/>
        <w:outlineLvl w:val="0"/>
        <w:rPr>
          <w:sz w:val="28"/>
          <w:szCs w:val="28"/>
        </w:rPr>
      </w:pPr>
      <w:r w:rsidRPr="00C22C53">
        <w:rPr>
          <w:sz w:val="28"/>
          <w:szCs w:val="28"/>
        </w:rPr>
        <w:t>«б) строительства (ремонта, реконструкции) оросительных систем, в том числе приобретения дождевальных машин, оросительных систем и агрегатов организациям и крестьянским (фермерским) хозяйствам, осуществляющим деятельность во всех отраслях (</w:t>
      </w:r>
      <w:proofErr w:type="spellStart"/>
      <w:r w:rsidRPr="00C22C53">
        <w:rPr>
          <w:sz w:val="28"/>
          <w:szCs w:val="28"/>
        </w:rPr>
        <w:t>подотраслях</w:t>
      </w:r>
      <w:proofErr w:type="spellEnd"/>
      <w:r w:rsidRPr="00C22C53">
        <w:rPr>
          <w:sz w:val="28"/>
          <w:szCs w:val="28"/>
        </w:rPr>
        <w:t>) сельского хозяйства</w:t>
      </w:r>
      <w:r w:rsidRPr="006E0BE2">
        <w:rPr>
          <w:sz w:val="28"/>
          <w:szCs w:val="28"/>
        </w:rPr>
        <w:t>».</w:t>
      </w:r>
    </w:p>
    <w:p w:rsidR="001D2E37" w:rsidRPr="00C22C53" w:rsidRDefault="001D2E37" w:rsidP="00E3278E">
      <w:pPr>
        <w:ind w:firstLine="709"/>
        <w:jc w:val="both"/>
        <w:outlineLvl w:val="0"/>
        <w:rPr>
          <w:sz w:val="28"/>
          <w:szCs w:val="28"/>
        </w:rPr>
      </w:pPr>
    </w:p>
    <w:p w:rsidR="00E3278E" w:rsidRDefault="00E3278E" w:rsidP="00E3278E">
      <w:pPr>
        <w:widowControl w:val="0"/>
        <w:shd w:val="clear" w:color="auto" w:fill="FFFFFF"/>
        <w:ind w:right="40" w:firstLine="709"/>
        <w:jc w:val="both"/>
        <w:rPr>
          <w:rFonts w:eastAsia="Sylfaen"/>
          <w:color w:val="000000"/>
          <w:sz w:val="28"/>
          <w:szCs w:val="28"/>
          <w:shd w:val="clear" w:color="auto" w:fill="FFFFFF"/>
        </w:rPr>
      </w:pPr>
      <w:r w:rsidRPr="00C22C53">
        <w:rPr>
          <w:rFonts w:eastAsia="Sylfaen"/>
          <w:color w:val="000000"/>
          <w:sz w:val="28"/>
          <w:szCs w:val="28"/>
          <w:shd w:val="clear" w:color="auto" w:fill="FFFFFF"/>
        </w:rPr>
        <w:t>5. Часть четвертую пункта 8-1 статьи 6 Закона Приднестровской Молдавской Республики</w:t>
      </w:r>
      <w:r w:rsidR="00103380">
        <w:rPr>
          <w:rFonts w:eastAsia="Sylfaen"/>
          <w:color w:val="000000"/>
          <w:sz w:val="28"/>
          <w:szCs w:val="28"/>
          <w:shd w:val="clear" w:color="auto" w:fill="FFFFFF"/>
        </w:rPr>
        <w:t xml:space="preserve"> «О налоге на доходы организаций</w:t>
      </w:r>
      <w:r w:rsidRPr="00C22C53">
        <w:rPr>
          <w:rFonts w:eastAsia="Sylfaen"/>
          <w:color w:val="000000"/>
          <w:sz w:val="28"/>
          <w:szCs w:val="28"/>
          <w:shd w:val="clear" w:color="auto" w:fill="FFFFFF"/>
        </w:rPr>
        <w:t xml:space="preserve">» в редакции </w:t>
      </w:r>
      <w:r>
        <w:rPr>
          <w:rFonts w:eastAsia="Sylfaen"/>
          <w:color w:val="000000"/>
          <w:sz w:val="28"/>
          <w:szCs w:val="28"/>
          <w:shd w:val="clear" w:color="auto" w:fill="FFFFFF"/>
        </w:rPr>
        <w:br/>
      </w:r>
      <w:r w:rsidRPr="00C22C53">
        <w:rPr>
          <w:rFonts w:eastAsia="Sylfaen"/>
          <w:color w:val="000000"/>
          <w:sz w:val="28"/>
          <w:szCs w:val="28"/>
          <w:shd w:val="clear" w:color="auto" w:fill="FFFFFF"/>
        </w:rPr>
        <w:t xml:space="preserve">пункта 7 статьи 1 Закона Приднестровской Молдавской Республики </w:t>
      </w:r>
      <w:r>
        <w:rPr>
          <w:rFonts w:eastAsia="Sylfaen"/>
          <w:color w:val="000000"/>
          <w:sz w:val="28"/>
          <w:szCs w:val="28"/>
          <w:shd w:val="clear" w:color="auto" w:fill="FFFFFF"/>
        </w:rPr>
        <w:br/>
      </w:r>
      <w:r w:rsidRPr="00C22C53">
        <w:rPr>
          <w:rFonts w:eastAsia="Sylfaen"/>
          <w:color w:val="000000"/>
          <w:sz w:val="28"/>
          <w:szCs w:val="28"/>
          <w:shd w:val="clear" w:color="auto" w:fill="FFFFFF"/>
        </w:rPr>
        <w:t>«О дополнительных мерах, направленных на стабилизацию экономики Приднестровской Молдавской Республики» после слов «в отраслях промышленности»</w:t>
      </w:r>
      <w:r w:rsidR="008358D1">
        <w:rPr>
          <w:rFonts w:eastAsia="Sylfaen"/>
          <w:color w:val="000000"/>
          <w:sz w:val="28"/>
          <w:szCs w:val="28"/>
          <w:shd w:val="clear" w:color="auto" w:fill="FFFFFF"/>
        </w:rPr>
        <w:t xml:space="preserve"> с последующей запятой</w:t>
      </w:r>
      <w:r w:rsidRPr="00C22C53">
        <w:rPr>
          <w:rFonts w:eastAsia="Sylfaen"/>
          <w:color w:val="000000"/>
          <w:sz w:val="28"/>
          <w:szCs w:val="28"/>
          <w:shd w:val="clear" w:color="auto" w:fill="FFFFFF"/>
        </w:rPr>
        <w:t xml:space="preserve"> дополнить словами «строительства (включая осуществление монтажных работ</w:t>
      </w:r>
      <w:r w:rsidRPr="006E0BE2">
        <w:rPr>
          <w:rFonts w:eastAsia="Sylfaen"/>
          <w:color w:val="000000"/>
          <w:sz w:val="28"/>
          <w:szCs w:val="28"/>
          <w:shd w:val="clear" w:color="auto" w:fill="FFFFFF"/>
        </w:rPr>
        <w:t>)»</w:t>
      </w:r>
      <w:r w:rsidR="008358D1">
        <w:rPr>
          <w:rFonts w:eastAsia="Sylfaen"/>
          <w:color w:val="000000"/>
          <w:sz w:val="28"/>
          <w:szCs w:val="28"/>
          <w:shd w:val="clear" w:color="auto" w:fill="FFFFFF"/>
        </w:rPr>
        <w:t xml:space="preserve"> с последующей запятой</w:t>
      </w:r>
      <w:r w:rsidRPr="006E0BE2">
        <w:rPr>
          <w:rFonts w:eastAsia="Sylfaen"/>
          <w:color w:val="000000"/>
          <w:sz w:val="28"/>
          <w:szCs w:val="28"/>
          <w:shd w:val="clear" w:color="auto" w:fill="FFFFFF"/>
        </w:rPr>
        <w:t>.</w:t>
      </w:r>
    </w:p>
    <w:p w:rsidR="001D2E37" w:rsidRPr="00C22C53" w:rsidRDefault="001D2E37" w:rsidP="00E3278E">
      <w:pPr>
        <w:widowControl w:val="0"/>
        <w:shd w:val="clear" w:color="auto" w:fill="FFFFFF"/>
        <w:ind w:right="40" w:firstLine="709"/>
        <w:jc w:val="both"/>
        <w:rPr>
          <w:rFonts w:eastAsia="Sylfaen"/>
          <w:color w:val="000000"/>
          <w:sz w:val="28"/>
          <w:szCs w:val="28"/>
          <w:shd w:val="clear" w:color="auto" w:fill="FFFFFF"/>
        </w:rPr>
      </w:pPr>
    </w:p>
    <w:p w:rsidR="00E3278E" w:rsidRDefault="00E3278E" w:rsidP="00E3278E">
      <w:pPr>
        <w:widowControl w:val="0"/>
        <w:shd w:val="clear" w:color="auto" w:fill="FFFFFF"/>
        <w:ind w:right="40" w:firstLine="709"/>
        <w:jc w:val="both"/>
        <w:rPr>
          <w:rFonts w:eastAsia="Sylfaen"/>
          <w:color w:val="000000"/>
          <w:sz w:val="28"/>
          <w:szCs w:val="28"/>
          <w:shd w:val="clear" w:color="auto" w:fill="FFFFFF"/>
        </w:rPr>
      </w:pPr>
      <w:r w:rsidRPr="00C22C53">
        <w:rPr>
          <w:rFonts w:eastAsia="Sylfaen"/>
          <w:color w:val="000000"/>
          <w:sz w:val="28"/>
          <w:szCs w:val="28"/>
          <w:shd w:val="clear" w:color="auto" w:fill="FFFFFF"/>
        </w:rPr>
        <w:t>6. В части седьмой пункта 8-1 статьи 6 Закона Приднестровской Молдавской Республики «О н</w:t>
      </w:r>
      <w:r w:rsidR="00103380">
        <w:rPr>
          <w:rFonts w:eastAsia="Sylfaen"/>
          <w:color w:val="000000"/>
          <w:sz w:val="28"/>
          <w:szCs w:val="28"/>
          <w:shd w:val="clear" w:color="auto" w:fill="FFFFFF"/>
        </w:rPr>
        <w:t>алоге на доходы организаций</w:t>
      </w:r>
      <w:r w:rsidRPr="00C22C53">
        <w:rPr>
          <w:rFonts w:eastAsia="Sylfaen"/>
          <w:color w:val="000000"/>
          <w:sz w:val="28"/>
          <w:szCs w:val="28"/>
          <w:shd w:val="clear" w:color="auto" w:fill="FFFFFF"/>
        </w:rPr>
        <w:t xml:space="preserve">» в редакции </w:t>
      </w:r>
      <w:r>
        <w:rPr>
          <w:rFonts w:eastAsia="Sylfaen"/>
          <w:color w:val="000000"/>
          <w:sz w:val="28"/>
          <w:szCs w:val="28"/>
          <w:shd w:val="clear" w:color="auto" w:fill="FFFFFF"/>
        </w:rPr>
        <w:br/>
      </w:r>
      <w:r w:rsidRPr="00C22C53">
        <w:rPr>
          <w:rFonts w:eastAsia="Sylfaen"/>
          <w:color w:val="000000"/>
          <w:sz w:val="28"/>
          <w:szCs w:val="28"/>
          <w:shd w:val="clear" w:color="auto" w:fill="FFFFFF"/>
        </w:rPr>
        <w:lastRenderedPageBreak/>
        <w:t xml:space="preserve">пункта 7 статьи 1 Закона Приднестровской Молдавской Республики </w:t>
      </w:r>
      <w:r>
        <w:rPr>
          <w:rFonts w:eastAsia="Sylfaen"/>
          <w:color w:val="000000"/>
          <w:sz w:val="28"/>
          <w:szCs w:val="28"/>
          <w:shd w:val="clear" w:color="auto" w:fill="FFFFFF"/>
        </w:rPr>
        <w:br/>
      </w:r>
      <w:r w:rsidRPr="00C22C53">
        <w:rPr>
          <w:rFonts w:eastAsia="Sylfaen"/>
          <w:color w:val="000000"/>
          <w:sz w:val="28"/>
          <w:szCs w:val="28"/>
          <w:shd w:val="clear" w:color="auto" w:fill="FFFFFF"/>
        </w:rPr>
        <w:t xml:space="preserve">«О дополнительных мерах, направленных на стабилизацию экономики Приднестровской Молдавской Республики» слово «двадцатого» заменить словом «тридцатого». </w:t>
      </w:r>
    </w:p>
    <w:p w:rsidR="001D2E37" w:rsidRPr="00C22C53" w:rsidRDefault="001D2E37" w:rsidP="00E3278E">
      <w:pPr>
        <w:widowControl w:val="0"/>
        <w:shd w:val="clear" w:color="auto" w:fill="FFFFFF"/>
        <w:ind w:right="40" w:firstLine="709"/>
        <w:jc w:val="both"/>
        <w:rPr>
          <w:rFonts w:eastAsia="Sylfaen"/>
          <w:color w:val="000000"/>
          <w:sz w:val="28"/>
          <w:szCs w:val="28"/>
          <w:shd w:val="clear" w:color="auto" w:fill="FFFFFF"/>
        </w:rPr>
      </w:pPr>
    </w:p>
    <w:p w:rsidR="001D2E37" w:rsidRDefault="001D2E37" w:rsidP="001D2E37">
      <w:pPr>
        <w:pStyle w:val="a5"/>
        <w:ind w:firstLine="708"/>
        <w:jc w:val="both"/>
        <w:rPr>
          <w:rFonts w:ascii="Times New Roman" w:eastAsiaTheme="minorHAnsi" w:hAnsi="Times New Roman"/>
          <w:sz w:val="28"/>
          <w:szCs w:val="28"/>
          <w:lang w:eastAsia="en-US"/>
        </w:rPr>
      </w:pPr>
    </w:p>
    <w:p w:rsidR="001D2E37" w:rsidRPr="001D2E37" w:rsidRDefault="00DC493C" w:rsidP="001D2E37">
      <w:pPr>
        <w:spacing w:line="256" w:lineRule="auto"/>
        <w:ind w:firstLine="708"/>
        <w:contextualSpacing/>
        <w:jc w:val="both"/>
        <w:rPr>
          <w:rFonts w:eastAsiaTheme="minorHAnsi"/>
          <w:sz w:val="28"/>
          <w:szCs w:val="28"/>
          <w:lang w:eastAsia="en-US"/>
        </w:rPr>
      </w:pPr>
      <w:r>
        <w:rPr>
          <w:rFonts w:eastAsiaTheme="minorHAnsi"/>
          <w:sz w:val="28"/>
          <w:szCs w:val="28"/>
          <w:lang w:eastAsia="en-US"/>
        </w:rPr>
        <w:t>7. Статью 1 дополнить пунктом 21</w:t>
      </w:r>
      <w:r w:rsidR="001D2E37" w:rsidRPr="001D2E37">
        <w:rPr>
          <w:rFonts w:eastAsiaTheme="minorHAnsi"/>
          <w:sz w:val="28"/>
          <w:szCs w:val="28"/>
          <w:lang w:eastAsia="en-US"/>
        </w:rPr>
        <w:t xml:space="preserve"> следующего содержания:</w:t>
      </w:r>
    </w:p>
    <w:p w:rsidR="001D2E37" w:rsidRDefault="00DC493C" w:rsidP="001D2E37">
      <w:pPr>
        <w:spacing w:line="256" w:lineRule="auto"/>
        <w:ind w:firstLine="708"/>
        <w:contextualSpacing/>
        <w:jc w:val="both"/>
        <w:rPr>
          <w:rFonts w:eastAsiaTheme="minorHAnsi"/>
          <w:sz w:val="28"/>
          <w:szCs w:val="28"/>
          <w:lang w:eastAsia="en-US"/>
        </w:rPr>
      </w:pPr>
      <w:r>
        <w:rPr>
          <w:rFonts w:eastAsiaTheme="minorHAnsi"/>
          <w:sz w:val="28"/>
          <w:szCs w:val="28"/>
          <w:lang w:eastAsia="en-US"/>
        </w:rPr>
        <w:t>«21</w:t>
      </w:r>
      <w:r w:rsidR="001D2E37" w:rsidRPr="001D2E37">
        <w:rPr>
          <w:rFonts w:eastAsiaTheme="minorHAnsi"/>
          <w:sz w:val="28"/>
          <w:szCs w:val="28"/>
          <w:lang w:eastAsia="en-US"/>
        </w:rPr>
        <w:t xml:space="preserve">. Строку 1.10.1 таблицы ставок пункта 1 статьи 7 изложить в следующей редакции: </w:t>
      </w:r>
    </w:p>
    <w:p w:rsidR="001D2E37" w:rsidRPr="00E87686" w:rsidRDefault="001D2E37" w:rsidP="001D2E37">
      <w:pPr>
        <w:spacing w:after="160" w:line="259" w:lineRule="auto"/>
        <w:jc w:val="both"/>
        <w:rPr>
          <w:rFonts w:eastAsiaTheme="minorHAnsi"/>
          <w:sz w:val="28"/>
          <w:szCs w:val="28"/>
          <w:lang w:eastAsia="en-US"/>
        </w:rPr>
      </w:pPr>
    </w:p>
    <w:tbl>
      <w:tblPr>
        <w:tblpPr w:leftFromText="180" w:rightFromText="180" w:bottomFromText="160" w:vertAnchor="text" w:horzAnchor="margin" w:tblpXSpec="center" w:tblpY="259"/>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119"/>
        <w:gridCol w:w="1701"/>
      </w:tblGrid>
      <w:tr w:rsidR="001D2E37" w:rsidRPr="00E87686" w:rsidTr="004B0BF6">
        <w:trPr>
          <w:trHeight w:val="284"/>
        </w:trPr>
        <w:tc>
          <w:tcPr>
            <w:tcW w:w="1129" w:type="dxa"/>
            <w:tcBorders>
              <w:top w:val="single" w:sz="4" w:space="0" w:color="auto"/>
              <w:left w:val="single" w:sz="4" w:space="0" w:color="auto"/>
              <w:bottom w:val="single" w:sz="4" w:space="0" w:color="auto"/>
              <w:right w:val="single" w:sz="4" w:space="0" w:color="auto"/>
            </w:tcBorders>
            <w:hideMark/>
          </w:tcPr>
          <w:p w:rsidR="001D2E37" w:rsidRPr="00E87686" w:rsidRDefault="001D2E37" w:rsidP="001D2E37">
            <w:pPr>
              <w:spacing w:after="160" w:line="276" w:lineRule="auto"/>
              <w:jc w:val="both"/>
              <w:rPr>
                <w:rFonts w:eastAsiaTheme="minorHAnsi"/>
                <w:sz w:val="28"/>
                <w:szCs w:val="28"/>
                <w:shd w:val="clear" w:color="auto" w:fill="FFFFFF"/>
                <w:lang w:eastAsia="en-US"/>
              </w:rPr>
            </w:pPr>
            <w:r w:rsidRPr="00E87686">
              <w:rPr>
                <w:rFonts w:eastAsiaTheme="minorHAnsi"/>
                <w:sz w:val="28"/>
                <w:szCs w:val="28"/>
                <w:shd w:val="clear" w:color="auto" w:fill="FFFFFF"/>
                <w:lang w:eastAsia="en-US"/>
              </w:rPr>
              <w:t>1.10.1</w:t>
            </w:r>
            <w:bookmarkStart w:id="0" w:name="_GoBack"/>
            <w:bookmarkEnd w:id="0"/>
          </w:p>
        </w:tc>
        <w:tc>
          <w:tcPr>
            <w:tcW w:w="3119" w:type="dxa"/>
            <w:tcBorders>
              <w:top w:val="single" w:sz="4" w:space="0" w:color="auto"/>
              <w:left w:val="single" w:sz="4" w:space="0" w:color="auto"/>
              <w:bottom w:val="single" w:sz="4" w:space="0" w:color="auto"/>
              <w:right w:val="single" w:sz="4" w:space="0" w:color="auto"/>
            </w:tcBorders>
            <w:hideMark/>
          </w:tcPr>
          <w:p w:rsidR="001D2E37" w:rsidRPr="00E87686" w:rsidRDefault="001D2E37" w:rsidP="001D2E37">
            <w:pPr>
              <w:spacing w:after="160" w:line="276" w:lineRule="auto"/>
              <w:rPr>
                <w:rFonts w:eastAsiaTheme="minorHAnsi"/>
                <w:bCs/>
                <w:sz w:val="28"/>
                <w:szCs w:val="28"/>
                <w:lang w:eastAsia="en-US"/>
              </w:rPr>
            </w:pPr>
            <w:r w:rsidRPr="00E87686">
              <w:rPr>
                <w:rFonts w:eastAsiaTheme="minorHAnsi"/>
                <w:bCs/>
                <w:sz w:val="28"/>
                <w:szCs w:val="28"/>
                <w:lang w:eastAsia="en-US"/>
              </w:rPr>
              <w:t>- пищевкусовая промышленность:</w:t>
            </w:r>
          </w:p>
        </w:tc>
        <w:tc>
          <w:tcPr>
            <w:tcW w:w="1701" w:type="dxa"/>
            <w:tcBorders>
              <w:top w:val="single" w:sz="4" w:space="0" w:color="auto"/>
              <w:left w:val="single" w:sz="4" w:space="0" w:color="auto"/>
              <w:bottom w:val="single" w:sz="4" w:space="0" w:color="auto"/>
              <w:right w:val="single" w:sz="4" w:space="0" w:color="auto"/>
            </w:tcBorders>
            <w:hideMark/>
          </w:tcPr>
          <w:p w:rsidR="001D2E37" w:rsidRPr="00E87686" w:rsidRDefault="001D2E37" w:rsidP="001D2E37">
            <w:pPr>
              <w:spacing w:after="160" w:line="276" w:lineRule="auto"/>
              <w:rPr>
                <w:rFonts w:eastAsiaTheme="minorHAnsi"/>
                <w:sz w:val="28"/>
                <w:szCs w:val="28"/>
                <w:shd w:val="clear" w:color="auto" w:fill="FFFFFF"/>
                <w:lang w:eastAsia="en-US"/>
              </w:rPr>
            </w:pPr>
            <w:r w:rsidRPr="00E87686">
              <w:rPr>
                <w:rFonts w:eastAsiaTheme="minorHAnsi"/>
                <w:sz w:val="28"/>
                <w:szCs w:val="28"/>
                <w:shd w:val="clear" w:color="auto" w:fill="FFFFFF"/>
                <w:lang w:eastAsia="en-US"/>
              </w:rPr>
              <w:t>3,9</w:t>
            </w:r>
          </w:p>
        </w:tc>
      </w:tr>
      <w:tr w:rsidR="001D2E37" w:rsidRPr="00E87686" w:rsidTr="004B0BF6">
        <w:trPr>
          <w:trHeight w:val="284"/>
        </w:trPr>
        <w:tc>
          <w:tcPr>
            <w:tcW w:w="1129" w:type="dxa"/>
            <w:tcBorders>
              <w:top w:val="single" w:sz="4" w:space="0" w:color="auto"/>
              <w:left w:val="single" w:sz="4" w:space="0" w:color="auto"/>
              <w:bottom w:val="single" w:sz="4" w:space="0" w:color="auto"/>
              <w:right w:val="single" w:sz="4" w:space="0" w:color="auto"/>
            </w:tcBorders>
          </w:tcPr>
          <w:p w:rsidR="001D2E37" w:rsidRPr="00E87686" w:rsidRDefault="001D2E37" w:rsidP="001D2E37">
            <w:pPr>
              <w:spacing w:after="160" w:line="276" w:lineRule="auto"/>
              <w:jc w:val="both"/>
              <w:rPr>
                <w:rFonts w:eastAsiaTheme="minorHAnsi"/>
                <w:sz w:val="28"/>
                <w:szCs w:val="28"/>
                <w:shd w:val="clear" w:color="auto" w:fill="FFFFFF"/>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1D2E37" w:rsidRPr="00E87686" w:rsidRDefault="001D2E37" w:rsidP="001D2E37">
            <w:pPr>
              <w:spacing w:after="160" w:line="276" w:lineRule="auto"/>
              <w:rPr>
                <w:rFonts w:eastAsiaTheme="minorHAnsi"/>
                <w:bCs/>
                <w:sz w:val="28"/>
                <w:szCs w:val="28"/>
                <w:lang w:eastAsia="en-US"/>
              </w:rPr>
            </w:pPr>
            <w:r w:rsidRPr="00E87686">
              <w:rPr>
                <w:rFonts w:eastAsiaTheme="minorHAnsi"/>
                <w:bCs/>
                <w:sz w:val="28"/>
                <w:szCs w:val="28"/>
                <w:lang w:eastAsia="en-US"/>
              </w:rPr>
              <w:t>- хлебопекарная</w:t>
            </w:r>
          </w:p>
        </w:tc>
        <w:tc>
          <w:tcPr>
            <w:tcW w:w="1701" w:type="dxa"/>
            <w:tcBorders>
              <w:top w:val="single" w:sz="4" w:space="0" w:color="auto"/>
              <w:left w:val="single" w:sz="4" w:space="0" w:color="auto"/>
              <w:bottom w:val="single" w:sz="4" w:space="0" w:color="auto"/>
              <w:right w:val="single" w:sz="4" w:space="0" w:color="auto"/>
            </w:tcBorders>
            <w:hideMark/>
          </w:tcPr>
          <w:p w:rsidR="001D2E37" w:rsidRPr="00E87686" w:rsidRDefault="001D2E37" w:rsidP="001D2E37">
            <w:pPr>
              <w:spacing w:after="160" w:line="276" w:lineRule="auto"/>
              <w:rPr>
                <w:rFonts w:eastAsiaTheme="minorHAnsi"/>
                <w:sz w:val="28"/>
                <w:szCs w:val="28"/>
                <w:shd w:val="clear" w:color="auto" w:fill="FFFFFF"/>
                <w:lang w:eastAsia="en-US"/>
              </w:rPr>
            </w:pPr>
            <w:r w:rsidRPr="00E87686">
              <w:rPr>
                <w:rFonts w:eastAsiaTheme="minorHAnsi"/>
                <w:sz w:val="28"/>
                <w:szCs w:val="28"/>
                <w:shd w:val="clear" w:color="auto" w:fill="FFFFFF"/>
                <w:lang w:eastAsia="en-US"/>
              </w:rPr>
              <w:t>3,3</w:t>
            </w:r>
          </w:p>
        </w:tc>
      </w:tr>
      <w:tr w:rsidR="001D2E37" w:rsidRPr="00E87686" w:rsidTr="004B0BF6">
        <w:trPr>
          <w:trHeight w:val="284"/>
        </w:trPr>
        <w:tc>
          <w:tcPr>
            <w:tcW w:w="1129" w:type="dxa"/>
            <w:tcBorders>
              <w:top w:val="single" w:sz="4" w:space="0" w:color="auto"/>
              <w:left w:val="single" w:sz="4" w:space="0" w:color="auto"/>
              <w:bottom w:val="single" w:sz="4" w:space="0" w:color="auto"/>
              <w:right w:val="single" w:sz="4" w:space="0" w:color="auto"/>
            </w:tcBorders>
          </w:tcPr>
          <w:p w:rsidR="001D2E37" w:rsidRPr="00E87686" w:rsidRDefault="001D2E37" w:rsidP="001D2E37">
            <w:pPr>
              <w:spacing w:after="160" w:line="276" w:lineRule="auto"/>
              <w:jc w:val="both"/>
              <w:rPr>
                <w:rFonts w:eastAsiaTheme="minorHAnsi"/>
                <w:sz w:val="28"/>
                <w:szCs w:val="28"/>
                <w:shd w:val="clear" w:color="auto" w:fill="FFFFFF"/>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1D2E37" w:rsidRPr="00E87686" w:rsidRDefault="001D2E37" w:rsidP="001D2E37">
            <w:pPr>
              <w:spacing w:after="160" w:line="276" w:lineRule="auto"/>
              <w:rPr>
                <w:rFonts w:eastAsiaTheme="minorHAnsi"/>
                <w:bCs/>
                <w:sz w:val="28"/>
                <w:szCs w:val="28"/>
                <w:lang w:eastAsia="en-US"/>
              </w:rPr>
            </w:pPr>
            <w:r w:rsidRPr="00E87686">
              <w:rPr>
                <w:rFonts w:eastAsiaTheme="minorHAnsi"/>
                <w:bCs/>
                <w:sz w:val="28"/>
                <w:szCs w:val="28"/>
                <w:lang w:eastAsia="en-US"/>
              </w:rPr>
              <w:t>- сахарная</w:t>
            </w:r>
          </w:p>
        </w:tc>
        <w:tc>
          <w:tcPr>
            <w:tcW w:w="1701" w:type="dxa"/>
            <w:tcBorders>
              <w:top w:val="single" w:sz="4" w:space="0" w:color="auto"/>
              <w:left w:val="single" w:sz="4" w:space="0" w:color="auto"/>
              <w:bottom w:val="single" w:sz="4" w:space="0" w:color="auto"/>
              <w:right w:val="single" w:sz="4" w:space="0" w:color="auto"/>
            </w:tcBorders>
            <w:hideMark/>
          </w:tcPr>
          <w:p w:rsidR="001D2E37" w:rsidRPr="00E87686" w:rsidRDefault="001D2E37" w:rsidP="001D2E37">
            <w:pPr>
              <w:spacing w:after="160" w:line="276" w:lineRule="auto"/>
              <w:rPr>
                <w:rFonts w:eastAsiaTheme="minorHAnsi"/>
                <w:sz w:val="28"/>
                <w:szCs w:val="28"/>
                <w:shd w:val="clear" w:color="auto" w:fill="FFFFFF"/>
                <w:lang w:eastAsia="en-US"/>
              </w:rPr>
            </w:pPr>
            <w:r w:rsidRPr="00E87686">
              <w:rPr>
                <w:rFonts w:eastAsiaTheme="minorHAnsi"/>
                <w:sz w:val="28"/>
                <w:szCs w:val="28"/>
                <w:shd w:val="clear" w:color="auto" w:fill="FFFFFF"/>
                <w:lang w:eastAsia="en-US"/>
              </w:rPr>
              <w:t>6,5</w:t>
            </w:r>
          </w:p>
        </w:tc>
      </w:tr>
      <w:tr w:rsidR="001D2E37" w:rsidRPr="00E87686" w:rsidTr="004B0BF6">
        <w:trPr>
          <w:trHeight w:val="284"/>
        </w:trPr>
        <w:tc>
          <w:tcPr>
            <w:tcW w:w="1129" w:type="dxa"/>
            <w:tcBorders>
              <w:top w:val="single" w:sz="4" w:space="0" w:color="auto"/>
              <w:left w:val="single" w:sz="4" w:space="0" w:color="auto"/>
              <w:bottom w:val="single" w:sz="4" w:space="0" w:color="auto"/>
              <w:right w:val="single" w:sz="4" w:space="0" w:color="auto"/>
            </w:tcBorders>
          </w:tcPr>
          <w:p w:rsidR="001D2E37" w:rsidRPr="00E87686" w:rsidRDefault="001D2E37" w:rsidP="001D2E37">
            <w:pPr>
              <w:spacing w:after="160" w:line="276" w:lineRule="auto"/>
              <w:jc w:val="both"/>
              <w:rPr>
                <w:rFonts w:eastAsiaTheme="minorHAnsi"/>
                <w:sz w:val="28"/>
                <w:szCs w:val="28"/>
                <w:shd w:val="clear" w:color="auto" w:fill="FFFFFF"/>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1D2E37" w:rsidRPr="00E87686" w:rsidRDefault="001D2E37" w:rsidP="001D2E37">
            <w:pPr>
              <w:spacing w:after="160" w:line="276" w:lineRule="auto"/>
              <w:rPr>
                <w:rFonts w:eastAsiaTheme="minorHAnsi"/>
                <w:bCs/>
                <w:sz w:val="28"/>
                <w:szCs w:val="28"/>
                <w:lang w:eastAsia="en-US"/>
              </w:rPr>
            </w:pPr>
            <w:r w:rsidRPr="00E87686">
              <w:rPr>
                <w:rFonts w:eastAsiaTheme="minorHAnsi"/>
                <w:bCs/>
                <w:sz w:val="28"/>
                <w:szCs w:val="28"/>
                <w:lang w:eastAsia="en-US"/>
              </w:rPr>
              <w:t xml:space="preserve">- ликероводочная и винодельческая, за исключением производства дистиллята плодового, дистиллята винного и дистиллята для </w:t>
            </w:r>
            <w:proofErr w:type="spellStart"/>
            <w:r w:rsidRPr="00E87686">
              <w:rPr>
                <w:rFonts w:eastAsiaTheme="minorHAnsi"/>
                <w:bCs/>
                <w:sz w:val="28"/>
                <w:szCs w:val="28"/>
                <w:lang w:eastAsia="en-US"/>
              </w:rPr>
              <w:t>дивина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D2E37" w:rsidRPr="00E87686" w:rsidRDefault="001D2E37" w:rsidP="001D2E37">
            <w:pPr>
              <w:spacing w:after="160" w:line="276" w:lineRule="auto"/>
              <w:rPr>
                <w:rFonts w:eastAsiaTheme="minorHAnsi"/>
                <w:sz w:val="28"/>
                <w:szCs w:val="28"/>
                <w:shd w:val="clear" w:color="auto" w:fill="FFFFFF"/>
                <w:lang w:eastAsia="en-US"/>
              </w:rPr>
            </w:pPr>
            <w:r w:rsidRPr="00E87686">
              <w:rPr>
                <w:rFonts w:eastAsiaTheme="minorHAnsi"/>
                <w:sz w:val="28"/>
                <w:szCs w:val="28"/>
                <w:shd w:val="clear" w:color="auto" w:fill="FFFFFF"/>
                <w:lang w:eastAsia="en-US"/>
              </w:rPr>
              <w:t>12</w:t>
            </w:r>
          </w:p>
        </w:tc>
      </w:tr>
      <w:tr w:rsidR="001D2E37" w:rsidRPr="00E87686" w:rsidTr="004B0BF6">
        <w:trPr>
          <w:trHeight w:val="284"/>
        </w:trPr>
        <w:tc>
          <w:tcPr>
            <w:tcW w:w="1129" w:type="dxa"/>
            <w:tcBorders>
              <w:top w:val="single" w:sz="4" w:space="0" w:color="auto"/>
              <w:left w:val="single" w:sz="4" w:space="0" w:color="auto"/>
              <w:bottom w:val="single" w:sz="4" w:space="0" w:color="auto"/>
              <w:right w:val="single" w:sz="4" w:space="0" w:color="auto"/>
            </w:tcBorders>
          </w:tcPr>
          <w:p w:rsidR="001D2E37" w:rsidRPr="00E87686" w:rsidRDefault="001D2E37" w:rsidP="001D2E37">
            <w:pPr>
              <w:spacing w:after="160" w:line="276" w:lineRule="auto"/>
              <w:jc w:val="both"/>
              <w:rPr>
                <w:rFonts w:eastAsiaTheme="minorHAnsi"/>
                <w:sz w:val="28"/>
                <w:szCs w:val="28"/>
                <w:shd w:val="clear" w:color="auto" w:fill="FFFFFF"/>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1D2E37" w:rsidRPr="00E87686" w:rsidRDefault="001D2E37" w:rsidP="001D2E37">
            <w:pPr>
              <w:spacing w:after="160" w:line="276" w:lineRule="auto"/>
              <w:rPr>
                <w:rFonts w:eastAsiaTheme="minorHAnsi"/>
                <w:bCs/>
                <w:sz w:val="28"/>
                <w:szCs w:val="28"/>
                <w:lang w:eastAsia="en-US"/>
              </w:rPr>
            </w:pPr>
            <w:r w:rsidRPr="00E87686">
              <w:rPr>
                <w:rFonts w:eastAsiaTheme="minorHAnsi"/>
                <w:bCs/>
                <w:sz w:val="28"/>
                <w:szCs w:val="28"/>
                <w:lang w:eastAsia="en-US"/>
              </w:rPr>
              <w:t xml:space="preserve">- производство дистиллята плодового,  дистиллята винного и дистиллята для </w:t>
            </w:r>
            <w:proofErr w:type="spellStart"/>
            <w:r w:rsidRPr="00E87686">
              <w:rPr>
                <w:rFonts w:eastAsiaTheme="minorHAnsi"/>
                <w:bCs/>
                <w:sz w:val="28"/>
                <w:szCs w:val="28"/>
                <w:lang w:eastAsia="en-US"/>
              </w:rPr>
              <w:t>дивина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D2E37" w:rsidRPr="00E87686" w:rsidRDefault="001D2E37" w:rsidP="001D2E37">
            <w:pPr>
              <w:spacing w:after="160" w:line="276" w:lineRule="auto"/>
              <w:rPr>
                <w:rFonts w:eastAsiaTheme="minorHAnsi"/>
                <w:sz w:val="28"/>
                <w:szCs w:val="28"/>
                <w:shd w:val="clear" w:color="auto" w:fill="FFFFFF"/>
                <w:lang w:eastAsia="en-US"/>
              </w:rPr>
            </w:pPr>
            <w:r w:rsidRPr="00E87686">
              <w:rPr>
                <w:rFonts w:eastAsiaTheme="minorHAnsi"/>
                <w:sz w:val="28"/>
                <w:szCs w:val="28"/>
                <w:shd w:val="clear" w:color="auto" w:fill="FFFFFF"/>
                <w:lang w:eastAsia="en-US"/>
              </w:rPr>
              <w:t>4,43</w:t>
            </w:r>
          </w:p>
        </w:tc>
      </w:tr>
      <w:tr w:rsidR="001D2E37" w:rsidRPr="00E87686" w:rsidTr="004B0BF6">
        <w:trPr>
          <w:trHeight w:val="284"/>
        </w:trPr>
        <w:tc>
          <w:tcPr>
            <w:tcW w:w="1129" w:type="dxa"/>
            <w:tcBorders>
              <w:top w:val="single" w:sz="4" w:space="0" w:color="auto"/>
              <w:left w:val="single" w:sz="4" w:space="0" w:color="auto"/>
              <w:bottom w:val="single" w:sz="4" w:space="0" w:color="auto"/>
              <w:right w:val="single" w:sz="4" w:space="0" w:color="auto"/>
            </w:tcBorders>
          </w:tcPr>
          <w:p w:rsidR="001D2E37" w:rsidRPr="00E87686" w:rsidRDefault="001D2E37" w:rsidP="001D2E37">
            <w:pPr>
              <w:spacing w:after="160" w:line="276" w:lineRule="auto"/>
              <w:jc w:val="both"/>
              <w:rPr>
                <w:rFonts w:eastAsiaTheme="minorHAnsi"/>
                <w:sz w:val="28"/>
                <w:szCs w:val="28"/>
                <w:shd w:val="clear" w:color="auto" w:fill="FFFFFF"/>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1D2E37" w:rsidRPr="00E87686" w:rsidRDefault="001D2E37" w:rsidP="001D2E37">
            <w:pPr>
              <w:spacing w:after="160" w:line="276" w:lineRule="auto"/>
              <w:rPr>
                <w:rFonts w:eastAsiaTheme="minorHAnsi"/>
                <w:bCs/>
                <w:sz w:val="28"/>
                <w:szCs w:val="28"/>
                <w:lang w:eastAsia="en-US"/>
              </w:rPr>
            </w:pPr>
            <w:r w:rsidRPr="00E87686">
              <w:rPr>
                <w:rFonts w:eastAsiaTheme="minorHAnsi"/>
                <w:bCs/>
                <w:sz w:val="28"/>
                <w:szCs w:val="28"/>
                <w:lang w:eastAsia="en-US"/>
              </w:rPr>
              <w:t>- спиртовая</w:t>
            </w:r>
          </w:p>
        </w:tc>
        <w:tc>
          <w:tcPr>
            <w:tcW w:w="1701" w:type="dxa"/>
            <w:tcBorders>
              <w:top w:val="single" w:sz="4" w:space="0" w:color="auto"/>
              <w:left w:val="single" w:sz="4" w:space="0" w:color="auto"/>
              <w:bottom w:val="single" w:sz="4" w:space="0" w:color="auto"/>
              <w:right w:val="single" w:sz="4" w:space="0" w:color="auto"/>
            </w:tcBorders>
            <w:hideMark/>
          </w:tcPr>
          <w:p w:rsidR="001D2E37" w:rsidRPr="00E87686" w:rsidRDefault="001D2E37" w:rsidP="001D2E37">
            <w:pPr>
              <w:spacing w:after="160" w:line="276" w:lineRule="auto"/>
              <w:rPr>
                <w:rFonts w:eastAsiaTheme="minorHAnsi"/>
                <w:sz w:val="28"/>
                <w:szCs w:val="28"/>
                <w:shd w:val="clear" w:color="auto" w:fill="FFFFFF"/>
                <w:lang w:eastAsia="en-US"/>
              </w:rPr>
            </w:pPr>
            <w:r w:rsidRPr="00E87686">
              <w:rPr>
                <w:rFonts w:eastAsiaTheme="minorHAnsi"/>
                <w:sz w:val="28"/>
                <w:szCs w:val="28"/>
                <w:shd w:val="clear" w:color="auto" w:fill="FFFFFF"/>
                <w:lang w:eastAsia="en-US"/>
              </w:rPr>
              <w:t>4,43</w:t>
            </w:r>
          </w:p>
        </w:tc>
      </w:tr>
      <w:tr w:rsidR="001D2E37" w:rsidRPr="00E87686" w:rsidTr="004B0BF6">
        <w:trPr>
          <w:trHeight w:val="284"/>
        </w:trPr>
        <w:tc>
          <w:tcPr>
            <w:tcW w:w="1129" w:type="dxa"/>
            <w:tcBorders>
              <w:top w:val="single" w:sz="4" w:space="0" w:color="auto"/>
              <w:left w:val="single" w:sz="4" w:space="0" w:color="auto"/>
              <w:bottom w:val="single" w:sz="4" w:space="0" w:color="auto"/>
              <w:right w:val="single" w:sz="4" w:space="0" w:color="auto"/>
            </w:tcBorders>
          </w:tcPr>
          <w:p w:rsidR="001D2E37" w:rsidRPr="00E87686" w:rsidRDefault="001D2E37" w:rsidP="001D2E37">
            <w:pPr>
              <w:spacing w:after="160" w:line="276" w:lineRule="auto"/>
              <w:jc w:val="both"/>
              <w:rPr>
                <w:rFonts w:eastAsiaTheme="minorHAnsi"/>
                <w:b/>
                <w:sz w:val="28"/>
                <w:szCs w:val="28"/>
                <w:shd w:val="clear" w:color="auto" w:fill="FFFFFF"/>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1D2E37" w:rsidRPr="00E87686" w:rsidRDefault="001D2E37" w:rsidP="001D2E37">
            <w:pPr>
              <w:spacing w:after="160" w:line="276" w:lineRule="auto"/>
              <w:ind w:firstLine="72"/>
              <w:rPr>
                <w:rFonts w:eastAsiaTheme="minorHAnsi"/>
                <w:bCs/>
                <w:sz w:val="28"/>
                <w:szCs w:val="28"/>
                <w:lang w:eastAsia="en-US"/>
              </w:rPr>
            </w:pPr>
            <w:r w:rsidRPr="00E87686">
              <w:rPr>
                <w:rFonts w:eastAsiaTheme="minorHAnsi"/>
                <w:bCs/>
                <w:sz w:val="28"/>
                <w:szCs w:val="28"/>
                <w:lang w:eastAsia="en-US"/>
              </w:rPr>
              <w:t>- табачно-махорочная</w:t>
            </w:r>
          </w:p>
        </w:tc>
        <w:tc>
          <w:tcPr>
            <w:tcW w:w="1701" w:type="dxa"/>
            <w:tcBorders>
              <w:top w:val="single" w:sz="4" w:space="0" w:color="auto"/>
              <w:left w:val="single" w:sz="4" w:space="0" w:color="auto"/>
              <w:bottom w:val="single" w:sz="4" w:space="0" w:color="auto"/>
              <w:right w:val="single" w:sz="4" w:space="0" w:color="auto"/>
            </w:tcBorders>
            <w:hideMark/>
          </w:tcPr>
          <w:p w:rsidR="001D2E37" w:rsidRPr="00E87686" w:rsidRDefault="001D2E37" w:rsidP="001D2E37">
            <w:pPr>
              <w:spacing w:after="160" w:line="276" w:lineRule="auto"/>
              <w:rPr>
                <w:rFonts w:eastAsiaTheme="minorHAnsi"/>
                <w:sz w:val="28"/>
                <w:szCs w:val="28"/>
                <w:shd w:val="clear" w:color="auto" w:fill="FFFFFF"/>
                <w:lang w:eastAsia="en-US"/>
              </w:rPr>
            </w:pPr>
            <w:r w:rsidRPr="00E87686">
              <w:rPr>
                <w:rFonts w:eastAsiaTheme="minorHAnsi"/>
                <w:sz w:val="28"/>
                <w:szCs w:val="28"/>
                <w:shd w:val="clear" w:color="auto" w:fill="FFFFFF"/>
                <w:lang w:eastAsia="en-US"/>
              </w:rPr>
              <w:t>2,6</w:t>
            </w:r>
          </w:p>
        </w:tc>
      </w:tr>
    </w:tbl>
    <w:p w:rsidR="001D2E37" w:rsidRDefault="00E87686" w:rsidP="00E87686">
      <w:pPr>
        <w:pStyle w:val="a5"/>
        <w:ind w:left="708"/>
        <w:rPr>
          <w:rFonts w:ascii="Times New Roman" w:hAnsi="Times New Roman"/>
          <w:sz w:val="28"/>
          <w:szCs w:val="28"/>
        </w:rPr>
      </w:pPr>
      <w:r>
        <w:rPr>
          <w:rFonts w:ascii="Times New Roman" w:hAnsi="Times New Roman"/>
          <w:sz w:val="28"/>
          <w:szCs w:val="28"/>
        </w:rPr>
        <w:t>«</w:t>
      </w:r>
    </w:p>
    <w:p w:rsidR="001D2E37" w:rsidRDefault="001D2E37" w:rsidP="008642BA">
      <w:pPr>
        <w:pStyle w:val="a5"/>
        <w:rPr>
          <w:rFonts w:ascii="Times New Roman" w:hAnsi="Times New Roman"/>
          <w:sz w:val="28"/>
          <w:szCs w:val="28"/>
        </w:rPr>
      </w:pPr>
    </w:p>
    <w:p w:rsidR="001D2E37" w:rsidRDefault="001D2E37" w:rsidP="008642BA">
      <w:pPr>
        <w:pStyle w:val="a5"/>
        <w:rPr>
          <w:rFonts w:ascii="Times New Roman" w:hAnsi="Times New Roman"/>
          <w:sz w:val="28"/>
          <w:szCs w:val="28"/>
        </w:rPr>
      </w:pPr>
    </w:p>
    <w:p w:rsidR="001D2E37" w:rsidRDefault="001D2E37" w:rsidP="008642BA">
      <w:pPr>
        <w:pStyle w:val="a5"/>
        <w:rPr>
          <w:rFonts w:ascii="Times New Roman" w:hAnsi="Times New Roman"/>
          <w:sz w:val="28"/>
          <w:szCs w:val="28"/>
        </w:rPr>
      </w:pPr>
    </w:p>
    <w:p w:rsidR="001D2E37" w:rsidRDefault="001D2E37" w:rsidP="008642BA">
      <w:pPr>
        <w:pStyle w:val="a5"/>
        <w:rPr>
          <w:rFonts w:ascii="Times New Roman" w:hAnsi="Times New Roman"/>
          <w:sz w:val="28"/>
          <w:szCs w:val="28"/>
        </w:rPr>
      </w:pPr>
    </w:p>
    <w:p w:rsidR="001D2E37" w:rsidRDefault="001D2E37" w:rsidP="008642BA">
      <w:pPr>
        <w:pStyle w:val="a5"/>
        <w:rPr>
          <w:rFonts w:ascii="Times New Roman" w:hAnsi="Times New Roman"/>
          <w:sz w:val="28"/>
          <w:szCs w:val="28"/>
        </w:rPr>
      </w:pPr>
    </w:p>
    <w:p w:rsidR="001D2E37" w:rsidRDefault="001D2E37" w:rsidP="008642BA">
      <w:pPr>
        <w:pStyle w:val="a5"/>
        <w:rPr>
          <w:rFonts w:ascii="Times New Roman" w:hAnsi="Times New Roman"/>
          <w:sz w:val="28"/>
          <w:szCs w:val="28"/>
        </w:rPr>
      </w:pPr>
    </w:p>
    <w:p w:rsidR="001D2E37" w:rsidRDefault="001D2E37" w:rsidP="008642BA">
      <w:pPr>
        <w:pStyle w:val="a5"/>
        <w:rPr>
          <w:rFonts w:ascii="Times New Roman" w:hAnsi="Times New Roman"/>
          <w:sz w:val="28"/>
          <w:szCs w:val="28"/>
        </w:rPr>
      </w:pPr>
    </w:p>
    <w:p w:rsidR="001D2E37" w:rsidRDefault="001D2E37" w:rsidP="008642BA">
      <w:pPr>
        <w:pStyle w:val="a5"/>
        <w:rPr>
          <w:rFonts w:ascii="Times New Roman" w:hAnsi="Times New Roman"/>
          <w:sz w:val="28"/>
          <w:szCs w:val="28"/>
        </w:rPr>
      </w:pPr>
    </w:p>
    <w:p w:rsidR="001D2E37" w:rsidRDefault="001D2E37" w:rsidP="008642BA">
      <w:pPr>
        <w:pStyle w:val="a5"/>
        <w:rPr>
          <w:rFonts w:ascii="Times New Roman" w:hAnsi="Times New Roman"/>
          <w:sz w:val="28"/>
          <w:szCs w:val="28"/>
        </w:rPr>
      </w:pPr>
    </w:p>
    <w:p w:rsidR="001D2E37" w:rsidRDefault="001D2E37" w:rsidP="008642BA">
      <w:pPr>
        <w:pStyle w:val="a5"/>
        <w:rPr>
          <w:rFonts w:ascii="Times New Roman" w:hAnsi="Times New Roman"/>
          <w:sz w:val="28"/>
          <w:szCs w:val="28"/>
        </w:rPr>
      </w:pPr>
    </w:p>
    <w:p w:rsidR="001D2E37" w:rsidRDefault="001D2E37" w:rsidP="008642BA">
      <w:pPr>
        <w:pStyle w:val="a5"/>
        <w:rPr>
          <w:rFonts w:ascii="Times New Roman" w:hAnsi="Times New Roman"/>
          <w:sz w:val="28"/>
          <w:szCs w:val="28"/>
        </w:rPr>
      </w:pPr>
    </w:p>
    <w:p w:rsidR="00DC493C" w:rsidRDefault="00DC493C" w:rsidP="001D2E37">
      <w:pPr>
        <w:spacing w:after="160" w:line="259" w:lineRule="auto"/>
        <w:ind w:firstLine="708"/>
        <w:rPr>
          <w:rFonts w:eastAsiaTheme="minorHAnsi"/>
          <w:sz w:val="28"/>
          <w:szCs w:val="28"/>
          <w:lang w:eastAsia="en-US"/>
        </w:rPr>
      </w:pPr>
    </w:p>
    <w:p w:rsidR="00E87686" w:rsidRDefault="00E87686" w:rsidP="001D2E37">
      <w:pPr>
        <w:spacing w:after="160" w:line="259" w:lineRule="auto"/>
        <w:ind w:firstLine="708"/>
        <w:rPr>
          <w:rFonts w:eastAsiaTheme="minorHAnsi"/>
          <w:sz w:val="28"/>
          <w:szCs w:val="28"/>
          <w:lang w:eastAsia="en-US"/>
        </w:rPr>
      </w:pPr>
    </w:p>
    <w:p w:rsidR="00E87686" w:rsidRDefault="00E87686" w:rsidP="001D2E37">
      <w:pPr>
        <w:spacing w:after="160" w:line="259" w:lineRule="auto"/>
        <w:ind w:firstLine="708"/>
        <w:rPr>
          <w:rFonts w:eastAsiaTheme="minorHAnsi"/>
          <w:sz w:val="28"/>
          <w:szCs w:val="28"/>
          <w:lang w:eastAsia="en-US"/>
        </w:rPr>
      </w:pPr>
    </w:p>
    <w:p w:rsidR="00E87686" w:rsidRDefault="00E87686" w:rsidP="001D2E37">
      <w:pPr>
        <w:spacing w:after="160" w:line="259" w:lineRule="auto"/>
        <w:ind w:firstLine="708"/>
        <w:rPr>
          <w:rFonts w:eastAsiaTheme="minorHAnsi"/>
          <w:sz w:val="28"/>
          <w:szCs w:val="28"/>
          <w:lang w:eastAsia="en-US"/>
        </w:rPr>
      </w:pPr>
    </w:p>
    <w:p w:rsidR="00E87686" w:rsidRDefault="00E87686" w:rsidP="001D2E37">
      <w:pPr>
        <w:spacing w:after="160" w:line="259" w:lineRule="auto"/>
        <w:ind w:firstLine="708"/>
        <w:rPr>
          <w:rFonts w:eastAsiaTheme="minorHAnsi"/>
          <w:sz w:val="28"/>
          <w:szCs w:val="28"/>
          <w:lang w:eastAsia="en-US"/>
        </w:rPr>
      </w:pPr>
    </w:p>
    <w:p w:rsidR="00E87686" w:rsidRDefault="00E87686" w:rsidP="001D2E37">
      <w:pPr>
        <w:spacing w:after="160" w:line="259" w:lineRule="auto"/>
        <w:ind w:firstLine="708"/>
        <w:rPr>
          <w:rFonts w:eastAsiaTheme="minorHAnsi"/>
          <w:sz w:val="28"/>
          <w:szCs w:val="28"/>
          <w:lang w:eastAsia="en-US"/>
        </w:rPr>
      </w:pPr>
    </w:p>
    <w:p w:rsidR="00E87686" w:rsidRDefault="00E87686" w:rsidP="001D2E37">
      <w:pPr>
        <w:spacing w:after="160" w:line="259" w:lineRule="auto"/>
        <w:ind w:firstLine="708"/>
        <w:rPr>
          <w:rFonts w:eastAsiaTheme="minorHAnsi"/>
          <w:sz w:val="28"/>
          <w:szCs w:val="28"/>
          <w:lang w:eastAsia="en-US"/>
        </w:rPr>
      </w:pPr>
    </w:p>
    <w:p w:rsidR="00E87686" w:rsidRDefault="00E87686" w:rsidP="001D2E37">
      <w:pPr>
        <w:spacing w:after="160" w:line="259" w:lineRule="auto"/>
        <w:ind w:firstLine="708"/>
        <w:rPr>
          <w:rFonts w:eastAsiaTheme="minorHAnsi"/>
          <w:sz w:val="28"/>
          <w:szCs w:val="28"/>
          <w:lang w:eastAsia="en-US"/>
        </w:rPr>
      </w:pPr>
    </w:p>
    <w:p w:rsidR="00E87686" w:rsidRPr="001325B8" w:rsidRDefault="00E87686" w:rsidP="00E87686">
      <w:pPr>
        <w:widowControl w:val="0"/>
        <w:shd w:val="clear" w:color="auto" w:fill="FFFFFF"/>
        <w:ind w:right="20"/>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Pr="008358D1">
        <w:rPr>
          <w:rFonts w:eastAsia="Calibri"/>
          <w:sz w:val="28"/>
          <w:szCs w:val="28"/>
        </w:rPr>
        <w:t>»</w:t>
      </w:r>
      <w:r w:rsidR="001325B8">
        <w:rPr>
          <w:rFonts w:eastAsia="Calibri"/>
          <w:sz w:val="28"/>
          <w:szCs w:val="28"/>
        </w:rPr>
        <w:t>.</w:t>
      </w:r>
    </w:p>
    <w:p w:rsidR="00E87686" w:rsidRPr="00E87686" w:rsidRDefault="00E87686" w:rsidP="00E87686">
      <w:pPr>
        <w:widowControl w:val="0"/>
        <w:shd w:val="clear" w:color="auto" w:fill="FFFFFF"/>
        <w:ind w:right="20"/>
        <w:jc w:val="both"/>
        <w:rPr>
          <w:rFonts w:eastAsia="Sylfaen"/>
          <w:color w:val="000000"/>
          <w:sz w:val="28"/>
          <w:szCs w:val="28"/>
          <w:shd w:val="clear" w:color="auto" w:fill="FFFFFF"/>
        </w:rPr>
      </w:pPr>
    </w:p>
    <w:p w:rsidR="001D2E37" w:rsidRPr="001D2E37" w:rsidRDefault="00DC493C" w:rsidP="001D2E37">
      <w:pPr>
        <w:spacing w:after="160" w:line="259" w:lineRule="auto"/>
        <w:ind w:firstLine="708"/>
        <w:rPr>
          <w:rFonts w:eastAsiaTheme="minorHAnsi"/>
          <w:sz w:val="28"/>
          <w:szCs w:val="28"/>
          <w:lang w:eastAsia="en-US"/>
        </w:rPr>
      </w:pPr>
      <w:r>
        <w:rPr>
          <w:rFonts w:eastAsiaTheme="minorHAnsi"/>
          <w:sz w:val="28"/>
          <w:szCs w:val="28"/>
          <w:lang w:eastAsia="en-US"/>
        </w:rPr>
        <w:t>8</w:t>
      </w:r>
      <w:r w:rsidR="001D2E37" w:rsidRPr="001D2E37">
        <w:rPr>
          <w:rFonts w:eastAsiaTheme="minorHAnsi"/>
          <w:sz w:val="28"/>
          <w:szCs w:val="28"/>
          <w:lang w:eastAsia="en-US"/>
        </w:rPr>
        <w:t>. Дополнить Закон статьей 8-6 следующего содержания:</w:t>
      </w:r>
    </w:p>
    <w:p w:rsidR="001D2E37" w:rsidRPr="001D2E37" w:rsidRDefault="001D2E37" w:rsidP="001D2E37">
      <w:pPr>
        <w:spacing w:after="160" w:line="259" w:lineRule="auto"/>
        <w:ind w:firstLine="708"/>
        <w:jc w:val="both"/>
        <w:rPr>
          <w:rFonts w:eastAsiaTheme="minorHAnsi"/>
          <w:sz w:val="28"/>
          <w:szCs w:val="28"/>
          <w:lang w:eastAsia="en-US"/>
        </w:rPr>
      </w:pPr>
      <w:r w:rsidRPr="001D2E37">
        <w:rPr>
          <w:rFonts w:eastAsiaTheme="minorHAnsi"/>
          <w:sz w:val="28"/>
          <w:szCs w:val="28"/>
          <w:lang w:eastAsia="en-US"/>
        </w:rPr>
        <w:t xml:space="preserve">«Статья 8-6. </w:t>
      </w:r>
    </w:p>
    <w:p w:rsidR="001D2E37" w:rsidRPr="001D2E37" w:rsidRDefault="001D2E37" w:rsidP="001D2E37">
      <w:pPr>
        <w:spacing w:after="160" w:line="259" w:lineRule="auto"/>
        <w:ind w:firstLine="708"/>
        <w:jc w:val="both"/>
        <w:rPr>
          <w:rFonts w:eastAsiaTheme="minorHAnsi"/>
          <w:sz w:val="28"/>
          <w:szCs w:val="28"/>
          <w:lang w:eastAsia="en-US"/>
        </w:rPr>
      </w:pPr>
      <w:proofErr w:type="gramStart"/>
      <w:r w:rsidRPr="001D2E37">
        <w:rPr>
          <w:rFonts w:eastAsiaTheme="minorHAnsi"/>
          <w:sz w:val="28"/>
          <w:szCs w:val="28"/>
          <w:lang w:eastAsia="en-US"/>
        </w:rPr>
        <w:t xml:space="preserve">Внести в Закон Приднестровской Молдавской Республики </w:t>
      </w:r>
      <w:r w:rsidRPr="001D2E37">
        <w:rPr>
          <w:rFonts w:eastAsiaTheme="minorHAnsi"/>
          <w:sz w:val="28"/>
          <w:szCs w:val="28"/>
          <w:lang w:eastAsia="en-US"/>
        </w:rPr>
        <w:br/>
        <w:t xml:space="preserve">от 18 июля 1995 года «Об акцизах» (СЗМР 95-3) с изменениями и дополнениями, внесенными законами Приднестровской Молдавской Республики от 19 мая 1997 года № 43-ЗИД (СЗМР 97-2); от 13 февраля </w:t>
      </w:r>
      <w:r w:rsidR="00DC493C">
        <w:rPr>
          <w:rFonts w:eastAsiaTheme="minorHAnsi"/>
          <w:sz w:val="28"/>
          <w:szCs w:val="28"/>
          <w:lang w:eastAsia="en-US"/>
        </w:rPr>
        <w:br/>
      </w:r>
      <w:r w:rsidRPr="001D2E37">
        <w:rPr>
          <w:rFonts w:eastAsiaTheme="minorHAnsi"/>
          <w:sz w:val="28"/>
          <w:szCs w:val="28"/>
          <w:lang w:eastAsia="en-US"/>
        </w:rPr>
        <w:lastRenderedPageBreak/>
        <w:t xml:space="preserve">1998 года № 80-ЗИД (СЗМР 98-1); от 30 сентября 2000 года № 348-ЗИД </w:t>
      </w:r>
      <w:r w:rsidR="00DC493C">
        <w:rPr>
          <w:rFonts w:eastAsiaTheme="minorHAnsi"/>
          <w:sz w:val="28"/>
          <w:szCs w:val="28"/>
          <w:lang w:eastAsia="en-US"/>
        </w:rPr>
        <w:br/>
      </w:r>
      <w:r w:rsidRPr="001D2E37">
        <w:rPr>
          <w:rFonts w:eastAsiaTheme="minorHAnsi"/>
          <w:sz w:val="28"/>
          <w:szCs w:val="28"/>
          <w:lang w:eastAsia="en-US"/>
        </w:rPr>
        <w:t>(СЗМР 00-3); от 22 февраля 2001 года № 1-ЗИД-III («Официальный вестник» № 17-20 2001 года);</w:t>
      </w:r>
      <w:proofErr w:type="gramEnd"/>
      <w:r w:rsidRPr="001D2E37">
        <w:rPr>
          <w:rFonts w:eastAsiaTheme="minorHAnsi"/>
          <w:sz w:val="28"/>
          <w:szCs w:val="28"/>
          <w:lang w:eastAsia="en-US"/>
        </w:rPr>
        <w:t xml:space="preserve"> </w:t>
      </w:r>
      <w:proofErr w:type="gramStart"/>
      <w:r w:rsidRPr="001D2E37">
        <w:rPr>
          <w:rFonts w:eastAsiaTheme="minorHAnsi"/>
          <w:sz w:val="28"/>
          <w:szCs w:val="28"/>
          <w:lang w:eastAsia="en-US"/>
        </w:rPr>
        <w:t>от 22 июня 2001 года № 23-ЗИ-III («Официальный вестник» № 17-20 2001 года); от 4 июля 2001 года</w:t>
      </w:r>
      <w:r w:rsidR="00DC493C">
        <w:rPr>
          <w:rFonts w:eastAsiaTheme="minorHAnsi"/>
          <w:sz w:val="28"/>
          <w:szCs w:val="28"/>
          <w:lang w:eastAsia="en-US"/>
        </w:rPr>
        <w:t xml:space="preserve"> </w:t>
      </w:r>
      <w:r w:rsidRPr="001D2E37">
        <w:rPr>
          <w:rFonts w:eastAsiaTheme="minorHAnsi"/>
          <w:sz w:val="28"/>
          <w:szCs w:val="28"/>
          <w:lang w:eastAsia="en-US"/>
        </w:rPr>
        <w:t xml:space="preserve">№ 26-ЗИ-III (СЗМР 01-3); </w:t>
      </w:r>
      <w:r w:rsidR="00DC493C">
        <w:rPr>
          <w:rFonts w:eastAsiaTheme="minorHAnsi"/>
          <w:sz w:val="28"/>
          <w:szCs w:val="28"/>
          <w:lang w:eastAsia="en-US"/>
        </w:rPr>
        <w:br/>
      </w:r>
      <w:r w:rsidRPr="001D2E37">
        <w:rPr>
          <w:rFonts w:eastAsiaTheme="minorHAnsi"/>
          <w:sz w:val="28"/>
          <w:szCs w:val="28"/>
          <w:lang w:eastAsia="en-US"/>
        </w:rPr>
        <w:t xml:space="preserve">от 1 августа 2001 года № 41-ЗИ-III (САЗ 01-32); от 28 декабря 2001 года </w:t>
      </w:r>
      <w:r w:rsidR="00DC493C">
        <w:rPr>
          <w:rFonts w:eastAsiaTheme="minorHAnsi"/>
          <w:sz w:val="28"/>
          <w:szCs w:val="28"/>
          <w:lang w:eastAsia="en-US"/>
        </w:rPr>
        <w:br/>
      </w:r>
      <w:r w:rsidRPr="001D2E37">
        <w:rPr>
          <w:rFonts w:eastAsiaTheme="minorHAnsi"/>
          <w:sz w:val="28"/>
          <w:szCs w:val="28"/>
          <w:lang w:eastAsia="en-US"/>
        </w:rPr>
        <w:t>№ 84-ЗИД-III (САЗ 01-53); от 1 августа 2002 года</w:t>
      </w:r>
      <w:r w:rsidR="00DC493C">
        <w:rPr>
          <w:rFonts w:eastAsiaTheme="minorHAnsi"/>
          <w:sz w:val="28"/>
          <w:szCs w:val="28"/>
          <w:lang w:eastAsia="en-US"/>
        </w:rPr>
        <w:t xml:space="preserve"> </w:t>
      </w:r>
      <w:r w:rsidRPr="001D2E37">
        <w:rPr>
          <w:rFonts w:eastAsiaTheme="minorHAnsi"/>
          <w:sz w:val="28"/>
          <w:szCs w:val="28"/>
          <w:lang w:eastAsia="en-US"/>
        </w:rPr>
        <w:t xml:space="preserve">№ 173-ЗД-III (САЗ 02-31); </w:t>
      </w:r>
      <w:r w:rsidR="00DC493C">
        <w:rPr>
          <w:rFonts w:eastAsiaTheme="minorHAnsi"/>
          <w:sz w:val="28"/>
          <w:szCs w:val="28"/>
          <w:lang w:eastAsia="en-US"/>
        </w:rPr>
        <w:br/>
      </w:r>
      <w:r w:rsidRPr="001D2E37">
        <w:rPr>
          <w:rFonts w:eastAsiaTheme="minorHAnsi"/>
          <w:sz w:val="28"/>
          <w:szCs w:val="28"/>
          <w:lang w:eastAsia="en-US"/>
        </w:rPr>
        <w:t>от 28 сентября 2002 года № 191-ЗИД-III (САЗ 02-39);</w:t>
      </w:r>
      <w:proofErr w:type="gramEnd"/>
      <w:r w:rsidR="00DC493C">
        <w:rPr>
          <w:rFonts w:eastAsiaTheme="minorHAnsi"/>
          <w:sz w:val="28"/>
          <w:szCs w:val="28"/>
          <w:lang w:eastAsia="en-US"/>
        </w:rPr>
        <w:t xml:space="preserve"> </w:t>
      </w:r>
      <w:proofErr w:type="gramStart"/>
      <w:r w:rsidRPr="001D2E37">
        <w:rPr>
          <w:rFonts w:eastAsiaTheme="minorHAnsi"/>
          <w:sz w:val="28"/>
          <w:szCs w:val="28"/>
          <w:lang w:eastAsia="en-US"/>
        </w:rPr>
        <w:t xml:space="preserve">от 12 февраля 2003 года </w:t>
      </w:r>
      <w:r w:rsidRPr="0022137A">
        <w:rPr>
          <w:rFonts w:eastAsiaTheme="minorHAnsi"/>
          <w:spacing w:val="-6"/>
          <w:sz w:val="28"/>
          <w:szCs w:val="28"/>
          <w:lang w:eastAsia="en-US"/>
        </w:rPr>
        <w:t>№ 239-ЗИ-III (САЗ 03-7); от 29 сентября 2005 года</w:t>
      </w:r>
      <w:r w:rsidR="008358D1" w:rsidRPr="0022137A">
        <w:rPr>
          <w:rFonts w:eastAsiaTheme="minorHAnsi"/>
          <w:spacing w:val="-6"/>
          <w:sz w:val="28"/>
          <w:szCs w:val="28"/>
          <w:lang w:eastAsia="en-US"/>
        </w:rPr>
        <w:t xml:space="preserve"> </w:t>
      </w:r>
      <w:r w:rsidRPr="0022137A">
        <w:rPr>
          <w:rFonts w:eastAsiaTheme="minorHAnsi"/>
          <w:spacing w:val="-6"/>
          <w:sz w:val="28"/>
          <w:szCs w:val="28"/>
          <w:lang w:eastAsia="en-US"/>
        </w:rPr>
        <w:t>№ 629-ЗИ-III (САЗ 05-40,1);</w:t>
      </w:r>
      <w:r w:rsidRPr="001D2E37">
        <w:rPr>
          <w:rFonts w:eastAsiaTheme="minorHAnsi"/>
          <w:sz w:val="28"/>
          <w:szCs w:val="28"/>
          <w:lang w:eastAsia="en-US"/>
        </w:rPr>
        <w:t xml:space="preserve"> </w:t>
      </w:r>
      <w:r w:rsidR="0022137A" w:rsidRPr="00DC7E2A">
        <w:rPr>
          <w:rFonts w:eastAsiaTheme="minorHAnsi"/>
          <w:sz w:val="28"/>
          <w:szCs w:val="28"/>
          <w:lang w:eastAsia="en-US"/>
        </w:rPr>
        <w:br/>
      </w:r>
      <w:r w:rsidRPr="001D2E37">
        <w:rPr>
          <w:rFonts w:eastAsiaTheme="minorHAnsi"/>
          <w:sz w:val="28"/>
          <w:szCs w:val="28"/>
          <w:lang w:eastAsia="en-US"/>
        </w:rPr>
        <w:t>от 14 ноября 2005 года № 662-ЗИД-III (САЗ 05-47</w:t>
      </w:r>
      <w:r w:rsidRPr="0022137A">
        <w:rPr>
          <w:rFonts w:eastAsiaTheme="minorHAnsi"/>
          <w:spacing w:val="-4"/>
          <w:sz w:val="28"/>
          <w:szCs w:val="28"/>
          <w:lang w:eastAsia="en-US"/>
        </w:rPr>
        <w:t>);</w:t>
      </w:r>
      <w:r w:rsidR="00461B29" w:rsidRPr="0022137A">
        <w:rPr>
          <w:rFonts w:eastAsiaTheme="minorHAnsi"/>
          <w:spacing w:val="-4"/>
          <w:sz w:val="28"/>
          <w:szCs w:val="28"/>
          <w:lang w:eastAsia="en-US"/>
        </w:rPr>
        <w:t xml:space="preserve"> </w:t>
      </w:r>
      <w:r w:rsidRPr="0022137A">
        <w:rPr>
          <w:rFonts w:eastAsiaTheme="minorHAnsi"/>
          <w:spacing w:val="-4"/>
          <w:sz w:val="28"/>
          <w:szCs w:val="28"/>
          <w:lang w:eastAsia="en-US"/>
        </w:rPr>
        <w:t xml:space="preserve">от 19 июня 2006 года </w:t>
      </w:r>
      <w:r w:rsidR="0022137A" w:rsidRPr="00DC7E2A">
        <w:rPr>
          <w:rFonts w:eastAsiaTheme="minorHAnsi"/>
          <w:spacing w:val="-4"/>
          <w:sz w:val="28"/>
          <w:szCs w:val="28"/>
          <w:lang w:eastAsia="en-US"/>
        </w:rPr>
        <w:br/>
      </w:r>
      <w:r w:rsidRPr="001D2E37">
        <w:rPr>
          <w:rFonts w:eastAsiaTheme="minorHAnsi"/>
          <w:sz w:val="28"/>
          <w:szCs w:val="28"/>
          <w:lang w:eastAsia="en-US"/>
        </w:rPr>
        <w:t xml:space="preserve">№ 45-ЗИ-IV (САЗ 06-26); от 20 марта 2008 года № 418-ЗИ-IV САЗ 08-11); </w:t>
      </w:r>
      <w:r w:rsidR="0022137A" w:rsidRPr="00DC7E2A">
        <w:rPr>
          <w:rFonts w:eastAsiaTheme="minorHAnsi"/>
          <w:sz w:val="28"/>
          <w:szCs w:val="28"/>
          <w:lang w:eastAsia="en-US"/>
        </w:rPr>
        <w:br/>
      </w:r>
      <w:r w:rsidRPr="001D2E37">
        <w:rPr>
          <w:rFonts w:eastAsiaTheme="minorHAnsi"/>
          <w:sz w:val="28"/>
          <w:szCs w:val="28"/>
          <w:lang w:eastAsia="en-US"/>
        </w:rPr>
        <w:t xml:space="preserve">от 14 января 2010 года № 11-ЗИ-IV (САЗ 10-2); от 22 июля </w:t>
      </w:r>
      <w:r w:rsidR="00461B29">
        <w:rPr>
          <w:rFonts w:eastAsiaTheme="minorHAnsi"/>
          <w:sz w:val="28"/>
          <w:szCs w:val="28"/>
          <w:lang w:eastAsia="en-US"/>
        </w:rPr>
        <w:t>2</w:t>
      </w:r>
      <w:r w:rsidRPr="001D2E37">
        <w:rPr>
          <w:rFonts w:eastAsiaTheme="minorHAnsi"/>
          <w:sz w:val="28"/>
          <w:szCs w:val="28"/>
          <w:lang w:eastAsia="en-US"/>
        </w:rPr>
        <w:t xml:space="preserve">010 года </w:t>
      </w:r>
      <w:r w:rsidR="00DC493C">
        <w:rPr>
          <w:rFonts w:eastAsiaTheme="minorHAnsi"/>
          <w:sz w:val="28"/>
          <w:szCs w:val="28"/>
          <w:lang w:eastAsia="en-US"/>
        </w:rPr>
        <w:br/>
      </w:r>
      <w:r w:rsidRPr="001D2E37">
        <w:rPr>
          <w:rFonts w:eastAsiaTheme="minorHAnsi"/>
          <w:sz w:val="28"/>
          <w:szCs w:val="28"/>
          <w:lang w:eastAsia="en-US"/>
        </w:rPr>
        <w:t>№ 146-ЗД-IV (САЗ 10-29);</w:t>
      </w:r>
      <w:proofErr w:type="gramEnd"/>
      <w:r w:rsidRPr="001D2E37">
        <w:rPr>
          <w:rFonts w:eastAsiaTheme="minorHAnsi"/>
          <w:sz w:val="28"/>
          <w:szCs w:val="28"/>
          <w:lang w:eastAsia="en-US"/>
        </w:rPr>
        <w:t xml:space="preserve"> </w:t>
      </w:r>
      <w:proofErr w:type="gramStart"/>
      <w:r w:rsidRPr="001D2E37">
        <w:rPr>
          <w:rFonts w:eastAsiaTheme="minorHAnsi"/>
          <w:sz w:val="28"/>
          <w:szCs w:val="28"/>
          <w:lang w:eastAsia="en-US"/>
        </w:rPr>
        <w:t xml:space="preserve">от 9 декабря 2011 года № 235-ЗИ-V (САЗ 11-49) с изменениями, внесенными Законом Приднестровской Молдавской Республики от 25 января 2013 года № 32-ЗИ-V (САЗ 13-3); от 28 сентября </w:t>
      </w:r>
      <w:r w:rsidR="008358D1">
        <w:rPr>
          <w:rFonts w:eastAsiaTheme="minorHAnsi"/>
          <w:sz w:val="28"/>
          <w:szCs w:val="28"/>
          <w:lang w:eastAsia="en-US"/>
        </w:rPr>
        <w:br/>
      </w:r>
      <w:r w:rsidRPr="001D2E37">
        <w:rPr>
          <w:rFonts w:eastAsiaTheme="minorHAnsi"/>
          <w:sz w:val="28"/>
          <w:szCs w:val="28"/>
          <w:lang w:eastAsia="en-US"/>
        </w:rPr>
        <w:t xml:space="preserve">2012 года № 177-ЗИД-V (САЗ 12-40); от 28 сентября 2013 года № 212-ЗД-V </w:t>
      </w:r>
      <w:r w:rsidR="00461B29">
        <w:rPr>
          <w:rFonts w:eastAsiaTheme="minorHAnsi"/>
          <w:sz w:val="28"/>
          <w:szCs w:val="28"/>
          <w:lang w:eastAsia="en-US"/>
        </w:rPr>
        <w:br/>
      </w:r>
      <w:r w:rsidRPr="001D2E37">
        <w:rPr>
          <w:rFonts w:eastAsiaTheme="minorHAnsi"/>
          <w:sz w:val="28"/>
          <w:szCs w:val="28"/>
          <w:lang w:eastAsia="en-US"/>
        </w:rPr>
        <w:t xml:space="preserve">(САЗ 13-38,1); </w:t>
      </w:r>
      <w:r w:rsidR="008358D1">
        <w:rPr>
          <w:rFonts w:eastAsiaTheme="minorHAnsi"/>
          <w:sz w:val="28"/>
          <w:szCs w:val="28"/>
          <w:lang w:eastAsia="en-US"/>
        </w:rPr>
        <w:t>о</w:t>
      </w:r>
      <w:r w:rsidRPr="001D2E37">
        <w:rPr>
          <w:rFonts w:eastAsiaTheme="minorHAnsi"/>
          <w:sz w:val="28"/>
          <w:szCs w:val="28"/>
          <w:lang w:eastAsia="en-US"/>
        </w:rPr>
        <w:t xml:space="preserve">т 28 декабря 2016 года № 312-ЗИ-VI (САЗ 17-1); от 6 мая </w:t>
      </w:r>
      <w:r w:rsidR="008358D1">
        <w:rPr>
          <w:rFonts w:eastAsiaTheme="minorHAnsi"/>
          <w:sz w:val="28"/>
          <w:szCs w:val="28"/>
          <w:lang w:eastAsia="en-US"/>
        </w:rPr>
        <w:br/>
      </w:r>
      <w:r w:rsidRPr="001D2E37">
        <w:rPr>
          <w:rFonts w:eastAsiaTheme="minorHAnsi"/>
          <w:sz w:val="28"/>
          <w:szCs w:val="28"/>
          <w:lang w:eastAsia="en-US"/>
        </w:rPr>
        <w:t>2017 года № 100-ЗИ-VI (САЗ 17-19);</w:t>
      </w:r>
      <w:proofErr w:type="gramEnd"/>
      <w:r w:rsidRPr="001D2E37">
        <w:rPr>
          <w:rFonts w:eastAsiaTheme="minorHAnsi"/>
          <w:sz w:val="28"/>
          <w:szCs w:val="28"/>
          <w:lang w:eastAsia="en-US"/>
        </w:rPr>
        <w:t xml:space="preserve"> </w:t>
      </w:r>
      <w:proofErr w:type="gramStart"/>
      <w:r w:rsidRPr="001D2E37">
        <w:rPr>
          <w:rFonts w:eastAsiaTheme="minorHAnsi"/>
          <w:sz w:val="28"/>
          <w:szCs w:val="28"/>
          <w:lang w:eastAsia="en-US"/>
        </w:rPr>
        <w:t xml:space="preserve">от 19 июня 2017 года № 141-ЗИ-VI </w:t>
      </w:r>
      <w:r w:rsidR="008358D1">
        <w:rPr>
          <w:rFonts w:eastAsiaTheme="minorHAnsi"/>
          <w:sz w:val="28"/>
          <w:szCs w:val="28"/>
          <w:lang w:eastAsia="en-US"/>
        </w:rPr>
        <w:br/>
      </w:r>
      <w:r w:rsidRPr="001D2E37">
        <w:rPr>
          <w:rFonts w:eastAsiaTheme="minorHAnsi"/>
          <w:sz w:val="28"/>
          <w:szCs w:val="28"/>
          <w:lang w:eastAsia="en-US"/>
        </w:rPr>
        <w:t>(САЗ 17-25); от 27 сентября</w:t>
      </w:r>
      <w:r w:rsidR="00DC493C">
        <w:rPr>
          <w:rFonts w:eastAsiaTheme="minorHAnsi"/>
          <w:sz w:val="28"/>
          <w:szCs w:val="28"/>
          <w:lang w:eastAsia="en-US"/>
        </w:rPr>
        <w:t xml:space="preserve"> </w:t>
      </w:r>
      <w:r w:rsidRPr="001D2E37">
        <w:rPr>
          <w:rFonts w:eastAsiaTheme="minorHAnsi"/>
          <w:sz w:val="28"/>
          <w:szCs w:val="28"/>
          <w:lang w:eastAsia="en-US"/>
        </w:rPr>
        <w:t>2017 года № 248-ЗИД-VI (САЗ 17-40) с изменением и дополнением, внесенными Законом Приднестровской Молдавской Респ</w:t>
      </w:r>
      <w:r w:rsidR="00DC493C">
        <w:rPr>
          <w:rFonts w:eastAsiaTheme="minorHAnsi"/>
          <w:sz w:val="28"/>
          <w:szCs w:val="28"/>
          <w:lang w:eastAsia="en-US"/>
        </w:rPr>
        <w:t xml:space="preserve">ублики от 29 декабря 2017 года </w:t>
      </w:r>
      <w:r w:rsidRPr="001D2E37">
        <w:rPr>
          <w:rFonts w:eastAsiaTheme="minorHAnsi"/>
          <w:sz w:val="28"/>
          <w:szCs w:val="28"/>
          <w:lang w:eastAsia="en-US"/>
        </w:rPr>
        <w:t xml:space="preserve">406-ЗИД-VI (САЗ 18-1,1); </w:t>
      </w:r>
      <w:r w:rsidR="008358D1">
        <w:rPr>
          <w:rFonts w:eastAsiaTheme="minorHAnsi"/>
          <w:sz w:val="28"/>
          <w:szCs w:val="28"/>
          <w:lang w:eastAsia="en-US"/>
        </w:rPr>
        <w:br/>
      </w:r>
      <w:r w:rsidRPr="001D2E37">
        <w:rPr>
          <w:rFonts w:eastAsiaTheme="minorHAnsi"/>
          <w:sz w:val="28"/>
          <w:szCs w:val="28"/>
          <w:lang w:eastAsia="en-US"/>
        </w:rPr>
        <w:t>от 20 июня 2018 года № 170-ЗИД-VI (САЗ 18-25);</w:t>
      </w:r>
      <w:r w:rsidR="00DC493C">
        <w:rPr>
          <w:rFonts w:eastAsiaTheme="minorHAnsi"/>
          <w:sz w:val="28"/>
          <w:szCs w:val="28"/>
          <w:lang w:eastAsia="en-US"/>
        </w:rPr>
        <w:t xml:space="preserve"> </w:t>
      </w:r>
      <w:r w:rsidRPr="001D2E37">
        <w:rPr>
          <w:rFonts w:eastAsiaTheme="minorHAnsi"/>
          <w:sz w:val="28"/>
          <w:szCs w:val="28"/>
          <w:lang w:eastAsia="en-US"/>
        </w:rPr>
        <w:t xml:space="preserve">от 16 июля 2018 года </w:t>
      </w:r>
      <w:r w:rsidR="008358D1">
        <w:rPr>
          <w:rFonts w:eastAsiaTheme="minorHAnsi"/>
          <w:sz w:val="28"/>
          <w:szCs w:val="28"/>
          <w:lang w:eastAsia="en-US"/>
        </w:rPr>
        <w:br/>
      </w:r>
      <w:r w:rsidRPr="001D2E37">
        <w:rPr>
          <w:rFonts w:eastAsiaTheme="minorHAnsi"/>
          <w:sz w:val="28"/>
          <w:szCs w:val="28"/>
          <w:lang w:eastAsia="en-US"/>
        </w:rPr>
        <w:t>№ 216-ЗИД-VI (САЗ 18-29);</w:t>
      </w:r>
      <w:r w:rsidR="00DC493C">
        <w:rPr>
          <w:rFonts w:eastAsiaTheme="minorHAnsi"/>
          <w:sz w:val="28"/>
          <w:szCs w:val="28"/>
          <w:lang w:eastAsia="en-US"/>
        </w:rPr>
        <w:t xml:space="preserve"> </w:t>
      </w:r>
      <w:r w:rsidRPr="001D2E37">
        <w:rPr>
          <w:rFonts w:eastAsiaTheme="minorHAnsi"/>
          <w:sz w:val="28"/>
          <w:szCs w:val="28"/>
          <w:lang w:eastAsia="en-US"/>
        </w:rPr>
        <w:t xml:space="preserve">от 27 сентября 2018 года № 260-ЗИД-VI </w:t>
      </w:r>
      <w:r w:rsidR="008358D1">
        <w:rPr>
          <w:rFonts w:eastAsiaTheme="minorHAnsi"/>
          <w:sz w:val="28"/>
          <w:szCs w:val="28"/>
          <w:lang w:eastAsia="en-US"/>
        </w:rPr>
        <w:br/>
      </w:r>
      <w:r w:rsidRPr="001D2E37">
        <w:rPr>
          <w:rFonts w:eastAsiaTheme="minorHAnsi"/>
          <w:sz w:val="28"/>
          <w:szCs w:val="28"/>
          <w:lang w:eastAsia="en-US"/>
        </w:rPr>
        <w:t>(САЗ 18-39);</w:t>
      </w:r>
      <w:proofErr w:type="gramEnd"/>
      <w:r w:rsidRPr="001D2E37">
        <w:rPr>
          <w:rFonts w:eastAsiaTheme="minorHAnsi"/>
          <w:sz w:val="28"/>
          <w:szCs w:val="28"/>
          <w:lang w:eastAsia="en-US"/>
        </w:rPr>
        <w:t xml:space="preserve"> от 20 сентября 2019 года № 172-ЗИ-VI (</w:t>
      </w:r>
      <w:r w:rsidR="00461B29">
        <w:rPr>
          <w:rFonts w:eastAsiaTheme="minorHAnsi"/>
          <w:sz w:val="28"/>
          <w:szCs w:val="28"/>
          <w:lang w:eastAsia="en-US"/>
        </w:rPr>
        <w:t>САЗ 19-36), следующее изменение.</w:t>
      </w:r>
    </w:p>
    <w:p w:rsidR="001D2E37" w:rsidRDefault="001D2E37" w:rsidP="00A821B0">
      <w:pPr>
        <w:spacing w:after="160" w:line="259" w:lineRule="auto"/>
        <w:ind w:firstLine="709"/>
        <w:jc w:val="both"/>
        <w:rPr>
          <w:rFonts w:eastAsiaTheme="minorHAnsi"/>
          <w:sz w:val="28"/>
          <w:szCs w:val="28"/>
          <w:lang w:eastAsia="en-US"/>
        </w:rPr>
      </w:pPr>
      <w:r w:rsidRPr="001D2E37">
        <w:rPr>
          <w:rFonts w:eastAsiaTheme="minorHAnsi"/>
          <w:sz w:val="28"/>
          <w:szCs w:val="28"/>
          <w:lang w:eastAsia="en-US"/>
        </w:rPr>
        <w:t xml:space="preserve">Пункт 8 Приложения № 1 к Закону изложить в следующей редакции: </w:t>
      </w:r>
    </w:p>
    <w:p w:rsidR="008358D1" w:rsidRDefault="00E87686" w:rsidP="008358D1">
      <w:pPr>
        <w:jc w:val="both"/>
        <w:rPr>
          <w:rFonts w:eastAsiaTheme="minorHAnsi"/>
          <w:sz w:val="28"/>
          <w:szCs w:val="28"/>
          <w:lang w:eastAsia="en-US"/>
        </w:rPr>
      </w:pPr>
      <w:r>
        <w:rPr>
          <w:rFonts w:eastAsiaTheme="minorHAnsi"/>
          <w:sz w:val="28"/>
          <w:szCs w:val="28"/>
          <w:lang w:eastAsia="en-US"/>
        </w:rPr>
        <w:t xml:space="preserve">        </w:t>
      </w:r>
      <w:r w:rsidR="008358D1">
        <w:rPr>
          <w:rFonts w:eastAsiaTheme="minorHAnsi"/>
          <w:sz w:val="28"/>
          <w:szCs w:val="28"/>
          <w:lang w:eastAsia="en-US"/>
        </w:rPr>
        <w:t>«</w:t>
      </w:r>
    </w:p>
    <w:tbl>
      <w:tblPr>
        <w:tblpPr w:leftFromText="180" w:rightFromText="180" w:bottomFromText="160" w:vertAnchor="text" w:horzAnchor="page" w:tblpX="2516" w:tblpY="136"/>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126"/>
        <w:gridCol w:w="992"/>
        <w:gridCol w:w="851"/>
      </w:tblGrid>
      <w:tr w:rsidR="008358D1" w:rsidRPr="00E87686" w:rsidTr="00E87686">
        <w:trPr>
          <w:trHeight w:val="411"/>
        </w:trPr>
        <w:tc>
          <w:tcPr>
            <w:tcW w:w="851" w:type="dxa"/>
            <w:tcBorders>
              <w:top w:val="single" w:sz="4" w:space="0" w:color="auto"/>
              <w:left w:val="single" w:sz="4" w:space="0" w:color="auto"/>
              <w:bottom w:val="single" w:sz="4" w:space="0" w:color="auto"/>
              <w:right w:val="single" w:sz="4" w:space="0" w:color="auto"/>
            </w:tcBorders>
            <w:hideMark/>
          </w:tcPr>
          <w:p w:rsidR="008358D1" w:rsidRPr="00E87686" w:rsidRDefault="008358D1" w:rsidP="00E87686">
            <w:pPr>
              <w:rPr>
                <w:rFonts w:eastAsiaTheme="minorHAnsi"/>
                <w:sz w:val="28"/>
                <w:szCs w:val="28"/>
                <w:lang w:eastAsia="en-US"/>
              </w:rPr>
            </w:pPr>
            <w:r w:rsidRPr="00E87686">
              <w:rPr>
                <w:rFonts w:eastAsiaTheme="minorHAnsi"/>
                <w:sz w:val="28"/>
                <w:szCs w:val="28"/>
                <w:lang w:eastAsia="en-US"/>
              </w:rPr>
              <w:t>8.</w:t>
            </w:r>
          </w:p>
        </w:tc>
        <w:tc>
          <w:tcPr>
            <w:tcW w:w="2126" w:type="dxa"/>
            <w:tcBorders>
              <w:top w:val="single" w:sz="4" w:space="0" w:color="auto"/>
              <w:left w:val="single" w:sz="4" w:space="0" w:color="auto"/>
              <w:bottom w:val="single" w:sz="4" w:space="0" w:color="auto"/>
              <w:right w:val="single" w:sz="4" w:space="0" w:color="auto"/>
            </w:tcBorders>
            <w:hideMark/>
          </w:tcPr>
          <w:p w:rsidR="008358D1" w:rsidRPr="00E87686" w:rsidRDefault="008358D1" w:rsidP="00E87686">
            <w:pPr>
              <w:jc w:val="center"/>
              <w:rPr>
                <w:rFonts w:eastAsiaTheme="minorHAnsi"/>
                <w:sz w:val="28"/>
                <w:szCs w:val="28"/>
                <w:lang w:eastAsia="en-US"/>
              </w:rPr>
            </w:pPr>
            <w:r w:rsidRPr="00E87686">
              <w:rPr>
                <w:rFonts w:eastAsiaTheme="minorHAnsi"/>
                <w:sz w:val="28"/>
                <w:szCs w:val="28"/>
                <w:lang w:eastAsia="en-US"/>
              </w:rPr>
              <w:t>Дивин (коньяк)</w:t>
            </w:r>
          </w:p>
        </w:tc>
        <w:tc>
          <w:tcPr>
            <w:tcW w:w="992" w:type="dxa"/>
            <w:tcBorders>
              <w:top w:val="single" w:sz="4" w:space="0" w:color="auto"/>
              <w:left w:val="single" w:sz="4" w:space="0" w:color="auto"/>
              <w:bottom w:val="single" w:sz="4" w:space="0" w:color="auto"/>
              <w:right w:val="single" w:sz="4" w:space="0" w:color="auto"/>
            </w:tcBorders>
            <w:vAlign w:val="center"/>
            <w:hideMark/>
          </w:tcPr>
          <w:p w:rsidR="008358D1" w:rsidRPr="00E87686" w:rsidRDefault="008358D1" w:rsidP="00E87686">
            <w:pPr>
              <w:rPr>
                <w:rFonts w:eastAsiaTheme="minorHAnsi"/>
                <w:sz w:val="28"/>
                <w:szCs w:val="28"/>
                <w:lang w:eastAsia="en-US"/>
              </w:rPr>
            </w:pPr>
            <w:r w:rsidRPr="00E87686">
              <w:rPr>
                <w:rFonts w:eastAsiaTheme="minorHAnsi"/>
                <w:sz w:val="28"/>
                <w:szCs w:val="28"/>
                <w:lang w:eastAsia="en-US"/>
              </w:rPr>
              <w:t>1 литр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8358D1" w:rsidRPr="00E87686" w:rsidRDefault="008358D1" w:rsidP="00E87686">
            <w:pPr>
              <w:rPr>
                <w:rFonts w:eastAsiaTheme="minorHAnsi"/>
                <w:sz w:val="28"/>
                <w:szCs w:val="28"/>
                <w:lang w:eastAsia="en-US"/>
              </w:rPr>
            </w:pPr>
            <w:r w:rsidRPr="00E87686">
              <w:rPr>
                <w:rFonts w:eastAsiaTheme="minorHAnsi"/>
                <w:sz w:val="28"/>
                <w:szCs w:val="28"/>
                <w:lang w:eastAsia="en-US"/>
              </w:rPr>
              <w:t>0,96</w:t>
            </w:r>
          </w:p>
        </w:tc>
      </w:tr>
    </w:tbl>
    <w:p w:rsidR="008358D1" w:rsidRPr="00E87686" w:rsidRDefault="008358D1" w:rsidP="008358D1">
      <w:pPr>
        <w:jc w:val="both"/>
        <w:rPr>
          <w:rFonts w:eastAsiaTheme="minorHAnsi"/>
          <w:sz w:val="28"/>
          <w:szCs w:val="28"/>
          <w:lang w:eastAsia="en-US"/>
        </w:rPr>
      </w:pPr>
      <w:r w:rsidRPr="00E87686">
        <w:rPr>
          <w:rFonts w:eastAsiaTheme="minorHAnsi"/>
          <w:sz w:val="28"/>
          <w:szCs w:val="28"/>
          <w:lang w:eastAsia="en-US"/>
        </w:rPr>
        <w:t xml:space="preserve"> </w:t>
      </w:r>
    </w:p>
    <w:p w:rsidR="008358D1" w:rsidRPr="00E87686" w:rsidRDefault="008358D1" w:rsidP="008358D1">
      <w:pPr>
        <w:jc w:val="both"/>
        <w:rPr>
          <w:rFonts w:eastAsiaTheme="minorHAnsi"/>
          <w:sz w:val="28"/>
          <w:szCs w:val="28"/>
          <w:lang w:eastAsia="en-US"/>
        </w:rPr>
      </w:pPr>
    </w:p>
    <w:p w:rsidR="001D2E37" w:rsidRPr="001325B8" w:rsidRDefault="00E87686" w:rsidP="00E87686">
      <w:pPr>
        <w:widowControl w:val="0"/>
        <w:shd w:val="clear" w:color="auto" w:fill="FFFFFF"/>
        <w:ind w:right="20"/>
        <w:jc w:val="both"/>
        <w:rPr>
          <w:rFonts w:eastAsia="Sylfaen"/>
          <w:color w:val="000000"/>
          <w:sz w:val="28"/>
          <w:szCs w:val="28"/>
          <w:shd w:val="clear" w:color="auto" w:fill="FFFFFF"/>
        </w:rPr>
      </w:pPr>
      <w:r>
        <w:rPr>
          <w:rFonts w:eastAsia="Calibri"/>
          <w:sz w:val="28"/>
          <w:szCs w:val="28"/>
        </w:rPr>
        <w:t xml:space="preserve">                   </w:t>
      </w:r>
      <w:r w:rsidR="008358D1" w:rsidRPr="008358D1">
        <w:rPr>
          <w:rFonts w:eastAsia="Calibri"/>
          <w:sz w:val="28"/>
          <w:szCs w:val="28"/>
        </w:rPr>
        <w:t>»</w:t>
      </w:r>
      <w:r w:rsidR="001325B8">
        <w:rPr>
          <w:rFonts w:eastAsia="Calibri"/>
          <w:sz w:val="28"/>
          <w:szCs w:val="28"/>
        </w:rPr>
        <w:t>.</w:t>
      </w:r>
    </w:p>
    <w:p w:rsidR="008358D1" w:rsidRPr="00103380" w:rsidRDefault="00A821B0" w:rsidP="00E87686">
      <w:pPr>
        <w:ind w:firstLine="708"/>
        <w:jc w:val="both"/>
        <w:rPr>
          <w:rFonts w:eastAsiaTheme="minorHAnsi"/>
          <w:sz w:val="28"/>
          <w:szCs w:val="28"/>
        </w:rPr>
      </w:pPr>
      <w:r w:rsidRPr="00103380">
        <w:rPr>
          <w:rFonts w:eastAsiaTheme="minorHAnsi"/>
          <w:b/>
          <w:sz w:val="28"/>
          <w:szCs w:val="28"/>
        </w:rPr>
        <w:t>Статья 2.</w:t>
      </w:r>
      <w:r w:rsidRPr="00103380">
        <w:rPr>
          <w:rFonts w:eastAsiaTheme="minorHAnsi"/>
          <w:sz w:val="28"/>
          <w:szCs w:val="28"/>
        </w:rPr>
        <w:t xml:space="preserve"> Настоящий Закон вступает в силу со дня, следующего за днем официального опуб</w:t>
      </w:r>
      <w:r w:rsidR="00B6050F">
        <w:rPr>
          <w:rFonts w:eastAsiaTheme="minorHAnsi"/>
          <w:sz w:val="28"/>
          <w:szCs w:val="28"/>
        </w:rPr>
        <w:t>ликования, за исключением пунктов</w:t>
      </w:r>
      <w:r w:rsidRPr="00103380">
        <w:rPr>
          <w:rFonts w:eastAsiaTheme="minorHAnsi"/>
          <w:sz w:val="28"/>
          <w:szCs w:val="28"/>
        </w:rPr>
        <w:t xml:space="preserve"> 7</w:t>
      </w:r>
      <w:r w:rsidR="00B6050F">
        <w:rPr>
          <w:rFonts w:eastAsiaTheme="minorHAnsi"/>
          <w:sz w:val="28"/>
          <w:szCs w:val="28"/>
        </w:rPr>
        <w:t xml:space="preserve">, </w:t>
      </w:r>
      <w:r w:rsidR="00B6050F" w:rsidRPr="00CA2794">
        <w:rPr>
          <w:rFonts w:eastAsiaTheme="minorHAnsi"/>
          <w:sz w:val="28"/>
          <w:szCs w:val="28"/>
        </w:rPr>
        <w:t>8</w:t>
      </w:r>
      <w:r w:rsidRPr="00CA2794">
        <w:rPr>
          <w:rFonts w:eastAsiaTheme="minorHAnsi"/>
          <w:sz w:val="28"/>
          <w:szCs w:val="28"/>
        </w:rPr>
        <w:t xml:space="preserve"> </w:t>
      </w:r>
      <w:r w:rsidRPr="00103380">
        <w:rPr>
          <w:rFonts w:eastAsiaTheme="minorHAnsi"/>
          <w:sz w:val="28"/>
          <w:szCs w:val="28"/>
        </w:rPr>
        <w:t>статьи 1 настоящего Закона</w:t>
      </w:r>
      <w:r w:rsidR="008358D1" w:rsidRPr="00103380">
        <w:rPr>
          <w:rFonts w:eastAsiaTheme="minorHAnsi"/>
          <w:sz w:val="28"/>
          <w:szCs w:val="28"/>
        </w:rPr>
        <w:t>.</w:t>
      </w:r>
    </w:p>
    <w:p w:rsidR="00A821B0" w:rsidRPr="00103380" w:rsidRDefault="008358D1" w:rsidP="00E87686">
      <w:pPr>
        <w:ind w:firstLine="708"/>
        <w:jc w:val="both"/>
        <w:rPr>
          <w:rFonts w:eastAsiaTheme="minorHAnsi"/>
          <w:sz w:val="28"/>
          <w:szCs w:val="28"/>
        </w:rPr>
      </w:pPr>
      <w:r w:rsidRPr="00103380">
        <w:rPr>
          <w:rFonts w:eastAsiaTheme="minorHAnsi"/>
          <w:sz w:val="28"/>
          <w:szCs w:val="28"/>
        </w:rPr>
        <w:t>Пункт</w:t>
      </w:r>
      <w:r w:rsidR="00B6050F">
        <w:rPr>
          <w:rFonts w:eastAsiaTheme="minorHAnsi"/>
          <w:sz w:val="28"/>
          <w:szCs w:val="28"/>
        </w:rPr>
        <w:t>ы</w:t>
      </w:r>
      <w:r w:rsidRPr="00103380">
        <w:rPr>
          <w:rFonts w:eastAsiaTheme="minorHAnsi"/>
          <w:sz w:val="28"/>
          <w:szCs w:val="28"/>
        </w:rPr>
        <w:t xml:space="preserve"> 7</w:t>
      </w:r>
      <w:r w:rsidR="00B6050F">
        <w:rPr>
          <w:rFonts w:eastAsiaTheme="minorHAnsi"/>
          <w:sz w:val="28"/>
          <w:szCs w:val="28"/>
        </w:rPr>
        <w:t>, 8</w:t>
      </w:r>
      <w:r w:rsidR="00A821B0" w:rsidRPr="00103380">
        <w:rPr>
          <w:rFonts w:eastAsiaTheme="minorHAnsi"/>
          <w:sz w:val="28"/>
          <w:szCs w:val="28"/>
        </w:rPr>
        <w:t xml:space="preserve"> статьи 1 настоящего Закона вступа</w:t>
      </w:r>
      <w:r w:rsidR="00B6050F">
        <w:rPr>
          <w:rFonts w:eastAsiaTheme="minorHAnsi"/>
          <w:sz w:val="28"/>
          <w:szCs w:val="28"/>
        </w:rPr>
        <w:t>ю</w:t>
      </w:r>
      <w:r w:rsidR="00A821B0" w:rsidRPr="00103380">
        <w:rPr>
          <w:rFonts w:eastAsiaTheme="minorHAnsi"/>
          <w:sz w:val="28"/>
          <w:szCs w:val="28"/>
        </w:rPr>
        <w:t xml:space="preserve">т в силу с 1 марта </w:t>
      </w:r>
      <w:r w:rsidR="00E87686">
        <w:rPr>
          <w:rFonts w:eastAsiaTheme="minorHAnsi"/>
          <w:sz w:val="28"/>
          <w:szCs w:val="28"/>
        </w:rPr>
        <w:br/>
      </w:r>
      <w:r w:rsidR="00A821B0" w:rsidRPr="00103380">
        <w:rPr>
          <w:rFonts w:eastAsiaTheme="minorHAnsi"/>
          <w:sz w:val="28"/>
          <w:szCs w:val="28"/>
        </w:rPr>
        <w:t>2020 года</w:t>
      </w:r>
      <w:r w:rsidRPr="00103380">
        <w:rPr>
          <w:rFonts w:eastAsiaTheme="minorHAnsi"/>
          <w:sz w:val="28"/>
          <w:szCs w:val="28"/>
        </w:rPr>
        <w:t>.</w:t>
      </w:r>
    </w:p>
    <w:p w:rsidR="00A821B0" w:rsidRPr="00DC7E2A" w:rsidRDefault="00A821B0" w:rsidP="008642BA">
      <w:pPr>
        <w:pStyle w:val="a5"/>
        <w:rPr>
          <w:rFonts w:ascii="Times New Roman" w:hAnsi="Times New Roman"/>
          <w:sz w:val="24"/>
          <w:szCs w:val="24"/>
        </w:rPr>
      </w:pPr>
    </w:p>
    <w:p w:rsidR="001D2E37" w:rsidRDefault="001D2E37" w:rsidP="008642BA">
      <w:pPr>
        <w:pStyle w:val="a5"/>
        <w:rPr>
          <w:rFonts w:ascii="Times New Roman" w:hAnsi="Times New Roman"/>
          <w:sz w:val="28"/>
          <w:szCs w:val="28"/>
        </w:rPr>
      </w:pPr>
      <w:r>
        <w:rPr>
          <w:rFonts w:ascii="Times New Roman" w:hAnsi="Times New Roman"/>
          <w:sz w:val="28"/>
          <w:szCs w:val="28"/>
        </w:rPr>
        <w:t>Президент</w:t>
      </w:r>
    </w:p>
    <w:p w:rsidR="008642BA" w:rsidRPr="008B4873" w:rsidRDefault="008642BA" w:rsidP="008642BA">
      <w:pPr>
        <w:pStyle w:val="a5"/>
        <w:rPr>
          <w:rFonts w:ascii="Times New Roman" w:hAnsi="Times New Roman"/>
          <w:sz w:val="28"/>
          <w:szCs w:val="28"/>
        </w:rPr>
      </w:pPr>
      <w:r w:rsidRPr="008B4873">
        <w:rPr>
          <w:rFonts w:ascii="Times New Roman" w:hAnsi="Times New Roman"/>
          <w:sz w:val="28"/>
          <w:szCs w:val="28"/>
        </w:rPr>
        <w:t xml:space="preserve">Приднестровской </w:t>
      </w:r>
    </w:p>
    <w:p w:rsidR="008642BA" w:rsidRPr="008B4873" w:rsidRDefault="008642BA" w:rsidP="008642BA">
      <w:pPr>
        <w:pStyle w:val="a5"/>
        <w:rPr>
          <w:rFonts w:ascii="Times New Roman" w:hAnsi="Times New Roman"/>
          <w:sz w:val="28"/>
          <w:szCs w:val="28"/>
        </w:rPr>
      </w:pPr>
      <w:r w:rsidRPr="008B4873">
        <w:rPr>
          <w:rFonts w:ascii="Times New Roman" w:hAnsi="Times New Roman"/>
          <w:sz w:val="28"/>
          <w:szCs w:val="28"/>
        </w:rPr>
        <w:t xml:space="preserve">Молдавской Республики </w:t>
      </w:r>
      <w:r w:rsidRPr="008B4873">
        <w:rPr>
          <w:rFonts w:ascii="Times New Roman" w:hAnsi="Times New Roman"/>
          <w:sz w:val="28"/>
          <w:szCs w:val="28"/>
        </w:rPr>
        <w:tab/>
      </w:r>
      <w:r w:rsidRPr="008B4873">
        <w:rPr>
          <w:rFonts w:ascii="Times New Roman" w:hAnsi="Times New Roman"/>
          <w:sz w:val="28"/>
          <w:szCs w:val="28"/>
        </w:rPr>
        <w:tab/>
      </w:r>
      <w:r w:rsidRPr="008B4873">
        <w:rPr>
          <w:rFonts w:ascii="Times New Roman" w:hAnsi="Times New Roman"/>
          <w:sz w:val="28"/>
          <w:szCs w:val="28"/>
        </w:rPr>
        <w:tab/>
      </w:r>
      <w:r w:rsidRPr="008B4873">
        <w:rPr>
          <w:rFonts w:ascii="Times New Roman" w:hAnsi="Times New Roman"/>
          <w:sz w:val="28"/>
          <w:szCs w:val="28"/>
        </w:rPr>
        <w:tab/>
        <w:t xml:space="preserve">     В. Н. КРАСНОСЕЛЬСКИЙ</w:t>
      </w:r>
    </w:p>
    <w:p w:rsidR="00DC7E2A" w:rsidRDefault="00DC7E2A" w:rsidP="00DC7E2A">
      <w:pPr>
        <w:rPr>
          <w:sz w:val="28"/>
          <w:szCs w:val="28"/>
        </w:rPr>
      </w:pPr>
    </w:p>
    <w:p w:rsidR="00DC7E2A" w:rsidRPr="00DC787F" w:rsidRDefault="00DC7E2A" w:rsidP="00DC7E2A">
      <w:pPr>
        <w:rPr>
          <w:sz w:val="28"/>
          <w:szCs w:val="28"/>
        </w:rPr>
      </w:pPr>
      <w:r>
        <w:rPr>
          <w:sz w:val="28"/>
          <w:szCs w:val="28"/>
        </w:rPr>
        <w:t>г</w:t>
      </w:r>
      <w:r w:rsidRPr="00DC787F">
        <w:rPr>
          <w:sz w:val="28"/>
          <w:szCs w:val="28"/>
        </w:rPr>
        <w:t>. Тирасполь</w:t>
      </w:r>
    </w:p>
    <w:p w:rsidR="00DC7E2A" w:rsidRPr="005257AB" w:rsidRDefault="00DC7E2A" w:rsidP="00DC7E2A">
      <w:pPr>
        <w:ind w:left="28" w:hanging="28"/>
        <w:rPr>
          <w:sz w:val="28"/>
          <w:szCs w:val="28"/>
        </w:rPr>
      </w:pPr>
      <w:r w:rsidRPr="00DC7E2A">
        <w:rPr>
          <w:sz w:val="28"/>
          <w:szCs w:val="28"/>
        </w:rPr>
        <w:t>28</w:t>
      </w:r>
      <w:r>
        <w:rPr>
          <w:sz w:val="28"/>
          <w:szCs w:val="28"/>
        </w:rPr>
        <w:t xml:space="preserve"> </w:t>
      </w:r>
      <w:r w:rsidRPr="000C7305">
        <w:rPr>
          <w:sz w:val="28"/>
          <w:szCs w:val="28"/>
        </w:rPr>
        <w:t>февраля</w:t>
      </w:r>
      <w:r>
        <w:rPr>
          <w:sz w:val="28"/>
          <w:szCs w:val="28"/>
        </w:rPr>
        <w:t xml:space="preserve"> 20</w:t>
      </w:r>
      <w:r w:rsidRPr="00FA13EC">
        <w:rPr>
          <w:sz w:val="28"/>
          <w:szCs w:val="28"/>
        </w:rPr>
        <w:t>20</w:t>
      </w:r>
      <w:r w:rsidRPr="00DC787F">
        <w:rPr>
          <w:sz w:val="28"/>
          <w:szCs w:val="28"/>
        </w:rPr>
        <w:t xml:space="preserve"> г.</w:t>
      </w:r>
    </w:p>
    <w:p w:rsidR="00DC7E2A" w:rsidRPr="00DC787F" w:rsidRDefault="00DC7E2A" w:rsidP="00DC7E2A">
      <w:pPr>
        <w:ind w:left="28" w:hanging="28"/>
        <w:rPr>
          <w:sz w:val="28"/>
          <w:szCs w:val="28"/>
        </w:rPr>
      </w:pPr>
      <w:r w:rsidRPr="00DC787F">
        <w:rPr>
          <w:sz w:val="28"/>
          <w:szCs w:val="28"/>
        </w:rPr>
        <w:t xml:space="preserve">№ </w:t>
      </w:r>
      <w:r>
        <w:rPr>
          <w:sz w:val="28"/>
          <w:szCs w:val="28"/>
        </w:rPr>
        <w:t>2</w:t>
      </w:r>
      <w:r w:rsidRPr="00DC7E2A">
        <w:rPr>
          <w:sz w:val="28"/>
          <w:szCs w:val="28"/>
        </w:rPr>
        <w:t>6</w:t>
      </w:r>
      <w:r w:rsidRPr="00DC787F">
        <w:rPr>
          <w:sz w:val="28"/>
          <w:szCs w:val="28"/>
        </w:rPr>
        <w:t>-</w:t>
      </w:r>
      <w:r>
        <w:rPr>
          <w:sz w:val="28"/>
          <w:szCs w:val="28"/>
        </w:rPr>
        <w:t>ЗИД</w:t>
      </w:r>
      <w:r w:rsidRPr="00DC787F">
        <w:rPr>
          <w:sz w:val="28"/>
          <w:szCs w:val="28"/>
        </w:rPr>
        <w:t>-VI</w:t>
      </w:r>
    </w:p>
    <w:sectPr w:rsidR="00DC7E2A" w:rsidRPr="00DC787F" w:rsidSect="008642BA">
      <w:headerReference w:type="default" r:id="rId6"/>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BCF" w:rsidRDefault="00112BCF">
      <w:r>
        <w:separator/>
      </w:r>
    </w:p>
  </w:endnote>
  <w:endnote w:type="continuationSeparator" w:id="0">
    <w:p w:rsidR="00112BCF" w:rsidRDefault="00112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BCF" w:rsidRDefault="00112BCF">
      <w:r>
        <w:separator/>
      </w:r>
    </w:p>
  </w:footnote>
  <w:footnote w:type="continuationSeparator" w:id="0">
    <w:p w:rsidR="00112BCF" w:rsidRDefault="00112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862409"/>
      <w:docPartObj>
        <w:docPartGallery w:val="Page Numbers (Top of Page)"/>
        <w:docPartUnique/>
      </w:docPartObj>
    </w:sdtPr>
    <w:sdtContent>
      <w:p w:rsidR="008642BA" w:rsidRDefault="00627AB4">
        <w:pPr>
          <w:pStyle w:val="a3"/>
          <w:jc w:val="center"/>
        </w:pPr>
        <w:r>
          <w:fldChar w:fldCharType="begin"/>
        </w:r>
        <w:r w:rsidR="008642BA">
          <w:instrText>PAGE   \* MERGEFORMAT</w:instrText>
        </w:r>
        <w:r>
          <w:fldChar w:fldCharType="separate"/>
        </w:r>
        <w:r w:rsidR="00CA2794">
          <w:rPr>
            <w:noProof/>
          </w:rPr>
          <w:t>4</w:t>
        </w:r>
        <w:r>
          <w:fldChar w:fldCharType="end"/>
        </w:r>
      </w:p>
    </w:sdtContent>
  </w:sdt>
  <w:p w:rsidR="00C22C53" w:rsidRDefault="00CA279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4BEB"/>
    <w:rsid w:val="00050047"/>
    <w:rsid w:val="00103380"/>
    <w:rsid w:val="00112BCF"/>
    <w:rsid w:val="001325B8"/>
    <w:rsid w:val="001D053F"/>
    <w:rsid w:val="001D2E37"/>
    <w:rsid w:val="0022137A"/>
    <w:rsid w:val="002513FF"/>
    <w:rsid w:val="002725B6"/>
    <w:rsid w:val="002C0CFB"/>
    <w:rsid w:val="00461B29"/>
    <w:rsid w:val="004A4BEB"/>
    <w:rsid w:val="004B0BF6"/>
    <w:rsid w:val="0059583C"/>
    <w:rsid w:val="005D107B"/>
    <w:rsid w:val="00627AB4"/>
    <w:rsid w:val="0080736A"/>
    <w:rsid w:val="008358D1"/>
    <w:rsid w:val="00844A7A"/>
    <w:rsid w:val="008642BA"/>
    <w:rsid w:val="0089793E"/>
    <w:rsid w:val="00942A14"/>
    <w:rsid w:val="00A51050"/>
    <w:rsid w:val="00A821B0"/>
    <w:rsid w:val="00AC5A2B"/>
    <w:rsid w:val="00B6050F"/>
    <w:rsid w:val="00BC0816"/>
    <w:rsid w:val="00BF6EA6"/>
    <w:rsid w:val="00C40193"/>
    <w:rsid w:val="00C951B4"/>
    <w:rsid w:val="00CA2794"/>
    <w:rsid w:val="00DC493C"/>
    <w:rsid w:val="00DC7E2A"/>
    <w:rsid w:val="00E1016F"/>
    <w:rsid w:val="00E3278E"/>
    <w:rsid w:val="00E87686"/>
    <w:rsid w:val="00E94688"/>
    <w:rsid w:val="00FD2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7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278E"/>
    <w:pPr>
      <w:tabs>
        <w:tab w:val="center" w:pos="4677"/>
        <w:tab w:val="right" w:pos="9355"/>
      </w:tabs>
    </w:pPr>
  </w:style>
  <w:style w:type="character" w:customStyle="1" w:styleId="a4">
    <w:name w:val="Верхний колонтитул Знак"/>
    <w:basedOn w:val="a0"/>
    <w:link w:val="a3"/>
    <w:uiPriority w:val="99"/>
    <w:rsid w:val="00E3278E"/>
    <w:rPr>
      <w:rFonts w:ascii="Times New Roman" w:eastAsia="Times New Roman" w:hAnsi="Times New Roman" w:cs="Times New Roman"/>
      <w:sz w:val="24"/>
      <w:szCs w:val="24"/>
      <w:lang w:eastAsia="ru-RU"/>
    </w:rPr>
  </w:style>
  <w:style w:type="paragraph" w:styleId="a5">
    <w:name w:val="No Spacing"/>
    <w:uiPriority w:val="1"/>
    <w:qFormat/>
    <w:rsid w:val="008642BA"/>
    <w:pPr>
      <w:spacing w:after="0" w:line="240" w:lineRule="auto"/>
    </w:pPr>
    <w:rPr>
      <w:rFonts w:ascii="Calibri" w:eastAsia="Times New Roman" w:hAnsi="Calibri" w:cs="Times New Roman"/>
      <w:lang w:eastAsia="ru-RU"/>
    </w:rPr>
  </w:style>
  <w:style w:type="paragraph" w:styleId="a6">
    <w:name w:val="footer"/>
    <w:basedOn w:val="a"/>
    <w:link w:val="a7"/>
    <w:uiPriority w:val="99"/>
    <w:unhideWhenUsed/>
    <w:rsid w:val="008642BA"/>
    <w:pPr>
      <w:tabs>
        <w:tab w:val="center" w:pos="4677"/>
        <w:tab w:val="right" w:pos="9355"/>
      </w:tabs>
    </w:pPr>
  </w:style>
  <w:style w:type="character" w:customStyle="1" w:styleId="a7">
    <w:name w:val="Нижний колонтитул Знак"/>
    <w:basedOn w:val="a0"/>
    <w:link w:val="a6"/>
    <w:uiPriority w:val="99"/>
    <w:rsid w:val="008642BA"/>
    <w:rPr>
      <w:rFonts w:ascii="Times New Roman" w:eastAsia="Times New Roman" w:hAnsi="Times New Roman" w:cs="Times New Roman"/>
      <w:sz w:val="24"/>
      <w:szCs w:val="24"/>
      <w:lang w:eastAsia="ru-RU"/>
    </w:rPr>
  </w:style>
  <w:style w:type="paragraph" w:styleId="a8">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
    <w:rsid w:val="001D2E37"/>
    <w:rPr>
      <w:rFonts w:ascii="Courier New" w:hAnsi="Courier New" w:cs="Courier New"/>
      <w:sz w:val="20"/>
      <w:szCs w:val="20"/>
    </w:rPr>
  </w:style>
  <w:style w:type="character" w:customStyle="1" w:styleId="a9">
    <w:name w:val="Текст Знак"/>
    <w:basedOn w:val="a0"/>
    <w:uiPriority w:val="99"/>
    <w:semiHidden/>
    <w:rsid w:val="001D2E37"/>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8"/>
    <w:rsid w:val="001D2E37"/>
    <w:rPr>
      <w:rFonts w:ascii="Courier New" w:eastAsia="Times New Roman" w:hAnsi="Courier New" w:cs="Courier New"/>
      <w:sz w:val="20"/>
      <w:szCs w:val="20"/>
      <w:lang w:eastAsia="ru-RU"/>
    </w:rPr>
  </w:style>
  <w:style w:type="paragraph" w:styleId="aa">
    <w:name w:val="List Paragraph"/>
    <w:basedOn w:val="a"/>
    <w:uiPriority w:val="34"/>
    <w:qFormat/>
    <w:rsid w:val="001D2E37"/>
    <w:pPr>
      <w:ind w:left="720"/>
      <w:contextualSpacing/>
    </w:pPr>
  </w:style>
  <w:style w:type="paragraph" w:styleId="ab">
    <w:name w:val="Balloon Text"/>
    <w:basedOn w:val="a"/>
    <w:link w:val="ac"/>
    <w:uiPriority w:val="99"/>
    <w:semiHidden/>
    <w:unhideWhenUsed/>
    <w:rsid w:val="00BC0816"/>
    <w:rPr>
      <w:rFonts w:ascii="Segoe UI" w:hAnsi="Segoe UI" w:cs="Segoe UI"/>
      <w:sz w:val="18"/>
      <w:szCs w:val="18"/>
    </w:rPr>
  </w:style>
  <w:style w:type="character" w:customStyle="1" w:styleId="ac">
    <w:name w:val="Текст выноски Знак"/>
    <w:basedOn w:val="a0"/>
    <w:link w:val="ab"/>
    <w:uiPriority w:val="99"/>
    <w:semiHidden/>
    <w:rsid w:val="00BC0816"/>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1125</Words>
  <Characters>6415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g106kaa</cp:lastModifiedBy>
  <cp:revision>18</cp:revision>
  <cp:lastPrinted>2020-02-28T07:21:00Z</cp:lastPrinted>
  <dcterms:created xsi:type="dcterms:W3CDTF">2020-02-26T09:25:00Z</dcterms:created>
  <dcterms:modified xsi:type="dcterms:W3CDTF">2020-02-28T14:37:00Z</dcterms:modified>
</cp:coreProperties>
</file>