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21E">
        <w:rPr>
          <w:rFonts w:ascii="Times New Roman" w:hAnsi="Times New Roman"/>
          <w:b/>
          <w:sz w:val="28"/>
          <w:szCs w:val="28"/>
        </w:rPr>
        <w:t>Закон</w:t>
      </w:r>
    </w:p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21E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C80FA6" w:rsidRPr="0050421E" w:rsidRDefault="00C80FA6" w:rsidP="0050421E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C80FA6" w:rsidRDefault="00C80FA6" w:rsidP="00165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42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«О внесении изменений </w:t>
      </w:r>
    </w:p>
    <w:p w:rsidR="00C80FA6" w:rsidRPr="0050421E" w:rsidRDefault="00C80FA6" w:rsidP="00165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421E">
        <w:rPr>
          <w:rFonts w:ascii="Times New Roman" w:hAnsi="Times New Roman"/>
          <w:b/>
          <w:color w:val="000000"/>
          <w:sz w:val="28"/>
          <w:szCs w:val="28"/>
          <w:lang w:eastAsia="ru-RU"/>
        </w:rPr>
        <w:t>в Закон Приднестровской Молдавской Республики</w:t>
      </w:r>
    </w:p>
    <w:p w:rsidR="00C80FA6" w:rsidRDefault="00C80FA6" w:rsidP="00165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421E"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 исполнительном производстве»</w:t>
      </w:r>
    </w:p>
    <w:p w:rsidR="00C80FA6" w:rsidRDefault="00C80FA6" w:rsidP="00165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0FA6" w:rsidRPr="0050421E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0421E">
        <w:rPr>
          <w:rFonts w:ascii="Times New Roman" w:hAnsi="Times New Roman"/>
          <w:sz w:val="28"/>
          <w:szCs w:val="28"/>
        </w:rPr>
        <w:t>Принят</w:t>
      </w:r>
      <w:proofErr w:type="gramEnd"/>
      <w:r w:rsidRPr="0050421E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C80FA6" w:rsidRPr="0050421E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21E">
        <w:rPr>
          <w:rFonts w:ascii="Times New Roman" w:hAnsi="Times New Roman"/>
          <w:sz w:val="28"/>
          <w:szCs w:val="28"/>
        </w:rPr>
        <w:t>Приднестровской Молдавской Респ</w:t>
      </w:r>
      <w:r>
        <w:rPr>
          <w:rFonts w:ascii="Times New Roman" w:hAnsi="Times New Roman"/>
          <w:sz w:val="28"/>
          <w:szCs w:val="28"/>
        </w:rPr>
        <w:t>ублики                        25</w:t>
      </w:r>
      <w:r w:rsidRPr="0050421E">
        <w:rPr>
          <w:rFonts w:ascii="Times New Roman" w:hAnsi="Times New Roman"/>
          <w:sz w:val="28"/>
          <w:szCs w:val="28"/>
        </w:rPr>
        <w:t xml:space="preserve"> декабря 2019 года</w:t>
      </w:r>
    </w:p>
    <w:p w:rsidR="00C80FA6" w:rsidRPr="00165235" w:rsidRDefault="00C80FA6" w:rsidP="00165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A6" w:rsidRPr="00B21976" w:rsidRDefault="00C80FA6" w:rsidP="00B21976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976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1.</w:t>
      </w: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1976"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 w:rsidRPr="00B21976">
        <w:rPr>
          <w:rFonts w:ascii="Times New Roman" w:hAnsi="Times New Roman"/>
          <w:sz w:val="28"/>
          <w:szCs w:val="28"/>
        </w:rPr>
        <w:br/>
        <w:t xml:space="preserve">от 25 октября 2005 года № 649-З-III «Об исполнительном производстве» </w:t>
      </w:r>
      <w:r w:rsidRPr="00B21976">
        <w:rPr>
          <w:rFonts w:ascii="Times New Roman" w:hAnsi="Times New Roman"/>
          <w:sz w:val="28"/>
          <w:szCs w:val="28"/>
        </w:rPr>
        <w:br/>
        <w:t xml:space="preserve">(САЗ 05-44) с изменениями и дополнениями, внесенными законами Приднестровской Молдавской Республики от 2 декабря 2005 года </w:t>
      </w:r>
      <w:r w:rsidRPr="00B21976">
        <w:rPr>
          <w:rFonts w:ascii="Times New Roman" w:hAnsi="Times New Roman"/>
          <w:sz w:val="28"/>
          <w:szCs w:val="28"/>
        </w:rPr>
        <w:br/>
        <w:t xml:space="preserve">№ 683-ЗИД-III (САЗ 05-49); от 22 января 2007 года № 166-ЗД-IV (САЗ 07-5); </w:t>
      </w:r>
      <w:r w:rsidRPr="00B21976">
        <w:rPr>
          <w:rFonts w:ascii="Times New Roman" w:hAnsi="Times New Roman"/>
          <w:sz w:val="28"/>
          <w:szCs w:val="28"/>
        </w:rPr>
        <w:br/>
        <w:t xml:space="preserve">от 14 апреля 2008 года № 438-ЗИ-IV (САЗ 08-15); </w:t>
      </w:r>
      <w:proofErr w:type="gramStart"/>
      <w:r w:rsidRPr="00B21976">
        <w:rPr>
          <w:rFonts w:ascii="Times New Roman" w:hAnsi="Times New Roman"/>
          <w:sz w:val="28"/>
          <w:szCs w:val="28"/>
        </w:rPr>
        <w:t>от 3 апреля 2009 года</w:t>
      </w:r>
      <w:r w:rsidRPr="00B21976">
        <w:rPr>
          <w:rFonts w:ascii="Times New Roman" w:hAnsi="Times New Roman"/>
          <w:sz w:val="28"/>
          <w:szCs w:val="28"/>
        </w:rPr>
        <w:br/>
        <w:t xml:space="preserve">№ 702-ЗИД-IV (САЗ 09-14); от 8 апреля 2009 года № 707-ЗИ-IV (САЗ 09-15); </w:t>
      </w:r>
      <w:r w:rsidRPr="00B21976">
        <w:rPr>
          <w:rFonts w:ascii="Times New Roman" w:hAnsi="Times New Roman"/>
          <w:sz w:val="28"/>
          <w:szCs w:val="28"/>
        </w:rPr>
        <w:br/>
        <w:t>от 25 июня 2009 года № 786-ЗИД-IV (САЗ 09-26); от 6 июля 2009 года</w:t>
      </w:r>
      <w:r w:rsidRPr="00B21976">
        <w:rPr>
          <w:rFonts w:ascii="Times New Roman" w:hAnsi="Times New Roman"/>
          <w:sz w:val="28"/>
          <w:szCs w:val="28"/>
        </w:rPr>
        <w:br/>
        <w:t xml:space="preserve">№ 796-ЗИД-IV (САЗ 09-28); от 4 августа 2009 года № 821-ЗД-IV (САЗ 09-32); </w:t>
      </w:r>
      <w:r w:rsidRPr="00B21976">
        <w:rPr>
          <w:rFonts w:ascii="Times New Roman" w:hAnsi="Times New Roman"/>
          <w:sz w:val="28"/>
          <w:szCs w:val="28"/>
        </w:rPr>
        <w:br/>
        <w:t>от 6 августа 2009 года № 835-ЗИ-IV (САЗ 09-32); от 8 июля 2011 года</w:t>
      </w:r>
      <w:r w:rsidRPr="00B21976">
        <w:rPr>
          <w:rFonts w:ascii="Times New Roman" w:hAnsi="Times New Roman"/>
          <w:sz w:val="28"/>
          <w:szCs w:val="28"/>
        </w:rPr>
        <w:br/>
        <w:t>№ 99-ЗД-V (САЗ 11-27);</w:t>
      </w:r>
      <w:proofErr w:type="gramEnd"/>
      <w:r w:rsidRPr="00B219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1976">
        <w:rPr>
          <w:rFonts w:ascii="Times New Roman" w:hAnsi="Times New Roman"/>
          <w:sz w:val="28"/>
          <w:szCs w:val="28"/>
        </w:rPr>
        <w:t xml:space="preserve">от 11 июля 2011 года № 102-ЗИ-V (САЗ 11-28); </w:t>
      </w:r>
      <w:r w:rsidRPr="00B21976">
        <w:rPr>
          <w:rFonts w:ascii="Times New Roman" w:hAnsi="Times New Roman"/>
          <w:sz w:val="28"/>
          <w:szCs w:val="28"/>
        </w:rPr>
        <w:br/>
        <w:t xml:space="preserve">от 12 июля 2011 года № 107-ЗИД-V (САЗ 11-28); от 12 апреля 2012 года </w:t>
      </w:r>
      <w:r w:rsidRPr="00B21976">
        <w:rPr>
          <w:rFonts w:ascii="Times New Roman" w:hAnsi="Times New Roman"/>
          <w:sz w:val="28"/>
          <w:szCs w:val="28"/>
        </w:rPr>
        <w:br/>
        <w:t>№ 44-ЗД-V (САЗ 12-16); от 27 апреля 2012 года № 54-ЗИД-V (САЗ 12-18);</w:t>
      </w:r>
      <w:r w:rsidRPr="00B21976">
        <w:rPr>
          <w:rFonts w:ascii="Times New Roman" w:hAnsi="Times New Roman"/>
          <w:sz w:val="28"/>
          <w:szCs w:val="28"/>
        </w:rPr>
        <w:br/>
        <w:t>от 6 декабря 2012 года № 230-ЗИ-V (САЗ 12-50); от 19 марта 2013 года</w:t>
      </w:r>
      <w:r w:rsidRPr="00B21976">
        <w:rPr>
          <w:rFonts w:ascii="Times New Roman" w:hAnsi="Times New Roman"/>
          <w:sz w:val="28"/>
          <w:szCs w:val="28"/>
        </w:rPr>
        <w:br/>
        <w:t>№ 62-ЗИ-V (САЗ 13-11); от 28 июня 2013 года № 136-ЗИД-V (САЗ 13-25);</w:t>
      </w:r>
      <w:proofErr w:type="gramEnd"/>
      <w:r w:rsidRPr="00B21976">
        <w:rPr>
          <w:rFonts w:ascii="Times New Roman" w:hAnsi="Times New Roman"/>
          <w:sz w:val="28"/>
          <w:szCs w:val="28"/>
        </w:rPr>
        <w:br/>
      </w:r>
      <w:proofErr w:type="gramStart"/>
      <w:r w:rsidRPr="00B21976">
        <w:rPr>
          <w:rFonts w:ascii="Times New Roman" w:hAnsi="Times New Roman"/>
          <w:sz w:val="28"/>
          <w:szCs w:val="28"/>
        </w:rPr>
        <w:t xml:space="preserve">от 30 июля 2013 года № 171-ЗИ-V (САЗ 13-30); от 13 июня 2014 года </w:t>
      </w:r>
      <w:r w:rsidRPr="00B21976">
        <w:rPr>
          <w:rFonts w:ascii="Times New Roman" w:hAnsi="Times New Roman"/>
          <w:sz w:val="28"/>
          <w:szCs w:val="28"/>
        </w:rPr>
        <w:br/>
        <w:t xml:space="preserve">№ 114-ЗИ-V (САЗ 14-24); от 4 декабря 2014 года № 192-ЗД-V (САЗ 14-49); </w:t>
      </w:r>
      <w:r w:rsidRPr="00B21976">
        <w:rPr>
          <w:rFonts w:ascii="Times New Roman" w:hAnsi="Times New Roman"/>
          <w:sz w:val="28"/>
          <w:szCs w:val="28"/>
        </w:rPr>
        <w:br/>
        <w:t xml:space="preserve">от 22 декабря 2014 года № 214-ЗД-V (САЗ 14-52); от 15 января 2015 года </w:t>
      </w:r>
      <w:r w:rsidRPr="00B21976">
        <w:rPr>
          <w:rFonts w:ascii="Times New Roman" w:hAnsi="Times New Roman"/>
          <w:sz w:val="28"/>
          <w:szCs w:val="28"/>
        </w:rPr>
        <w:br/>
        <w:t>№ 13-ЗД-V (САЗ 15-3); от 25 июля 2016 года № 185-ЗИД-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16-30); </w:t>
      </w:r>
      <w:r w:rsidRPr="00B21976">
        <w:rPr>
          <w:rFonts w:ascii="Times New Roman" w:hAnsi="Times New Roman"/>
          <w:sz w:val="28"/>
          <w:szCs w:val="28"/>
        </w:rPr>
        <w:br/>
        <w:t>от 18 ноября 2016 года № 251-ЗИД-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16-46);</w:t>
      </w:r>
      <w:proofErr w:type="gramEnd"/>
      <w:r w:rsidRPr="00B21976">
        <w:rPr>
          <w:rFonts w:ascii="Times New Roman" w:hAnsi="Times New Roman"/>
          <w:sz w:val="28"/>
          <w:szCs w:val="28"/>
        </w:rPr>
        <w:t xml:space="preserve"> от 9 декабря 2016 года </w:t>
      </w:r>
      <w:r w:rsidRPr="00B21976">
        <w:rPr>
          <w:rFonts w:ascii="Times New Roman" w:hAnsi="Times New Roman"/>
          <w:sz w:val="28"/>
          <w:szCs w:val="28"/>
        </w:rPr>
        <w:br/>
        <w:t xml:space="preserve">№ 282-ЗД-VI (САЗ 16-49); от 11 апреля 2017 года № 78-ЗИ-VI (САЗ 17-16); от 11 апреля 2017 года № 80-ЗД-VI (САЗ 17-16); от 11 апреля 2017 года </w:t>
      </w:r>
      <w:r w:rsidRPr="00B21976">
        <w:rPr>
          <w:rFonts w:ascii="Times New Roman" w:hAnsi="Times New Roman"/>
          <w:sz w:val="28"/>
          <w:szCs w:val="28"/>
        </w:rPr>
        <w:br/>
        <w:t xml:space="preserve">№ 81-ЗД-VI (САЗ 17-16); от 11 апреля 2017 года № 82-ЗИД-VI (САЗ 17-16); </w:t>
      </w:r>
      <w:proofErr w:type="gramStart"/>
      <w:r w:rsidRPr="00B21976">
        <w:rPr>
          <w:rFonts w:ascii="Times New Roman" w:hAnsi="Times New Roman"/>
          <w:sz w:val="28"/>
          <w:szCs w:val="28"/>
        </w:rPr>
        <w:t>от 10 июля 2017 года № 208-ЗИД-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17-29); от 18 декабря 2017 года </w:t>
      </w:r>
      <w:r w:rsidRPr="00B21976">
        <w:rPr>
          <w:rFonts w:ascii="Times New Roman" w:hAnsi="Times New Roman"/>
          <w:sz w:val="28"/>
          <w:szCs w:val="28"/>
        </w:rPr>
        <w:br/>
        <w:t>№ 373-ЗД-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17-52); от 30 марта 2018 года № 88-ЗИД-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18-13); от 29 мая 2018 года № 147-ЗИД-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18-22); от 15 июня 2018 года </w:t>
      </w:r>
      <w:r w:rsidRPr="00B21976">
        <w:rPr>
          <w:rFonts w:ascii="Times New Roman" w:hAnsi="Times New Roman"/>
          <w:sz w:val="28"/>
          <w:szCs w:val="28"/>
        </w:rPr>
        <w:br/>
        <w:t>№ 166-ЗИД-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18-24); от 2 июля 2018 года № 200-ЗИ-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18-27); от 16 июля 2018 года № 211-ЗИД-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18-29);</w:t>
      </w:r>
      <w:proofErr w:type="gramEnd"/>
      <w:r w:rsidRPr="00B21976">
        <w:rPr>
          <w:rFonts w:ascii="Times New Roman" w:hAnsi="Times New Roman"/>
          <w:sz w:val="28"/>
          <w:szCs w:val="28"/>
        </w:rPr>
        <w:t xml:space="preserve"> от 29 декабря 2018 года </w:t>
      </w:r>
      <w:r w:rsidRPr="00B21976">
        <w:rPr>
          <w:rFonts w:ascii="Times New Roman" w:hAnsi="Times New Roman"/>
          <w:sz w:val="28"/>
          <w:szCs w:val="28"/>
        </w:rPr>
        <w:br/>
        <w:t>№ 366-ЗИД-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18-52,1); от 7 июня 2019 года № 107-ЗИ-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19-21); от 27 июня 2019 года № 121-ЗИ-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19-24); от 11 июля 2019 года </w:t>
      </w:r>
      <w:r w:rsidRPr="00B21976">
        <w:rPr>
          <w:rFonts w:ascii="Times New Roman" w:hAnsi="Times New Roman"/>
          <w:sz w:val="28"/>
          <w:szCs w:val="28"/>
        </w:rPr>
        <w:br/>
      </w:r>
      <w:r w:rsidRPr="00B21976">
        <w:rPr>
          <w:rFonts w:ascii="Times New Roman" w:hAnsi="Times New Roman"/>
          <w:sz w:val="28"/>
          <w:szCs w:val="28"/>
        </w:rPr>
        <w:lastRenderedPageBreak/>
        <w:t>№ 132-ЗД-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19-26); от </w:t>
      </w:r>
      <w:r w:rsidRPr="00B21976">
        <w:rPr>
          <w:rFonts w:ascii="Times New Roman" w:hAnsi="Times New Roman"/>
          <w:caps/>
          <w:sz w:val="28"/>
          <w:szCs w:val="28"/>
        </w:rPr>
        <w:t xml:space="preserve">21 </w:t>
      </w:r>
      <w:r w:rsidRPr="00B21976">
        <w:rPr>
          <w:rFonts w:ascii="Times New Roman" w:hAnsi="Times New Roman"/>
          <w:sz w:val="28"/>
          <w:szCs w:val="28"/>
        </w:rPr>
        <w:t xml:space="preserve">октября </w:t>
      </w:r>
      <w:r w:rsidRPr="00B21976">
        <w:rPr>
          <w:rFonts w:ascii="Times New Roman" w:hAnsi="Times New Roman"/>
          <w:caps/>
          <w:sz w:val="28"/>
          <w:szCs w:val="28"/>
        </w:rPr>
        <w:t xml:space="preserve">2019 </w:t>
      </w:r>
      <w:r w:rsidRPr="00B21976">
        <w:rPr>
          <w:rFonts w:ascii="Times New Roman" w:hAnsi="Times New Roman"/>
          <w:sz w:val="28"/>
          <w:szCs w:val="28"/>
        </w:rPr>
        <w:t>года № 184-ЗД-</w:t>
      </w:r>
      <w:r w:rsidRPr="00B21976">
        <w:rPr>
          <w:rFonts w:ascii="Times New Roman" w:hAnsi="Times New Roman"/>
          <w:sz w:val="28"/>
          <w:szCs w:val="28"/>
          <w:lang w:val="en-US"/>
        </w:rPr>
        <w:t>VI</w:t>
      </w:r>
      <w:r w:rsidRPr="00B21976">
        <w:rPr>
          <w:rFonts w:ascii="Times New Roman" w:hAnsi="Times New Roman"/>
          <w:sz w:val="28"/>
          <w:szCs w:val="28"/>
        </w:rPr>
        <w:t xml:space="preserve"> (САЗ 19-41)</w:t>
      </w: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от </w:t>
      </w:r>
      <w:r w:rsidRPr="00B21976">
        <w:rPr>
          <w:rFonts w:ascii="Times New Roman" w:hAnsi="Times New Roman"/>
          <w:sz w:val="28"/>
          <w:szCs w:val="28"/>
          <w:lang w:eastAsia="ru-RU"/>
        </w:rPr>
        <w:t>11 декабря 2019 года № 227-ЗД-</w:t>
      </w:r>
      <w:r w:rsidRPr="00B21976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 (САЗ 19-48)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C80FA6" w:rsidRPr="00B21976" w:rsidRDefault="00C80FA6" w:rsidP="00B21976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A6" w:rsidRPr="00B21976" w:rsidRDefault="00C80FA6" w:rsidP="00B21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>«1. Подпункт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1 статьи 20 изложить в следующей редакции:</w:t>
      </w:r>
    </w:p>
    <w:p w:rsidR="00C80FA6" w:rsidRDefault="00C80FA6" w:rsidP="00B2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76">
        <w:rPr>
          <w:rFonts w:ascii="Times New Roman" w:hAnsi="Times New Roman"/>
          <w:bCs/>
          <w:sz w:val="28"/>
          <w:szCs w:val="28"/>
          <w:lang w:eastAsia="ru-RU"/>
        </w:rPr>
        <w:t xml:space="preserve">«и) на основании определения Арбитражного суда Приднестровской Молдавской Республики о введении процедур наблюдения, финансового оздоровления или внешнего управления, </w:t>
      </w:r>
      <w:r w:rsidRPr="00B21976">
        <w:rPr>
          <w:rFonts w:ascii="Times New Roman" w:hAnsi="Times New Roman"/>
          <w:sz w:val="28"/>
          <w:szCs w:val="28"/>
          <w:lang w:eastAsia="ru-RU"/>
        </w:rPr>
        <w:t>за исключением исполнительных производств по исполнительным документам, выданным на основании вступивших в законную силу до даты введения указанных процедур судебных актов</w:t>
      </w:r>
      <w:r w:rsidRPr="00B21976">
        <w:rPr>
          <w:rFonts w:ascii="Times New Roman" w:hAnsi="Times New Roman"/>
          <w:bCs/>
          <w:sz w:val="28"/>
          <w:szCs w:val="28"/>
          <w:lang w:eastAsia="ru-RU"/>
        </w:rPr>
        <w:t xml:space="preserve">, в том числе судебных приказов, 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и постановлений </w:t>
      </w:r>
      <w:proofErr w:type="gramStart"/>
      <w:r w:rsidRPr="00B21976">
        <w:rPr>
          <w:rFonts w:ascii="Times New Roman" w:hAnsi="Times New Roman"/>
          <w:sz w:val="28"/>
          <w:szCs w:val="28"/>
          <w:lang w:eastAsia="ru-RU"/>
        </w:rPr>
        <w:t>прокурора</w:t>
      </w:r>
      <w:proofErr w:type="gramEnd"/>
      <w:r w:rsidRPr="00B21976">
        <w:rPr>
          <w:rFonts w:ascii="Times New Roman" w:hAnsi="Times New Roman"/>
          <w:sz w:val="28"/>
          <w:szCs w:val="28"/>
          <w:lang w:eastAsia="ru-RU"/>
        </w:rPr>
        <w:t xml:space="preserve"> о взыскании начисленных, но не выплаченных работнику заработной платы, сумм оплаты отпуска, выплат </w:t>
      </w:r>
      <w:proofErr w:type="gramStart"/>
      <w:r w:rsidRPr="00B21976">
        <w:rPr>
          <w:rFonts w:ascii="Times New Roman" w:hAnsi="Times New Roman"/>
          <w:sz w:val="28"/>
          <w:szCs w:val="28"/>
          <w:lang w:eastAsia="ru-RU"/>
        </w:rPr>
        <w:t xml:space="preserve">при увольнении и (или) иных сумм, начисленных работнику, </w:t>
      </w:r>
      <w:r w:rsidRPr="00B21976">
        <w:rPr>
          <w:rFonts w:ascii="Times New Roman" w:hAnsi="Times New Roman"/>
          <w:bCs/>
          <w:sz w:val="28"/>
          <w:szCs w:val="28"/>
          <w:lang w:eastAsia="ru-RU"/>
        </w:rPr>
        <w:t xml:space="preserve">удостоверений, выдаваемых на основании решений комиссии по трудовым спорам, комиссии государственного органа по служебным спорам или постановлений профессиональных союзов, 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а также судебных актов о выплате вознаграждений по авторским договорам, алиментов, а также о возмещении вреда, причинённого жизни </w:t>
      </w:r>
      <w:r w:rsidRPr="00B21976">
        <w:rPr>
          <w:rFonts w:ascii="Times New Roman" w:hAnsi="Times New Roman"/>
          <w:bCs/>
          <w:sz w:val="28"/>
          <w:szCs w:val="28"/>
          <w:lang w:eastAsia="ru-RU"/>
        </w:rPr>
        <w:t>или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 здоровью, о возмещении вреда лицам, понёсшим ущерб в результате смерти кормильца, и о компенсации</w:t>
      </w:r>
      <w:proofErr w:type="gramEnd"/>
      <w:r w:rsidRPr="00B21976">
        <w:rPr>
          <w:rFonts w:ascii="Times New Roman" w:hAnsi="Times New Roman"/>
          <w:sz w:val="28"/>
          <w:szCs w:val="28"/>
          <w:lang w:eastAsia="ru-RU"/>
        </w:rPr>
        <w:t xml:space="preserve"> морального вреда».</w:t>
      </w:r>
    </w:p>
    <w:p w:rsidR="00C80FA6" w:rsidRDefault="00C80FA6" w:rsidP="00B21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0FA6" w:rsidRPr="00B21976" w:rsidRDefault="00C80FA6" w:rsidP="00B219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Подпункт к) пункта 1 статьи 20 </w:t>
      </w: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80FA6" w:rsidRDefault="00C80FA6" w:rsidP="00B219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21976">
        <w:rPr>
          <w:rFonts w:ascii="Times New Roman" w:hAnsi="Times New Roman"/>
          <w:sz w:val="28"/>
          <w:szCs w:val="28"/>
          <w:lang w:eastAsia="ru-RU"/>
        </w:rPr>
        <w:t>к) отзыв лицензии на осуществление банковских операций у должника-банка (иной кредитной организации), за исключением исполнительных производств по исполнительным документам, выданным на основании судебных актов</w:t>
      </w:r>
      <w:r w:rsidRPr="00B21976">
        <w:rPr>
          <w:rFonts w:ascii="Times New Roman" w:hAnsi="Times New Roman"/>
          <w:bCs/>
          <w:sz w:val="28"/>
          <w:szCs w:val="28"/>
          <w:lang w:eastAsia="ru-RU"/>
        </w:rPr>
        <w:t xml:space="preserve">, в том числе судебных приказов, 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и постановлений </w:t>
      </w:r>
      <w:proofErr w:type="gramStart"/>
      <w:r w:rsidRPr="00B21976">
        <w:rPr>
          <w:rFonts w:ascii="Times New Roman" w:hAnsi="Times New Roman"/>
          <w:sz w:val="28"/>
          <w:szCs w:val="28"/>
          <w:lang w:eastAsia="ru-RU"/>
        </w:rPr>
        <w:t>прокурора</w:t>
      </w:r>
      <w:proofErr w:type="gramEnd"/>
      <w:r w:rsidRPr="00B21976">
        <w:rPr>
          <w:rFonts w:ascii="Times New Roman" w:hAnsi="Times New Roman"/>
          <w:sz w:val="28"/>
          <w:szCs w:val="28"/>
          <w:lang w:eastAsia="ru-RU"/>
        </w:rPr>
        <w:t xml:space="preserve">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работнику, </w:t>
      </w:r>
      <w:r w:rsidRPr="00B21976">
        <w:rPr>
          <w:rFonts w:ascii="Times New Roman" w:hAnsi="Times New Roman"/>
          <w:bCs/>
          <w:sz w:val="28"/>
          <w:szCs w:val="28"/>
          <w:lang w:eastAsia="ru-RU"/>
        </w:rPr>
        <w:t xml:space="preserve">удостоверений, выдаваемых на основании решений комиссии по </w:t>
      </w:r>
      <w:proofErr w:type="gramStart"/>
      <w:r w:rsidRPr="00B21976">
        <w:rPr>
          <w:rFonts w:ascii="Times New Roman" w:hAnsi="Times New Roman"/>
          <w:bCs/>
          <w:sz w:val="28"/>
          <w:szCs w:val="28"/>
          <w:lang w:eastAsia="ru-RU"/>
        </w:rPr>
        <w:t xml:space="preserve">трудовым спорам, комиссии государственного органа по служебным спорам или постановлений профессиональных союзов, 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а также судебных актов о выплате вознаграждений по авторским договорам, алиментов, а также о возмещении вреда, причинённого жизни </w:t>
      </w:r>
      <w:r w:rsidRPr="00B21976">
        <w:rPr>
          <w:rFonts w:ascii="Times New Roman" w:hAnsi="Times New Roman"/>
          <w:bCs/>
          <w:sz w:val="28"/>
          <w:szCs w:val="28"/>
          <w:lang w:eastAsia="ru-RU"/>
        </w:rPr>
        <w:t>или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 здоровью, о возмещении вреда лицам, понёсшим ущерб в результате смерти кормильца, и о компенсации морального вреда, вступивших в законную силу до момента отзыва у банка или иной кредитной организации</w:t>
      </w:r>
      <w:proofErr w:type="gramEnd"/>
      <w:r w:rsidRPr="00B21976">
        <w:rPr>
          <w:rFonts w:ascii="Times New Roman" w:hAnsi="Times New Roman"/>
          <w:sz w:val="28"/>
          <w:szCs w:val="28"/>
          <w:lang w:eastAsia="ru-RU"/>
        </w:rPr>
        <w:t xml:space="preserve"> лицензии на осуществление банковских операций</w:t>
      </w: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C80FA6" w:rsidRDefault="00C80FA6" w:rsidP="00B219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A6" w:rsidRPr="00B21976" w:rsidRDefault="00C80FA6" w:rsidP="00B219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B21976">
        <w:rPr>
          <w:rFonts w:ascii="Times New Roman" w:hAnsi="Times New Roman"/>
          <w:color w:val="000000"/>
          <w:sz w:val="28"/>
          <w:szCs w:val="28"/>
          <w:lang w:eastAsia="ru-RU"/>
        </w:rPr>
        <w:t>Подпункт а) пункта 1 статьи 21 изложить в следующей редакции:</w:t>
      </w:r>
    </w:p>
    <w:p w:rsidR="00C80FA6" w:rsidRPr="00B21976" w:rsidRDefault="00C80FA6" w:rsidP="00B219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21976">
        <w:rPr>
          <w:rFonts w:ascii="Times New Roman" w:hAnsi="Times New Roman"/>
          <w:sz w:val="28"/>
          <w:szCs w:val="28"/>
          <w:lang w:eastAsia="ru-RU"/>
        </w:rPr>
        <w:t xml:space="preserve">а) прекращения существования юридического лица, смерти должника, объявления его умершим или признания его безвестно отсутствующим, недееспособным, вынесения Арбитражным судом Приднестровской Молдавской Республики определения о введении процедур наблюдения, финансового оздоровления или внешнего управления, – до определения </w:t>
      </w:r>
      <w:r w:rsidRPr="00B21976">
        <w:rPr>
          <w:rFonts w:ascii="Times New Roman" w:hAnsi="Times New Roman"/>
          <w:sz w:val="28"/>
          <w:szCs w:val="28"/>
          <w:lang w:eastAsia="ru-RU"/>
        </w:rPr>
        <w:lastRenderedPageBreak/>
        <w:t>правопреемников, передачи судом имущества безвестно отсутствующего управляющему, определенному органами опеки и попечительства, или назначения недееспособному должнику опекуна, вынесения Арбитражным судом решения по делу о несостоятельности (банкротстве</w:t>
      </w:r>
      <w:proofErr w:type="gramEnd"/>
      <w:r w:rsidRPr="00B21976">
        <w:rPr>
          <w:rFonts w:ascii="Times New Roman" w:hAnsi="Times New Roman"/>
          <w:sz w:val="28"/>
          <w:szCs w:val="28"/>
          <w:lang w:eastAsia="ru-RU"/>
        </w:rPr>
        <w:t>) либо определения о прекращении производства по делу о несостоятельности (банкротстве), оставлении заявления о признании должника несостоятельным (банкротом) без рассмотрения или утверждении мирового соглашения».</w:t>
      </w:r>
    </w:p>
    <w:p w:rsidR="00C80FA6" w:rsidRPr="00B21976" w:rsidRDefault="00C80FA6" w:rsidP="00B219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A6" w:rsidRPr="0050421E" w:rsidRDefault="00C80FA6" w:rsidP="0050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421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50421E">
        <w:rPr>
          <w:rFonts w:ascii="Times New Roman" w:hAnsi="Times New Roman"/>
          <w:color w:val="000000"/>
          <w:sz w:val="28"/>
          <w:szCs w:val="28"/>
          <w:lang w:eastAsia="ru-RU"/>
        </w:rPr>
        <w:t>Пункт 1 статьи 75 изложить в следующей редакции:</w:t>
      </w:r>
    </w:p>
    <w:p w:rsidR="00C80FA6" w:rsidRPr="0050421E" w:rsidRDefault="00C80FA6" w:rsidP="0050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2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«1. Н</w:t>
      </w:r>
      <w:r w:rsidRPr="0050421E">
        <w:rPr>
          <w:rFonts w:ascii="Times New Roman" w:hAnsi="Times New Roman"/>
          <w:sz w:val="28"/>
          <w:szCs w:val="28"/>
          <w:lang w:eastAsia="ru-RU"/>
        </w:rPr>
        <w:t xml:space="preserve">а основании определения Арбитражного суда Приднестровской Молдавской Республики о введении процедур наблюдения, финансового оздоровления или внешнего управления судебный исполнитель приостанавливает исполнение исполнительных документов по имущественным взысканиям, за исключением исполнительных документов, выданных на основании вступивших в законную силу до даты введения указанных процедур судебных актов, в том числе судебных приказов, </w:t>
      </w:r>
      <w:r w:rsidRPr="0050421E">
        <w:rPr>
          <w:rFonts w:ascii="Times New Roman" w:hAnsi="Times New Roman"/>
          <w:bCs/>
          <w:sz w:val="28"/>
          <w:szCs w:val="28"/>
          <w:lang w:eastAsia="ru-RU"/>
        </w:rPr>
        <w:t xml:space="preserve">и постановлений </w:t>
      </w:r>
      <w:proofErr w:type="gramStart"/>
      <w:r w:rsidRPr="0050421E">
        <w:rPr>
          <w:rFonts w:ascii="Times New Roman" w:hAnsi="Times New Roman"/>
          <w:bCs/>
          <w:sz w:val="28"/>
          <w:szCs w:val="28"/>
          <w:lang w:eastAsia="ru-RU"/>
        </w:rPr>
        <w:t>прокурора</w:t>
      </w:r>
      <w:proofErr w:type="gramEnd"/>
      <w:r w:rsidRPr="0050421E">
        <w:rPr>
          <w:rFonts w:ascii="Times New Roman" w:hAnsi="Times New Roman"/>
          <w:bCs/>
          <w:sz w:val="28"/>
          <w:szCs w:val="28"/>
          <w:lang w:eastAsia="ru-RU"/>
        </w:rPr>
        <w:t xml:space="preserve"> о взыскании начисленных, но не выплаченных работнику заработной </w:t>
      </w:r>
      <w:proofErr w:type="gramStart"/>
      <w:r w:rsidRPr="0050421E">
        <w:rPr>
          <w:rFonts w:ascii="Times New Roman" w:hAnsi="Times New Roman"/>
          <w:bCs/>
          <w:sz w:val="28"/>
          <w:szCs w:val="28"/>
          <w:lang w:eastAsia="ru-RU"/>
        </w:rPr>
        <w:t>платы, сумм оплаты отпуска, выплат при увольнении и (или) иных сумм, начисленных работнику, удостоверений, выдаваемых на основании решений комиссии по трудовым спорам, комиссии государственного органа по служебным спорам или постановлений профессиональных союзов</w:t>
      </w:r>
      <w:r w:rsidRPr="0050421E">
        <w:rPr>
          <w:rFonts w:ascii="Times New Roman" w:hAnsi="Times New Roman"/>
          <w:sz w:val="28"/>
          <w:szCs w:val="28"/>
          <w:lang w:eastAsia="ru-RU"/>
        </w:rPr>
        <w:t xml:space="preserve">, а также судебных актов </w:t>
      </w:r>
      <w:r w:rsidRPr="0050421E">
        <w:rPr>
          <w:rFonts w:ascii="Times New Roman" w:hAnsi="Times New Roman"/>
          <w:bCs/>
          <w:sz w:val="28"/>
          <w:szCs w:val="28"/>
          <w:lang w:eastAsia="ru-RU"/>
        </w:rPr>
        <w:t>о выплате вознаграждений по авторским договорам, алиментов</w:t>
      </w:r>
      <w:r w:rsidRPr="0050421E">
        <w:rPr>
          <w:rFonts w:ascii="Times New Roman" w:hAnsi="Times New Roman"/>
          <w:sz w:val="28"/>
          <w:szCs w:val="28"/>
          <w:lang w:eastAsia="ru-RU"/>
        </w:rPr>
        <w:t>, а также о возмещении вреда, причинённого жизни или здоровью, о возмещении вреда лицам, понёсшим ущерб в результате</w:t>
      </w:r>
      <w:proofErr w:type="gramEnd"/>
      <w:r w:rsidRPr="0050421E">
        <w:rPr>
          <w:rFonts w:ascii="Times New Roman" w:hAnsi="Times New Roman"/>
          <w:sz w:val="28"/>
          <w:szCs w:val="28"/>
          <w:lang w:eastAsia="ru-RU"/>
        </w:rPr>
        <w:t xml:space="preserve"> смерти кормильца, и о компенсации морального вреда».</w:t>
      </w:r>
    </w:p>
    <w:p w:rsidR="00C80FA6" w:rsidRPr="0050421E" w:rsidRDefault="00C80FA6" w:rsidP="00504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A6" w:rsidRPr="00165235" w:rsidRDefault="00C80FA6" w:rsidP="00165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976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2.</w:t>
      </w:r>
      <w:r w:rsidRPr="00165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Настоящий Закон вступает в сил</w:t>
      </w:r>
      <w:r w:rsidR="003633AE">
        <w:rPr>
          <w:rFonts w:ascii="Times New Roman" w:hAnsi="Times New Roman"/>
          <w:color w:val="000000"/>
          <w:sz w:val="28"/>
          <w:szCs w:val="28"/>
          <w:lang w:eastAsia="ru-RU"/>
        </w:rPr>
        <w:t>у со дня, следующего за днем</w:t>
      </w:r>
      <w:r w:rsidRPr="00165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официального опубликования.</w:t>
      </w:r>
      <w:bookmarkStart w:id="0" w:name="_GoBack"/>
      <w:bookmarkEnd w:id="0"/>
    </w:p>
    <w:p w:rsidR="00C80FA6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0FA6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0FA6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0FA6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0FA6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0FA6" w:rsidRPr="0050421E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21E">
        <w:rPr>
          <w:rFonts w:ascii="Times New Roman" w:hAnsi="Times New Roman"/>
          <w:sz w:val="28"/>
          <w:szCs w:val="28"/>
        </w:rPr>
        <w:t xml:space="preserve">Президент </w:t>
      </w:r>
    </w:p>
    <w:p w:rsidR="00C80FA6" w:rsidRPr="0050421E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21E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C80FA6" w:rsidRDefault="00C80FA6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421E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50421E">
        <w:rPr>
          <w:rFonts w:ascii="Times New Roman" w:hAnsi="Times New Roman"/>
          <w:sz w:val="28"/>
          <w:szCs w:val="28"/>
        </w:rPr>
        <w:tab/>
      </w:r>
      <w:r w:rsidRPr="0050421E">
        <w:rPr>
          <w:rFonts w:ascii="Times New Roman" w:hAnsi="Times New Roman"/>
          <w:sz w:val="28"/>
          <w:szCs w:val="28"/>
        </w:rPr>
        <w:tab/>
      </w:r>
      <w:r w:rsidRPr="0050421E">
        <w:rPr>
          <w:rFonts w:ascii="Times New Roman" w:hAnsi="Times New Roman"/>
          <w:sz w:val="28"/>
          <w:szCs w:val="28"/>
        </w:rPr>
        <w:tab/>
      </w:r>
      <w:r w:rsidRPr="0050421E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B91B99" w:rsidRDefault="00B91B99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B99" w:rsidRDefault="00B91B99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B99" w:rsidRPr="00B91B99" w:rsidRDefault="00B91B99" w:rsidP="00B91B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99">
        <w:rPr>
          <w:rFonts w:ascii="Times New Roman" w:hAnsi="Times New Roman"/>
          <w:sz w:val="28"/>
          <w:szCs w:val="28"/>
        </w:rPr>
        <w:t>г. Тирасполь</w:t>
      </w:r>
    </w:p>
    <w:p w:rsidR="00B91B99" w:rsidRPr="00B91B99" w:rsidRDefault="00B91B99" w:rsidP="00B91B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99">
        <w:rPr>
          <w:rFonts w:ascii="Times New Roman" w:hAnsi="Times New Roman"/>
          <w:sz w:val="28"/>
          <w:szCs w:val="28"/>
        </w:rPr>
        <w:t>20 января 2020 г.</w:t>
      </w:r>
    </w:p>
    <w:p w:rsidR="00B91B99" w:rsidRPr="00B91B99" w:rsidRDefault="00B91B99" w:rsidP="00B91B99">
      <w:pPr>
        <w:spacing w:after="0" w:line="240" w:lineRule="auto"/>
        <w:ind w:left="28" w:hanging="28"/>
        <w:rPr>
          <w:rFonts w:ascii="Times New Roman" w:hAnsi="Times New Roman"/>
          <w:sz w:val="28"/>
          <w:szCs w:val="28"/>
        </w:rPr>
      </w:pPr>
      <w:r w:rsidRPr="00B91B99">
        <w:rPr>
          <w:rFonts w:ascii="Times New Roman" w:hAnsi="Times New Roman"/>
          <w:sz w:val="28"/>
          <w:szCs w:val="28"/>
        </w:rPr>
        <w:t>№ 3-ЗИ-VI</w:t>
      </w:r>
    </w:p>
    <w:p w:rsidR="00B91B99" w:rsidRPr="0050421E" w:rsidRDefault="00B91B99" w:rsidP="00504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1B99" w:rsidRPr="0050421E" w:rsidSect="00A338DD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657" w:rsidRDefault="00F42657">
      <w:pPr>
        <w:spacing w:after="0" w:line="240" w:lineRule="auto"/>
      </w:pPr>
      <w:r>
        <w:separator/>
      </w:r>
    </w:p>
  </w:endnote>
  <w:endnote w:type="continuationSeparator" w:id="0">
    <w:p w:rsidR="00F42657" w:rsidRDefault="00F4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657" w:rsidRDefault="00F42657">
      <w:pPr>
        <w:spacing w:after="0" w:line="240" w:lineRule="auto"/>
      </w:pPr>
      <w:r>
        <w:separator/>
      </w:r>
    </w:p>
  </w:footnote>
  <w:footnote w:type="continuationSeparator" w:id="0">
    <w:p w:rsidR="00F42657" w:rsidRDefault="00F4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A6" w:rsidRDefault="00F70407">
    <w:pPr>
      <w:pStyle w:val="a3"/>
      <w:jc w:val="center"/>
    </w:pPr>
    <w:r>
      <w:fldChar w:fldCharType="begin"/>
    </w:r>
    <w:r w:rsidR="00343B24">
      <w:instrText xml:space="preserve"> PAGE   \* MERGEFORMAT </w:instrText>
    </w:r>
    <w:r>
      <w:fldChar w:fldCharType="separate"/>
    </w:r>
    <w:r w:rsidR="00B91B99">
      <w:rPr>
        <w:noProof/>
      </w:rPr>
      <w:t>3</w:t>
    </w:r>
    <w:r>
      <w:rPr>
        <w:noProof/>
      </w:rPr>
      <w:fldChar w:fldCharType="end"/>
    </w:r>
  </w:p>
  <w:p w:rsidR="00C80FA6" w:rsidRDefault="00C80F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505"/>
    <w:rsid w:val="000B47CD"/>
    <w:rsid w:val="00165235"/>
    <w:rsid w:val="00343B24"/>
    <w:rsid w:val="003633AE"/>
    <w:rsid w:val="00454AB4"/>
    <w:rsid w:val="0050421E"/>
    <w:rsid w:val="006710F7"/>
    <w:rsid w:val="00780505"/>
    <w:rsid w:val="007D637C"/>
    <w:rsid w:val="00A338DD"/>
    <w:rsid w:val="00AE17E4"/>
    <w:rsid w:val="00B16B5A"/>
    <w:rsid w:val="00B21976"/>
    <w:rsid w:val="00B91B99"/>
    <w:rsid w:val="00B9673C"/>
    <w:rsid w:val="00C80FA6"/>
    <w:rsid w:val="00F42657"/>
    <w:rsid w:val="00F70407"/>
    <w:rsid w:val="00F803C8"/>
    <w:rsid w:val="00FF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2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1652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2197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A338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A3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g106kaa</cp:lastModifiedBy>
  <cp:revision>9</cp:revision>
  <cp:lastPrinted>2019-12-25T14:09:00Z</cp:lastPrinted>
  <dcterms:created xsi:type="dcterms:W3CDTF">2019-12-23T13:24:00Z</dcterms:created>
  <dcterms:modified xsi:type="dcterms:W3CDTF">2020-01-21T06:35:00Z</dcterms:modified>
</cp:coreProperties>
</file>