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09" w:rsidRDefault="00FB7A09" w:rsidP="002F106A">
      <w:pPr>
        <w:spacing w:line="240" w:lineRule="auto"/>
        <w:jc w:val="center"/>
        <w:outlineLvl w:val="0"/>
        <w:rPr>
          <w:kern w:val="36"/>
          <w:sz w:val="28"/>
          <w:szCs w:val="28"/>
          <w:lang w:val="en-US"/>
        </w:rPr>
      </w:pPr>
    </w:p>
    <w:p w:rsidR="002F106A" w:rsidRDefault="002F106A" w:rsidP="002F106A">
      <w:pPr>
        <w:spacing w:line="240" w:lineRule="auto"/>
        <w:jc w:val="center"/>
        <w:outlineLvl w:val="0"/>
        <w:rPr>
          <w:kern w:val="36"/>
          <w:sz w:val="28"/>
          <w:szCs w:val="28"/>
          <w:lang w:val="en-US"/>
        </w:rPr>
      </w:pPr>
    </w:p>
    <w:p w:rsidR="00D11431" w:rsidRDefault="00D11431" w:rsidP="002F106A">
      <w:pPr>
        <w:spacing w:line="240" w:lineRule="auto"/>
        <w:jc w:val="center"/>
        <w:outlineLvl w:val="0"/>
        <w:rPr>
          <w:kern w:val="36"/>
          <w:sz w:val="28"/>
          <w:szCs w:val="28"/>
          <w:lang w:val="en-US"/>
        </w:rPr>
      </w:pPr>
    </w:p>
    <w:p w:rsidR="002F106A" w:rsidRDefault="002F106A" w:rsidP="002F106A">
      <w:pPr>
        <w:spacing w:line="240" w:lineRule="auto"/>
        <w:jc w:val="center"/>
        <w:outlineLvl w:val="0"/>
        <w:rPr>
          <w:kern w:val="36"/>
          <w:sz w:val="28"/>
          <w:szCs w:val="28"/>
          <w:lang w:val="en-US"/>
        </w:rPr>
      </w:pPr>
    </w:p>
    <w:p w:rsidR="002F106A" w:rsidRDefault="002F106A" w:rsidP="002F106A">
      <w:pPr>
        <w:spacing w:line="240" w:lineRule="auto"/>
        <w:jc w:val="center"/>
        <w:outlineLvl w:val="0"/>
        <w:rPr>
          <w:kern w:val="36"/>
          <w:sz w:val="28"/>
          <w:szCs w:val="28"/>
          <w:lang w:val="en-US"/>
        </w:rPr>
      </w:pPr>
    </w:p>
    <w:p w:rsidR="002F106A" w:rsidRDefault="002F106A" w:rsidP="002F106A">
      <w:pPr>
        <w:spacing w:line="240" w:lineRule="auto"/>
        <w:jc w:val="center"/>
        <w:outlineLvl w:val="0"/>
        <w:rPr>
          <w:kern w:val="36"/>
          <w:sz w:val="28"/>
          <w:szCs w:val="28"/>
          <w:lang w:val="en-US"/>
        </w:rPr>
      </w:pPr>
    </w:p>
    <w:p w:rsidR="002F106A" w:rsidRDefault="002F106A" w:rsidP="002F106A">
      <w:pPr>
        <w:spacing w:line="240" w:lineRule="auto"/>
        <w:jc w:val="center"/>
        <w:outlineLvl w:val="0"/>
        <w:rPr>
          <w:kern w:val="36"/>
          <w:sz w:val="28"/>
          <w:szCs w:val="28"/>
          <w:lang w:val="en-US"/>
        </w:rPr>
      </w:pPr>
    </w:p>
    <w:p w:rsidR="002F106A" w:rsidRDefault="002F106A" w:rsidP="002F106A">
      <w:pPr>
        <w:spacing w:line="240" w:lineRule="auto"/>
        <w:jc w:val="center"/>
        <w:outlineLvl w:val="0"/>
        <w:rPr>
          <w:kern w:val="36"/>
          <w:sz w:val="28"/>
          <w:szCs w:val="28"/>
          <w:lang w:val="en-US"/>
        </w:rPr>
      </w:pPr>
    </w:p>
    <w:p w:rsidR="002F106A" w:rsidRDefault="002F106A" w:rsidP="002F106A">
      <w:pPr>
        <w:spacing w:line="240" w:lineRule="auto"/>
        <w:jc w:val="center"/>
        <w:outlineLvl w:val="0"/>
        <w:rPr>
          <w:kern w:val="36"/>
          <w:sz w:val="28"/>
          <w:szCs w:val="28"/>
          <w:lang w:val="en-US"/>
        </w:rPr>
      </w:pPr>
    </w:p>
    <w:p w:rsidR="002F106A" w:rsidRDefault="002F106A" w:rsidP="002F106A">
      <w:pPr>
        <w:spacing w:line="240" w:lineRule="auto"/>
        <w:jc w:val="center"/>
        <w:outlineLvl w:val="0"/>
        <w:rPr>
          <w:kern w:val="36"/>
          <w:sz w:val="28"/>
          <w:szCs w:val="28"/>
          <w:lang w:val="en-US"/>
        </w:rPr>
      </w:pPr>
    </w:p>
    <w:p w:rsidR="002F106A" w:rsidRPr="002F106A" w:rsidRDefault="002F106A" w:rsidP="002F106A">
      <w:pPr>
        <w:spacing w:line="240" w:lineRule="auto"/>
        <w:jc w:val="center"/>
        <w:outlineLvl w:val="0"/>
        <w:rPr>
          <w:kern w:val="36"/>
          <w:sz w:val="28"/>
          <w:szCs w:val="28"/>
          <w:lang w:val="en-US"/>
        </w:rPr>
      </w:pPr>
    </w:p>
    <w:p w:rsidR="00FB6557" w:rsidRPr="002F106A" w:rsidRDefault="00FB6557" w:rsidP="002F106A">
      <w:pPr>
        <w:spacing w:line="240" w:lineRule="auto"/>
        <w:jc w:val="center"/>
        <w:outlineLvl w:val="0"/>
        <w:rPr>
          <w:kern w:val="36"/>
          <w:sz w:val="28"/>
          <w:szCs w:val="28"/>
        </w:rPr>
      </w:pPr>
      <w:r w:rsidRPr="002F106A">
        <w:rPr>
          <w:kern w:val="36"/>
          <w:sz w:val="28"/>
          <w:szCs w:val="28"/>
        </w:rPr>
        <w:t>О проекте закона Приднестровской Молдавской Республики</w:t>
      </w:r>
    </w:p>
    <w:p w:rsidR="002F106A" w:rsidRPr="00D11431" w:rsidRDefault="00FB6557" w:rsidP="002F106A">
      <w:pPr>
        <w:spacing w:line="240" w:lineRule="auto"/>
        <w:jc w:val="center"/>
        <w:outlineLvl w:val="0"/>
        <w:rPr>
          <w:kern w:val="36"/>
          <w:sz w:val="28"/>
          <w:szCs w:val="28"/>
        </w:rPr>
      </w:pPr>
      <w:r w:rsidRPr="002F106A">
        <w:rPr>
          <w:kern w:val="36"/>
          <w:sz w:val="28"/>
          <w:szCs w:val="28"/>
        </w:rPr>
        <w:t>«О внесении изменени</w:t>
      </w:r>
      <w:r w:rsidR="005E4DAD" w:rsidRPr="002F106A">
        <w:rPr>
          <w:kern w:val="36"/>
          <w:sz w:val="28"/>
          <w:szCs w:val="28"/>
        </w:rPr>
        <w:t>й и дополнения</w:t>
      </w:r>
      <w:r w:rsidRPr="002F106A">
        <w:rPr>
          <w:kern w:val="36"/>
          <w:sz w:val="28"/>
          <w:szCs w:val="28"/>
        </w:rPr>
        <w:t xml:space="preserve"> в Закон </w:t>
      </w:r>
    </w:p>
    <w:p w:rsidR="000B2EEF" w:rsidRPr="002F106A" w:rsidRDefault="00FB6557" w:rsidP="002F106A">
      <w:pPr>
        <w:spacing w:line="240" w:lineRule="auto"/>
        <w:jc w:val="center"/>
        <w:outlineLvl w:val="0"/>
        <w:rPr>
          <w:kern w:val="36"/>
          <w:sz w:val="28"/>
          <w:szCs w:val="28"/>
        </w:rPr>
      </w:pPr>
      <w:r w:rsidRPr="002F106A">
        <w:rPr>
          <w:kern w:val="36"/>
          <w:sz w:val="28"/>
          <w:szCs w:val="28"/>
        </w:rPr>
        <w:t xml:space="preserve">Приднестровской Молдавской Республики </w:t>
      </w:r>
    </w:p>
    <w:p w:rsidR="00FB6557" w:rsidRPr="002F106A" w:rsidRDefault="00FB6557" w:rsidP="002F106A">
      <w:pPr>
        <w:spacing w:line="240" w:lineRule="auto"/>
        <w:jc w:val="center"/>
        <w:outlineLvl w:val="0"/>
        <w:rPr>
          <w:kern w:val="36"/>
          <w:sz w:val="28"/>
          <w:szCs w:val="28"/>
        </w:rPr>
      </w:pPr>
      <w:r w:rsidRPr="002F106A">
        <w:rPr>
          <w:kern w:val="36"/>
          <w:sz w:val="28"/>
          <w:szCs w:val="28"/>
        </w:rPr>
        <w:t>«О республиканском бюджете на 20</w:t>
      </w:r>
      <w:r w:rsidR="00D845A9" w:rsidRPr="002F106A">
        <w:rPr>
          <w:kern w:val="36"/>
          <w:sz w:val="28"/>
          <w:szCs w:val="28"/>
        </w:rPr>
        <w:t>20</w:t>
      </w:r>
      <w:r w:rsidRPr="002F106A">
        <w:rPr>
          <w:kern w:val="36"/>
          <w:sz w:val="28"/>
          <w:szCs w:val="28"/>
        </w:rPr>
        <w:t xml:space="preserve"> год»</w:t>
      </w:r>
    </w:p>
    <w:p w:rsidR="00FB6557" w:rsidRPr="002F106A" w:rsidRDefault="00FB6557" w:rsidP="002F106A">
      <w:pPr>
        <w:spacing w:line="240" w:lineRule="auto"/>
        <w:rPr>
          <w:sz w:val="28"/>
          <w:szCs w:val="28"/>
        </w:rPr>
      </w:pPr>
    </w:p>
    <w:p w:rsidR="000B2EEF" w:rsidRPr="002F106A" w:rsidRDefault="000B2EEF" w:rsidP="002F106A">
      <w:pPr>
        <w:spacing w:line="240" w:lineRule="auto"/>
        <w:rPr>
          <w:sz w:val="28"/>
          <w:szCs w:val="28"/>
        </w:rPr>
      </w:pPr>
    </w:p>
    <w:p w:rsidR="00FB6557" w:rsidRPr="002F106A" w:rsidRDefault="00FB6557" w:rsidP="002F106A">
      <w:pPr>
        <w:pStyle w:val="11"/>
        <w:ind w:firstLine="709"/>
        <w:rPr>
          <w:rFonts w:ascii="Times New Roman" w:hAnsi="Times New Roman" w:cs="Times New Roman"/>
          <w:spacing w:val="-6"/>
          <w:sz w:val="28"/>
          <w:szCs w:val="28"/>
        </w:rPr>
      </w:pPr>
      <w:r w:rsidRPr="002F106A">
        <w:rPr>
          <w:rFonts w:ascii="Times New Roman" w:hAnsi="Times New Roman" w:cs="Times New Roman"/>
          <w:sz w:val="28"/>
          <w:szCs w:val="28"/>
        </w:rPr>
        <w:t xml:space="preserve">В соответствии со статьей 72 Конституции Приднестровской Молдавской Республики, в режиме законодательной необходимости, </w:t>
      </w:r>
      <w:r w:rsidR="002F106A" w:rsidRPr="002F106A">
        <w:rPr>
          <w:rFonts w:ascii="Times New Roman" w:hAnsi="Times New Roman" w:cs="Times New Roman"/>
          <w:sz w:val="28"/>
          <w:szCs w:val="28"/>
        </w:rPr>
        <w:t xml:space="preserve">на основании обращения Правительства Приднестровской Молдавской Республики </w:t>
      </w:r>
      <w:r w:rsidR="002F106A">
        <w:rPr>
          <w:rFonts w:ascii="Times New Roman" w:hAnsi="Times New Roman" w:cs="Times New Roman"/>
          <w:sz w:val="28"/>
          <w:szCs w:val="28"/>
        </w:rPr>
        <w:br/>
      </w:r>
      <w:r w:rsidR="002F106A" w:rsidRPr="002F106A">
        <w:rPr>
          <w:rFonts w:ascii="Times New Roman" w:hAnsi="Times New Roman" w:cs="Times New Roman"/>
          <w:spacing w:val="-6"/>
          <w:sz w:val="28"/>
          <w:szCs w:val="28"/>
        </w:rPr>
        <w:t xml:space="preserve">от 16 января 2020 года № 01-05/83, </w:t>
      </w:r>
      <w:r w:rsidRPr="002F106A">
        <w:rPr>
          <w:rFonts w:ascii="Times New Roman" w:hAnsi="Times New Roman" w:cs="Times New Roman"/>
          <w:spacing w:val="-6"/>
          <w:sz w:val="28"/>
          <w:szCs w:val="28"/>
        </w:rPr>
        <w:t xml:space="preserve">со сроком рассмотрения </w:t>
      </w:r>
      <w:r w:rsidR="000E39AE" w:rsidRPr="002F106A">
        <w:rPr>
          <w:rFonts w:ascii="Times New Roman" w:hAnsi="Times New Roman" w:cs="Times New Roman"/>
          <w:spacing w:val="-6"/>
          <w:sz w:val="28"/>
          <w:szCs w:val="28"/>
        </w:rPr>
        <w:t xml:space="preserve">до </w:t>
      </w:r>
      <w:r w:rsidR="00D845A9" w:rsidRPr="002F106A">
        <w:rPr>
          <w:rFonts w:ascii="Times New Roman" w:hAnsi="Times New Roman" w:cs="Times New Roman"/>
          <w:spacing w:val="-6"/>
          <w:sz w:val="28"/>
          <w:szCs w:val="28"/>
        </w:rPr>
        <w:t>2</w:t>
      </w:r>
      <w:r w:rsidR="00427797" w:rsidRPr="002F106A">
        <w:rPr>
          <w:rFonts w:ascii="Times New Roman" w:hAnsi="Times New Roman" w:cs="Times New Roman"/>
          <w:spacing w:val="-6"/>
          <w:sz w:val="28"/>
          <w:szCs w:val="28"/>
        </w:rPr>
        <w:t>3</w:t>
      </w:r>
      <w:r w:rsidR="000E39AE" w:rsidRPr="002F106A">
        <w:rPr>
          <w:rFonts w:ascii="Times New Roman" w:hAnsi="Times New Roman" w:cs="Times New Roman"/>
          <w:spacing w:val="-6"/>
          <w:sz w:val="28"/>
          <w:szCs w:val="28"/>
        </w:rPr>
        <w:t xml:space="preserve"> </w:t>
      </w:r>
      <w:r w:rsidR="00D845A9" w:rsidRPr="002F106A">
        <w:rPr>
          <w:rFonts w:ascii="Times New Roman" w:hAnsi="Times New Roman" w:cs="Times New Roman"/>
          <w:spacing w:val="-6"/>
          <w:sz w:val="28"/>
          <w:szCs w:val="28"/>
        </w:rPr>
        <w:t>января</w:t>
      </w:r>
      <w:r w:rsidRPr="002F106A">
        <w:rPr>
          <w:rFonts w:ascii="Times New Roman" w:hAnsi="Times New Roman" w:cs="Times New Roman"/>
          <w:spacing w:val="-6"/>
          <w:sz w:val="28"/>
          <w:szCs w:val="28"/>
        </w:rPr>
        <w:t xml:space="preserve"> 2</w:t>
      </w:r>
      <w:r w:rsidR="000B2EEF" w:rsidRPr="002F106A">
        <w:rPr>
          <w:rFonts w:ascii="Times New Roman" w:hAnsi="Times New Roman" w:cs="Times New Roman"/>
          <w:spacing w:val="-6"/>
          <w:sz w:val="28"/>
          <w:szCs w:val="28"/>
        </w:rPr>
        <w:t>0</w:t>
      </w:r>
      <w:r w:rsidR="00D845A9" w:rsidRPr="002F106A">
        <w:rPr>
          <w:rFonts w:ascii="Times New Roman" w:hAnsi="Times New Roman" w:cs="Times New Roman"/>
          <w:spacing w:val="-6"/>
          <w:sz w:val="28"/>
          <w:szCs w:val="28"/>
        </w:rPr>
        <w:t>20</w:t>
      </w:r>
      <w:r w:rsidR="000B2EEF" w:rsidRPr="002F106A">
        <w:rPr>
          <w:rFonts w:ascii="Times New Roman" w:hAnsi="Times New Roman" w:cs="Times New Roman"/>
          <w:spacing w:val="-6"/>
          <w:sz w:val="28"/>
          <w:szCs w:val="28"/>
        </w:rPr>
        <w:t xml:space="preserve"> </w:t>
      </w:r>
      <w:r w:rsidRPr="002F106A">
        <w:rPr>
          <w:rFonts w:ascii="Times New Roman" w:hAnsi="Times New Roman" w:cs="Times New Roman"/>
          <w:spacing w:val="-6"/>
          <w:sz w:val="28"/>
          <w:szCs w:val="28"/>
        </w:rPr>
        <w:t>года:</w:t>
      </w:r>
    </w:p>
    <w:p w:rsidR="000B2EEF" w:rsidRPr="002F106A" w:rsidRDefault="000B2EEF" w:rsidP="002F106A">
      <w:pPr>
        <w:pStyle w:val="11"/>
        <w:ind w:firstLine="709"/>
        <w:rPr>
          <w:rFonts w:ascii="Times New Roman" w:hAnsi="Times New Roman" w:cs="Times New Roman"/>
          <w:sz w:val="28"/>
          <w:szCs w:val="28"/>
        </w:rPr>
      </w:pPr>
    </w:p>
    <w:p w:rsidR="00FB6557" w:rsidRPr="002F106A" w:rsidRDefault="00FB6557" w:rsidP="002F106A">
      <w:pPr>
        <w:spacing w:line="240" w:lineRule="auto"/>
        <w:ind w:firstLine="709"/>
        <w:rPr>
          <w:sz w:val="28"/>
          <w:szCs w:val="28"/>
        </w:rPr>
      </w:pPr>
      <w:r w:rsidRPr="002F106A">
        <w:rPr>
          <w:sz w:val="28"/>
          <w:szCs w:val="28"/>
        </w:rPr>
        <w:t xml:space="preserve">1. Направить проект закона Приднестровской Молдавской Республики </w:t>
      </w:r>
      <w:r w:rsidR="000B2EEF" w:rsidRPr="002F106A">
        <w:rPr>
          <w:sz w:val="28"/>
          <w:szCs w:val="28"/>
        </w:rPr>
        <w:br/>
      </w:r>
      <w:r w:rsidRPr="002F106A">
        <w:rPr>
          <w:sz w:val="28"/>
          <w:szCs w:val="28"/>
        </w:rPr>
        <w:t>«О внесении изменени</w:t>
      </w:r>
      <w:r w:rsidR="005E4DAD" w:rsidRPr="002F106A">
        <w:rPr>
          <w:sz w:val="28"/>
          <w:szCs w:val="28"/>
        </w:rPr>
        <w:t>й и дополнения</w:t>
      </w:r>
      <w:r w:rsidRPr="002F106A">
        <w:rPr>
          <w:sz w:val="28"/>
          <w:szCs w:val="28"/>
        </w:rPr>
        <w:t xml:space="preserve"> в Закон Приднестровской Молдавской Республики «О республиканском бюджете на 20</w:t>
      </w:r>
      <w:r w:rsidR="00D845A9" w:rsidRPr="002F106A">
        <w:rPr>
          <w:sz w:val="28"/>
          <w:szCs w:val="28"/>
        </w:rPr>
        <w:t>20</w:t>
      </w:r>
      <w:r w:rsidRPr="002F106A">
        <w:rPr>
          <w:sz w:val="28"/>
          <w:szCs w:val="28"/>
        </w:rPr>
        <w:t xml:space="preserve"> год» на рассмотрение </w:t>
      </w:r>
      <w:r w:rsidR="002F106A">
        <w:rPr>
          <w:sz w:val="28"/>
          <w:szCs w:val="28"/>
        </w:rPr>
        <w:br/>
      </w:r>
      <w:r w:rsidRPr="002F106A">
        <w:rPr>
          <w:sz w:val="28"/>
          <w:szCs w:val="28"/>
        </w:rPr>
        <w:t>в Верховный Совет Приднестровской Молдавской Республики (прилагается).</w:t>
      </w:r>
    </w:p>
    <w:p w:rsidR="000B2EEF" w:rsidRPr="002F106A" w:rsidRDefault="000B2EEF" w:rsidP="002F106A">
      <w:pPr>
        <w:spacing w:line="240" w:lineRule="auto"/>
        <w:ind w:firstLine="709"/>
        <w:rPr>
          <w:sz w:val="28"/>
          <w:szCs w:val="28"/>
        </w:rPr>
      </w:pPr>
    </w:p>
    <w:p w:rsidR="003433E7" w:rsidRPr="002F106A" w:rsidRDefault="00FB6557" w:rsidP="002F106A">
      <w:pPr>
        <w:spacing w:line="240" w:lineRule="auto"/>
        <w:ind w:firstLine="709"/>
        <w:rPr>
          <w:sz w:val="28"/>
          <w:szCs w:val="28"/>
        </w:rPr>
      </w:pPr>
      <w:r w:rsidRPr="002F106A">
        <w:rPr>
          <w:sz w:val="28"/>
          <w:szCs w:val="28"/>
        </w:rPr>
        <w:t xml:space="preserve">2. </w:t>
      </w:r>
      <w:proofErr w:type="gramStart"/>
      <w:r w:rsidRPr="002F106A">
        <w:rPr>
          <w:sz w:val="28"/>
          <w:szCs w:val="28"/>
        </w:rPr>
        <w:t>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первого заместителя Председателя Правительства Приднестровской Молдавской Республики – министра финансов Приднестровской Молдавской Республики Кирову</w:t>
      </w:r>
      <w:r w:rsidR="002F106A">
        <w:rPr>
          <w:sz w:val="28"/>
          <w:szCs w:val="28"/>
        </w:rPr>
        <w:t xml:space="preserve"> </w:t>
      </w:r>
      <w:r w:rsidR="002F106A" w:rsidRPr="002F106A">
        <w:rPr>
          <w:sz w:val="28"/>
          <w:szCs w:val="28"/>
        </w:rPr>
        <w:t>Т.П.</w:t>
      </w:r>
      <w:r w:rsidRPr="002F106A">
        <w:rPr>
          <w:sz w:val="28"/>
          <w:szCs w:val="28"/>
        </w:rPr>
        <w:t xml:space="preserve">, </w:t>
      </w:r>
      <w:r w:rsidR="006531F4" w:rsidRPr="002F106A">
        <w:rPr>
          <w:sz w:val="28"/>
          <w:szCs w:val="28"/>
        </w:rPr>
        <w:t xml:space="preserve">первого </w:t>
      </w:r>
      <w:r w:rsidRPr="002F106A">
        <w:rPr>
          <w:sz w:val="28"/>
          <w:szCs w:val="28"/>
        </w:rPr>
        <w:t xml:space="preserve">заместителя </w:t>
      </w:r>
      <w:r w:rsidR="00D845A9" w:rsidRPr="002F106A">
        <w:rPr>
          <w:sz w:val="28"/>
          <w:szCs w:val="28"/>
        </w:rPr>
        <w:t xml:space="preserve">министра финансов </w:t>
      </w:r>
      <w:r w:rsidRPr="002F106A">
        <w:rPr>
          <w:sz w:val="28"/>
          <w:szCs w:val="28"/>
        </w:rPr>
        <w:t>Приднестровской Молдавской Республики</w:t>
      </w:r>
      <w:r w:rsidR="00D845A9" w:rsidRPr="002F106A">
        <w:rPr>
          <w:sz w:val="28"/>
          <w:szCs w:val="28"/>
        </w:rPr>
        <w:t xml:space="preserve"> </w:t>
      </w:r>
      <w:proofErr w:type="spellStart"/>
      <w:r w:rsidR="00D845A9" w:rsidRPr="002F106A">
        <w:rPr>
          <w:sz w:val="28"/>
          <w:szCs w:val="28"/>
        </w:rPr>
        <w:t>Рускевич</w:t>
      </w:r>
      <w:proofErr w:type="spellEnd"/>
      <w:r w:rsidR="002F106A">
        <w:rPr>
          <w:sz w:val="28"/>
          <w:szCs w:val="28"/>
        </w:rPr>
        <w:t xml:space="preserve"> </w:t>
      </w:r>
      <w:r w:rsidR="002F106A" w:rsidRPr="002F106A">
        <w:rPr>
          <w:sz w:val="28"/>
          <w:szCs w:val="28"/>
        </w:rPr>
        <w:t>А.А.</w:t>
      </w:r>
      <w:r w:rsidRPr="002F106A">
        <w:rPr>
          <w:sz w:val="28"/>
          <w:szCs w:val="28"/>
        </w:rPr>
        <w:t>,</w:t>
      </w:r>
      <w:r w:rsidR="00D845A9" w:rsidRPr="002F106A">
        <w:rPr>
          <w:sz w:val="28"/>
          <w:szCs w:val="28"/>
        </w:rPr>
        <w:t xml:space="preserve"> </w:t>
      </w:r>
      <w:r w:rsidR="00D529D2" w:rsidRPr="002F106A">
        <w:rPr>
          <w:sz w:val="28"/>
          <w:szCs w:val="28"/>
        </w:rPr>
        <w:t>г</w:t>
      </w:r>
      <w:r w:rsidR="002F106A">
        <w:rPr>
          <w:sz w:val="28"/>
          <w:szCs w:val="28"/>
        </w:rPr>
        <w:t>лаву г</w:t>
      </w:r>
      <w:r w:rsidR="003433E7" w:rsidRPr="002F106A">
        <w:rPr>
          <w:sz w:val="28"/>
          <w:szCs w:val="28"/>
        </w:rPr>
        <w:t>осударственной администрации города</w:t>
      </w:r>
      <w:r w:rsidR="002F106A">
        <w:rPr>
          <w:sz w:val="28"/>
          <w:szCs w:val="28"/>
        </w:rPr>
        <w:t xml:space="preserve"> Тирасполь и города </w:t>
      </w:r>
      <w:proofErr w:type="spellStart"/>
      <w:r w:rsidR="002F106A">
        <w:rPr>
          <w:sz w:val="28"/>
          <w:szCs w:val="28"/>
        </w:rPr>
        <w:t>Днестровск</w:t>
      </w:r>
      <w:proofErr w:type="spellEnd"/>
      <w:r w:rsidR="002F106A">
        <w:rPr>
          <w:sz w:val="28"/>
          <w:szCs w:val="28"/>
        </w:rPr>
        <w:t xml:space="preserve"> </w:t>
      </w:r>
      <w:r w:rsidR="003433E7" w:rsidRPr="002F106A">
        <w:rPr>
          <w:sz w:val="28"/>
          <w:szCs w:val="28"/>
        </w:rPr>
        <w:t>Довгопола</w:t>
      </w:r>
      <w:r w:rsidR="002F106A">
        <w:rPr>
          <w:sz w:val="28"/>
          <w:szCs w:val="28"/>
        </w:rPr>
        <w:t xml:space="preserve"> О.А</w:t>
      </w:r>
      <w:r w:rsidR="003433E7" w:rsidRPr="002F106A">
        <w:rPr>
          <w:sz w:val="28"/>
          <w:szCs w:val="28"/>
        </w:rPr>
        <w:t>.</w:t>
      </w:r>
      <w:proofErr w:type="gramEnd"/>
    </w:p>
    <w:p w:rsidR="000B2EEF" w:rsidRPr="002F106A" w:rsidRDefault="000B2EEF" w:rsidP="002F106A">
      <w:pPr>
        <w:spacing w:line="240" w:lineRule="auto"/>
        <w:ind w:firstLine="709"/>
        <w:rPr>
          <w:sz w:val="28"/>
          <w:szCs w:val="28"/>
        </w:rPr>
      </w:pPr>
    </w:p>
    <w:p w:rsidR="003433E7" w:rsidRPr="002F106A" w:rsidRDefault="003433E7" w:rsidP="002F106A">
      <w:pPr>
        <w:spacing w:line="240" w:lineRule="auto"/>
        <w:ind w:firstLine="709"/>
        <w:rPr>
          <w:sz w:val="28"/>
          <w:szCs w:val="28"/>
        </w:rPr>
      </w:pPr>
    </w:p>
    <w:p w:rsidR="00B9292E" w:rsidRPr="002F106A" w:rsidRDefault="00B9292E" w:rsidP="002F106A">
      <w:pPr>
        <w:spacing w:line="240" w:lineRule="auto"/>
        <w:rPr>
          <w:sz w:val="28"/>
          <w:szCs w:val="28"/>
        </w:rPr>
      </w:pPr>
    </w:p>
    <w:p w:rsidR="002F106A" w:rsidRPr="002F106A" w:rsidRDefault="002F106A" w:rsidP="002F106A">
      <w:pPr>
        <w:rPr>
          <w:sz w:val="24"/>
          <w:szCs w:val="24"/>
        </w:rPr>
      </w:pPr>
      <w:r w:rsidRPr="002F106A">
        <w:rPr>
          <w:sz w:val="24"/>
          <w:szCs w:val="24"/>
        </w:rPr>
        <w:t>ПРЕЗИДЕНТ                                                                                                В.КРАСНОСЕЛЬСКИЙ</w:t>
      </w:r>
    </w:p>
    <w:p w:rsidR="002F106A" w:rsidRDefault="002F106A" w:rsidP="002F106A">
      <w:pPr>
        <w:ind w:firstLine="708"/>
        <w:rPr>
          <w:sz w:val="28"/>
          <w:szCs w:val="28"/>
        </w:rPr>
      </w:pPr>
    </w:p>
    <w:p w:rsidR="002F106A" w:rsidRDefault="002F106A" w:rsidP="002F106A">
      <w:pPr>
        <w:ind w:firstLine="708"/>
        <w:rPr>
          <w:sz w:val="28"/>
          <w:szCs w:val="28"/>
        </w:rPr>
      </w:pPr>
    </w:p>
    <w:p w:rsidR="002F106A" w:rsidRPr="00D306A6" w:rsidRDefault="002F106A" w:rsidP="002F106A">
      <w:pPr>
        <w:rPr>
          <w:sz w:val="28"/>
          <w:szCs w:val="28"/>
        </w:rPr>
      </w:pPr>
    </w:p>
    <w:p w:rsidR="002F106A" w:rsidRPr="00D306A6" w:rsidRDefault="002F106A" w:rsidP="002F106A">
      <w:pPr>
        <w:spacing w:line="240" w:lineRule="auto"/>
        <w:ind w:firstLine="426"/>
        <w:rPr>
          <w:sz w:val="28"/>
          <w:szCs w:val="28"/>
        </w:rPr>
      </w:pPr>
      <w:r w:rsidRPr="00D306A6">
        <w:rPr>
          <w:sz w:val="28"/>
          <w:szCs w:val="28"/>
        </w:rPr>
        <w:t>г. Тирасполь</w:t>
      </w:r>
    </w:p>
    <w:p w:rsidR="002F106A" w:rsidRPr="00D306A6" w:rsidRDefault="00D306A6" w:rsidP="002F106A">
      <w:pPr>
        <w:spacing w:line="240" w:lineRule="auto"/>
        <w:rPr>
          <w:sz w:val="28"/>
          <w:szCs w:val="28"/>
        </w:rPr>
      </w:pPr>
      <w:r>
        <w:rPr>
          <w:sz w:val="28"/>
          <w:szCs w:val="28"/>
        </w:rPr>
        <w:t xml:space="preserve">  1</w:t>
      </w:r>
      <w:r>
        <w:rPr>
          <w:sz w:val="28"/>
          <w:szCs w:val="28"/>
          <w:lang w:val="en-US"/>
        </w:rPr>
        <w:t>7</w:t>
      </w:r>
      <w:r w:rsidR="002F106A" w:rsidRPr="00D306A6">
        <w:rPr>
          <w:sz w:val="28"/>
          <w:szCs w:val="28"/>
        </w:rPr>
        <w:t xml:space="preserve"> января 2020 г.</w:t>
      </w:r>
    </w:p>
    <w:p w:rsidR="002F106A" w:rsidRPr="00D306A6" w:rsidRDefault="00D306A6" w:rsidP="002F106A">
      <w:pPr>
        <w:spacing w:line="240" w:lineRule="auto"/>
        <w:ind w:firstLine="426"/>
        <w:rPr>
          <w:sz w:val="28"/>
          <w:szCs w:val="28"/>
        </w:rPr>
      </w:pPr>
      <w:r>
        <w:rPr>
          <w:sz w:val="28"/>
          <w:szCs w:val="28"/>
        </w:rPr>
        <w:t xml:space="preserve">    № </w:t>
      </w:r>
      <w:r>
        <w:rPr>
          <w:sz w:val="28"/>
          <w:szCs w:val="28"/>
          <w:lang w:val="en-US"/>
        </w:rPr>
        <w:t>13</w:t>
      </w:r>
      <w:proofErr w:type="spellStart"/>
      <w:r w:rsidR="002F106A" w:rsidRPr="00D306A6">
        <w:rPr>
          <w:sz w:val="28"/>
          <w:szCs w:val="28"/>
        </w:rPr>
        <w:t>рп</w:t>
      </w:r>
      <w:proofErr w:type="spellEnd"/>
    </w:p>
    <w:p w:rsidR="002F106A" w:rsidRPr="00D306A6" w:rsidRDefault="002F106A" w:rsidP="002F106A">
      <w:pPr>
        <w:spacing w:line="240" w:lineRule="auto"/>
        <w:ind w:left="5529"/>
        <w:rPr>
          <w:sz w:val="24"/>
          <w:szCs w:val="24"/>
        </w:rPr>
      </w:pPr>
      <w:r w:rsidRPr="00D306A6">
        <w:rPr>
          <w:sz w:val="24"/>
          <w:szCs w:val="24"/>
        </w:rPr>
        <w:lastRenderedPageBreak/>
        <w:t>ПРИЛОЖЕНИЕ</w:t>
      </w:r>
    </w:p>
    <w:p w:rsidR="002F106A" w:rsidRPr="00D306A6" w:rsidRDefault="002F106A" w:rsidP="002F106A">
      <w:pPr>
        <w:spacing w:line="240" w:lineRule="auto"/>
        <w:ind w:left="5529"/>
        <w:rPr>
          <w:sz w:val="28"/>
          <w:szCs w:val="28"/>
        </w:rPr>
      </w:pPr>
      <w:r w:rsidRPr="00D306A6">
        <w:rPr>
          <w:sz w:val="28"/>
          <w:szCs w:val="28"/>
        </w:rPr>
        <w:t>к Распоряжению Президента</w:t>
      </w:r>
    </w:p>
    <w:p w:rsidR="002F106A" w:rsidRPr="00D306A6" w:rsidRDefault="002F106A" w:rsidP="002F106A">
      <w:pPr>
        <w:spacing w:line="240" w:lineRule="auto"/>
        <w:ind w:left="5529"/>
        <w:rPr>
          <w:sz w:val="28"/>
          <w:szCs w:val="28"/>
        </w:rPr>
      </w:pPr>
      <w:r w:rsidRPr="00D306A6">
        <w:rPr>
          <w:sz w:val="28"/>
          <w:szCs w:val="28"/>
        </w:rPr>
        <w:t>Приднестровской Молдавской</w:t>
      </w:r>
    </w:p>
    <w:p w:rsidR="002F106A" w:rsidRPr="00D306A6" w:rsidRDefault="002F106A" w:rsidP="002F106A">
      <w:pPr>
        <w:spacing w:line="240" w:lineRule="auto"/>
        <w:ind w:left="5529"/>
        <w:rPr>
          <w:sz w:val="28"/>
          <w:szCs w:val="28"/>
        </w:rPr>
      </w:pPr>
      <w:r w:rsidRPr="00D306A6">
        <w:rPr>
          <w:sz w:val="28"/>
          <w:szCs w:val="28"/>
        </w:rPr>
        <w:t>Республики</w:t>
      </w:r>
    </w:p>
    <w:p w:rsidR="002F106A" w:rsidRPr="00D306A6" w:rsidRDefault="002F106A" w:rsidP="002F106A">
      <w:pPr>
        <w:spacing w:line="240" w:lineRule="auto"/>
        <w:ind w:left="5529"/>
        <w:rPr>
          <w:sz w:val="28"/>
          <w:szCs w:val="28"/>
        </w:rPr>
      </w:pPr>
      <w:r w:rsidRPr="00D306A6">
        <w:rPr>
          <w:sz w:val="28"/>
          <w:szCs w:val="28"/>
        </w:rPr>
        <w:t xml:space="preserve">от </w:t>
      </w:r>
      <w:r w:rsidR="00D306A6">
        <w:rPr>
          <w:sz w:val="28"/>
          <w:szCs w:val="28"/>
        </w:rPr>
        <w:t>1</w:t>
      </w:r>
      <w:r w:rsidR="00D306A6">
        <w:rPr>
          <w:sz w:val="28"/>
          <w:szCs w:val="28"/>
          <w:lang w:val="en-US"/>
        </w:rPr>
        <w:t>7</w:t>
      </w:r>
      <w:r w:rsidR="00D306A6" w:rsidRPr="00D306A6">
        <w:rPr>
          <w:sz w:val="28"/>
          <w:szCs w:val="28"/>
        </w:rPr>
        <w:t xml:space="preserve"> января</w:t>
      </w:r>
      <w:r w:rsidRPr="00D306A6">
        <w:rPr>
          <w:sz w:val="28"/>
          <w:szCs w:val="28"/>
        </w:rPr>
        <w:t xml:space="preserve"> 2020 года № </w:t>
      </w:r>
      <w:r w:rsidR="00D306A6">
        <w:rPr>
          <w:sz w:val="28"/>
          <w:szCs w:val="28"/>
          <w:lang w:val="en-US"/>
        </w:rPr>
        <w:t>13</w:t>
      </w:r>
      <w:proofErr w:type="spellStart"/>
      <w:r w:rsidR="00D306A6">
        <w:rPr>
          <w:sz w:val="28"/>
          <w:szCs w:val="28"/>
        </w:rPr>
        <w:t>рп</w:t>
      </w:r>
      <w:proofErr w:type="spellEnd"/>
    </w:p>
    <w:p w:rsidR="0010488C" w:rsidRPr="00D306A6" w:rsidRDefault="0010488C" w:rsidP="002F106A">
      <w:pPr>
        <w:spacing w:line="240" w:lineRule="auto"/>
        <w:ind w:left="5528"/>
        <w:rPr>
          <w:sz w:val="28"/>
          <w:szCs w:val="28"/>
        </w:rPr>
      </w:pPr>
    </w:p>
    <w:p w:rsidR="00FB6557" w:rsidRPr="002F106A" w:rsidRDefault="00FB6557" w:rsidP="002F106A">
      <w:pPr>
        <w:shd w:val="clear" w:color="auto" w:fill="FFFFFF"/>
        <w:spacing w:line="240" w:lineRule="auto"/>
        <w:ind w:firstLine="709"/>
        <w:jc w:val="right"/>
        <w:rPr>
          <w:sz w:val="28"/>
          <w:szCs w:val="28"/>
        </w:rPr>
      </w:pPr>
    </w:p>
    <w:p w:rsidR="00FB6557" w:rsidRPr="002F106A" w:rsidRDefault="00FB6557" w:rsidP="002F106A">
      <w:pPr>
        <w:pStyle w:val="1"/>
        <w:spacing w:before="0" w:beforeAutospacing="0" w:after="0" w:afterAutospacing="0"/>
        <w:ind w:firstLine="709"/>
        <w:jc w:val="right"/>
        <w:rPr>
          <w:b w:val="0"/>
          <w:sz w:val="28"/>
          <w:szCs w:val="28"/>
        </w:rPr>
      </w:pPr>
      <w:r w:rsidRPr="002F106A">
        <w:rPr>
          <w:b w:val="0"/>
          <w:sz w:val="28"/>
          <w:szCs w:val="28"/>
        </w:rPr>
        <w:t>Проект</w:t>
      </w:r>
    </w:p>
    <w:p w:rsidR="002F106A" w:rsidRDefault="002F106A" w:rsidP="002F106A">
      <w:pPr>
        <w:spacing w:line="240" w:lineRule="auto"/>
        <w:jc w:val="center"/>
        <w:rPr>
          <w:sz w:val="24"/>
          <w:szCs w:val="24"/>
        </w:rPr>
      </w:pPr>
    </w:p>
    <w:p w:rsidR="00FB6557" w:rsidRPr="002F106A" w:rsidRDefault="000B2EEF" w:rsidP="002F106A">
      <w:pPr>
        <w:spacing w:line="240" w:lineRule="auto"/>
        <w:jc w:val="center"/>
        <w:rPr>
          <w:sz w:val="24"/>
          <w:szCs w:val="24"/>
        </w:rPr>
      </w:pPr>
      <w:r w:rsidRPr="002F106A">
        <w:rPr>
          <w:sz w:val="24"/>
          <w:szCs w:val="24"/>
        </w:rPr>
        <w:t>ЗАКОН</w:t>
      </w:r>
    </w:p>
    <w:p w:rsidR="00FB6557" w:rsidRPr="002F106A" w:rsidRDefault="000B2EEF" w:rsidP="002F106A">
      <w:pPr>
        <w:spacing w:line="240" w:lineRule="auto"/>
        <w:jc w:val="center"/>
        <w:rPr>
          <w:sz w:val="24"/>
          <w:szCs w:val="24"/>
        </w:rPr>
      </w:pPr>
      <w:r w:rsidRPr="002F106A">
        <w:rPr>
          <w:sz w:val="24"/>
          <w:szCs w:val="24"/>
        </w:rPr>
        <w:t xml:space="preserve">ПРИДНЕСТРОВСКОЙ МОЛДАВСКОЙ РЕСПУБЛИКИ </w:t>
      </w:r>
    </w:p>
    <w:p w:rsidR="00FB6557" w:rsidRPr="002F106A" w:rsidRDefault="00FB6557" w:rsidP="002F106A">
      <w:pPr>
        <w:spacing w:line="240" w:lineRule="auto"/>
        <w:jc w:val="center"/>
        <w:rPr>
          <w:sz w:val="28"/>
          <w:szCs w:val="28"/>
        </w:rPr>
      </w:pPr>
    </w:p>
    <w:p w:rsidR="00FB6557" w:rsidRPr="002F106A" w:rsidRDefault="00FB6557" w:rsidP="002F106A">
      <w:pPr>
        <w:autoSpaceDE w:val="0"/>
        <w:autoSpaceDN w:val="0"/>
        <w:spacing w:line="240" w:lineRule="auto"/>
        <w:jc w:val="center"/>
        <w:rPr>
          <w:sz w:val="28"/>
          <w:szCs w:val="28"/>
        </w:rPr>
      </w:pPr>
      <w:r w:rsidRPr="002F106A">
        <w:rPr>
          <w:sz w:val="28"/>
          <w:szCs w:val="28"/>
        </w:rPr>
        <w:t>О внесении изменени</w:t>
      </w:r>
      <w:r w:rsidR="005E4DAD" w:rsidRPr="002F106A">
        <w:rPr>
          <w:sz w:val="28"/>
          <w:szCs w:val="28"/>
        </w:rPr>
        <w:t>й и дополнения</w:t>
      </w:r>
      <w:r w:rsidRPr="002F106A">
        <w:rPr>
          <w:sz w:val="28"/>
          <w:szCs w:val="28"/>
        </w:rPr>
        <w:t xml:space="preserve"> </w:t>
      </w:r>
    </w:p>
    <w:p w:rsidR="00FB6557" w:rsidRPr="002F106A" w:rsidRDefault="00FB6557" w:rsidP="002F106A">
      <w:pPr>
        <w:autoSpaceDE w:val="0"/>
        <w:autoSpaceDN w:val="0"/>
        <w:spacing w:line="240" w:lineRule="auto"/>
        <w:jc w:val="center"/>
        <w:rPr>
          <w:sz w:val="28"/>
          <w:szCs w:val="28"/>
        </w:rPr>
      </w:pPr>
      <w:r w:rsidRPr="002F106A">
        <w:rPr>
          <w:sz w:val="28"/>
          <w:szCs w:val="28"/>
        </w:rPr>
        <w:t>в Закон Приднестровской Молдавской Республики</w:t>
      </w:r>
    </w:p>
    <w:p w:rsidR="00FB6557" w:rsidRPr="002F106A" w:rsidRDefault="00FB6557" w:rsidP="002F106A">
      <w:pPr>
        <w:spacing w:line="240" w:lineRule="auto"/>
        <w:jc w:val="center"/>
        <w:rPr>
          <w:sz w:val="28"/>
          <w:szCs w:val="28"/>
        </w:rPr>
      </w:pPr>
      <w:r w:rsidRPr="002F106A">
        <w:rPr>
          <w:sz w:val="28"/>
          <w:szCs w:val="28"/>
        </w:rPr>
        <w:t>«О республиканском бюджете на 20</w:t>
      </w:r>
      <w:r w:rsidR="00D845A9" w:rsidRPr="002F106A">
        <w:rPr>
          <w:sz w:val="28"/>
          <w:szCs w:val="28"/>
        </w:rPr>
        <w:t>20</w:t>
      </w:r>
      <w:r w:rsidRPr="002F106A">
        <w:rPr>
          <w:sz w:val="28"/>
          <w:szCs w:val="28"/>
        </w:rPr>
        <w:t xml:space="preserve"> год»</w:t>
      </w:r>
    </w:p>
    <w:p w:rsidR="00FB6557" w:rsidRPr="000717DE" w:rsidRDefault="00FB6557" w:rsidP="002F106A">
      <w:pPr>
        <w:spacing w:line="240" w:lineRule="auto"/>
        <w:ind w:firstLine="709"/>
        <w:rPr>
          <w:bCs/>
          <w:sz w:val="16"/>
          <w:szCs w:val="16"/>
        </w:rPr>
      </w:pPr>
    </w:p>
    <w:p w:rsidR="000B2EEF" w:rsidRPr="002F106A" w:rsidRDefault="000B2EEF" w:rsidP="002F106A">
      <w:pPr>
        <w:spacing w:line="240" w:lineRule="auto"/>
        <w:ind w:firstLine="709"/>
        <w:rPr>
          <w:bCs/>
          <w:sz w:val="28"/>
          <w:szCs w:val="28"/>
        </w:rPr>
      </w:pPr>
    </w:p>
    <w:p w:rsidR="00FB6557" w:rsidRPr="002F106A" w:rsidRDefault="00FB6557" w:rsidP="002F106A">
      <w:pPr>
        <w:spacing w:line="240" w:lineRule="auto"/>
        <w:ind w:firstLine="709"/>
        <w:rPr>
          <w:sz w:val="28"/>
          <w:szCs w:val="28"/>
        </w:rPr>
      </w:pPr>
      <w:r w:rsidRPr="002F106A">
        <w:rPr>
          <w:b/>
          <w:sz w:val="28"/>
          <w:szCs w:val="28"/>
        </w:rPr>
        <w:t>Статья 1</w:t>
      </w:r>
      <w:r w:rsidRPr="002F106A">
        <w:rPr>
          <w:sz w:val="28"/>
          <w:szCs w:val="28"/>
        </w:rPr>
        <w:t>.</w:t>
      </w:r>
      <w:r w:rsidR="002F106A">
        <w:rPr>
          <w:sz w:val="28"/>
          <w:szCs w:val="28"/>
        </w:rPr>
        <w:t xml:space="preserve"> </w:t>
      </w:r>
      <w:r w:rsidRPr="002F106A">
        <w:rPr>
          <w:sz w:val="28"/>
          <w:szCs w:val="28"/>
        </w:rPr>
        <w:t xml:space="preserve">Внести в Закон Приднестровской Молдавской Республики </w:t>
      </w:r>
      <w:r w:rsidR="000717DE">
        <w:rPr>
          <w:sz w:val="28"/>
          <w:szCs w:val="28"/>
        </w:rPr>
        <w:br/>
      </w:r>
      <w:r w:rsidRPr="002F106A">
        <w:rPr>
          <w:sz w:val="28"/>
          <w:szCs w:val="28"/>
        </w:rPr>
        <w:t xml:space="preserve">от </w:t>
      </w:r>
      <w:r w:rsidR="00D845A9" w:rsidRPr="002F106A">
        <w:rPr>
          <w:sz w:val="28"/>
          <w:szCs w:val="28"/>
        </w:rPr>
        <w:t>30</w:t>
      </w:r>
      <w:r w:rsidRPr="002F106A">
        <w:rPr>
          <w:sz w:val="28"/>
          <w:szCs w:val="28"/>
        </w:rPr>
        <w:t xml:space="preserve"> декабря 201</w:t>
      </w:r>
      <w:r w:rsidR="00D845A9" w:rsidRPr="002F106A">
        <w:rPr>
          <w:sz w:val="28"/>
          <w:szCs w:val="28"/>
        </w:rPr>
        <w:t>9</w:t>
      </w:r>
      <w:r w:rsidRPr="002F106A">
        <w:rPr>
          <w:sz w:val="28"/>
          <w:szCs w:val="28"/>
        </w:rPr>
        <w:t xml:space="preserve"> года № </w:t>
      </w:r>
      <w:r w:rsidR="00D845A9" w:rsidRPr="002F106A">
        <w:rPr>
          <w:sz w:val="28"/>
          <w:szCs w:val="28"/>
        </w:rPr>
        <w:t>267</w:t>
      </w:r>
      <w:r w:rsidRPr="002F106A">
        <w:rPr>
          <w:sz w:val="28"/>
          <w:szCs w:val="28"/>
        </w:rPr>
        <w:t>-З-</w:t>
      </w:r>
      <w:r w:rsidRPr="002F106A">
        <w:rPr>
          <w:sz w:val="28"/>
          <w:szCs w:val="28"/>
          <w:lang w:val="en-US"/>
        </w:rPr>
        <w:t>VI</w:t>
      </w:r>
      <w:r w:rsidRPr="002F106A">
        <w:rPr>
          <w:sz w:val="28"/>
          <w:szCs w:val="28"/>
        </w:rPr>
        <w:t xml:space="preserve"> «О республиканском бюджете на 20</w:t>
      </w:r>
      <w:r w:rsidR="00D845A9" w:rsidRPr="002F106A">
        <w:rPr>
          <w:sz w:val="28"/>
          <w:szCs w:val="28"/>
        </w:rPr>
        <w:t>20</w:t>
      </w:r>
      <w:r w:rsidRPr="002F106A">
        <w:rPr>
          <w:sz w:val="28"/>
          <w:szCs w:val="28"/>
        </w:rPr>
        <w:t xml:space="preserve"> год» (САЗ </w:t>
      </w:r>
      <w:r w:rsidR="003A790C" w:rsidRPr="002F106A">
        <w:rPr>
          <w:sz w:val="28"/>
          <w:szCs w:val="28"/>
        </w:rPr>
        <w:t>20</w:t>
      </w:r>
      <w:r w:rsidRPr="002F106A">
        <w:rPr>
          <w:sz w:val="28"/>
          <w:szCs w:val="28"/>
        </w:rPr>
        <w:t>-</w:t>
      </w:r>
      <w:r w:rsidR="003A790C" w:rsidRPr="002F106A">
        <w:rPr>
          <w:sz w:val="28"/>
          <w:szCs w:val="28"/>
        </w:rPr>
        <w:t>1</w:t>
      </w:r>
      <w:r w:rsidRPr="002F106A">
        <w:rPr>
          <w:sz w:val="28"/>
          <w:szCs w:val="28"/>
        </w:rPr>
        <w:t>)</w:t>
      </w:r>
      <w:r w:rsidRPr="002F106A">
        <w:rPr>
          <w:sz w:val="28"/>
          <w:szCs w:val="28"/>
          <w:shd w:val="clear" w:color="auto" w:fill="FFFFFF"/>
        </w:rPr>
        <w:t xml:space="preserve"> следующ</w:t>
      </w:r>
      <w:r w:rsidR="00D529D2" w:rsidRPr="002F106A">
        <w:rPr>
          <w:sz w:val="28"/>
          <w:szCs w:val="28"/>
          <w:shd w:val="clear" w:color="auto" w:fill="FFFFFF"/>
        </w:rPr>
        <w:t>ие</w:t>
      </w:r>
      <w:r w:rsidRPr="002F106A">
        <w:rPr>
          <w:sz w:val="28"/>
          <w:szCs w:val="28"/>
          <w:shd w:val="clear" w:color="auto" w:fill="FFFFFF"/>
        </w:rPr>
        <w:t xml:space="preserve"> изменени</w:t>
      </w:r>
      <w:r w:rsidR="00D529D2" w:rsidRPr="002F106A">
        <w:rPr>
          <w:sz w:val="28"/>
          <w:szCs w:val="28"/>
          <w:shd w:val="clear" w:color="auto" w:fill="FFFFFF"/>
        </w:rPr>
        <w:t>я</w:t>
      </w:r>
      <w:r w:rsidR="00410C23" w:rsidRPr="002F106A">
        <w:rPr>
          <w:sz w:val="28"/>
          <w:szCs w:val="28"/>
          <w:shd w:val="clear" w:color="auto" w:fill="FFFFFF"/>
        </w:rPr>
        <w:t xml:space="preserve"> и дополнение</w:t>
      </w:r>
      <w:r w:rsidRPr="002F106A">
        <w:rPr>
          <w:sz w:val="28"/>
          <w:szCs w:val="28"/>
        </w:rPr>
        <w:t xml:space="preserve">: </w:t>
      </w:r>
    </w:p>
    <w:p w:rsidR="00B9292E" w:rsidRPr="002F106A" w:rsidRDefault="00B9292E" w:rsidP="002F106A">
      <w:pPr>
        <w:spacing w:line="240" w:lineRule="auto"/>
        <w:ind w:firstLine="709"/>
        <w:rPr>
          <w:sz w:val="28"/>
          <w:szCs w:val="28"/>
        </w:rPr>
      </w:pPr>
    </w:p>
    <w:p w:rsidR="00B9292E" w:rsidRPr="002F106A" w:rsidRDefault="00B9292E" w:rsidP="002F106A">
      <w:pPr>
        <w:spacing w:line="240" w:lineRule="auto"/>
        <w:ind w:firstLine="709"/>
        <w:rPr>
          <w:sz w:val="28"/>
          <w:szCs w:val="28"/>
        </w:rPr>
      </w:pPr>
      <w:r w:rsidRPr="002F106A">
        <w:rPr>
          <w:sz w:val="28"/>
          <w:szCs w:val="28"/>
        </w:rPr>
        <w:t>1. Статью 1 изложить в следующей редакции:</w:t>
      </w:r>
    </w:p>
    <w:p w:rsidR="00B9292E" w:rsidRPr="002F106A" w:rsidRDefault="00B9292E" w:rsidP="002F106A">
      <w:pPr>
        <w:spacing w:line="240" w:lineRule="auto"/>
        <w:ind w:firstLine="709"/>
        <w:rPr>
          <w:sz w:val="28"/>
          <w:szCs w:val="28"/>
        </w:rPr>
      </w:pPr>
      <w:r w:rsidRPr="002F106A">
        <w:rPr>
          <w:sz w:val="28"/>
          <w:szCs w:val="28"/>
        </w:rPr>
        <w:t>«Статья 1.</w:t>
      </w:r>
    </w:p>
    <w:p w:rsidR="00066869" w:rsidRPr="002F106A" w:rsidRDefault="00066869" w:rsidP="002F106A">
      <w:pPr>
        <w:spacing w:line="240" w:lineRule="auto"/>
        <w:ind w:firstLine="709"/>
        <w:rPr>
          <w:sz w:val="28"/>
          <w:szCs w:val="28"/>
        </w:rPr>
      </w:pPr>
      <w:r w:rsidRPr="002F106A">
        <w:rPr>
          <w:sz w:val="28"/>
          <w:szCs w:val="28"/>
        </w:rPr>
        <w:t xml:space="preserve">Основные характеристики консолидированного бюджета на 2020 год: </w:t>
      </w:r>
    </w:p>
    <w:p w:rsidR="00066869" w:rsidRPr="002F106A" w:rsidRDefault="00066869" w:rsidP="002F106A">
      <w:pPr>
        <w:spacing w:line="240" w:lineRule="auto"/>
        <w:ind w:firstLine="709"/>
        <w:rPr>
          <w:sz w:val="28"/>
          <w:szCs w:val="28"/>
        </w:rPr>
      </w:pPr>
      <w:r w:rsidRPr="002F106A">
        <w:rPr>
          <w:sz w:val="28"/>
          <w:szCs w:val="28"/>
        </w:rPr>
        <w:t xml:space="preserve">а) доходы в сумме 3 070 857 557 рублей согласно Приложению № 1.1 </w:t>
      </w:r>
      <w:r w:rsidR="000717DE">
        <w:rPr>
          <w:sz w:val="28"/>
          <w:szCs w:val="28"/>
        </w:rPr>
        <w:br/>
      </w:r>
      <w:r w:rsidRPr="002F106A">
        <w:rPr>
          <w:sz w:val="28"/>
          <w:szCs w:val="28"/>
        </w:rPr>
        <w:t>к настоящему Закону;</w:t>
      </w:r>
    </w:p>
    <w:p w:rsidR="00066869" w:rsidRPr="002F106A" w:rsidRDefault="00066869" w:rsidP="002F106A">
      <w:pPr>
        <w:spacing w:line="240" w:lineRule="auto"/>
        <w:ind w:firstLine="709"/>
        <w:rPr>
          <w:sz w:val="28"/>
          <w:szCs w:val="28"/>
        </w:rPr>
      </w:pPr>
      <w:r w:rsidRPr="002F106A">
        <w:rPr>
          <w:sz w:val="28"/>
          <w:szCs w:val="28"/>
        </w:rPr>
        <w:t xml:space="preserve">б) предельный размер расходов в сумме </w:t>
      </w:r>
      <w:r w:rsidR="00887356" w:rsidRPr="002F106A">
        <w:rPr>
          <w:sz w:val="28"/>
          <w:szCs w:val="28"/>
        </w:rPr>
        <w:t>5 218 484 641</w:t>
      </w:r>
      <w:r w:rsidRPr="002F106A">
        <w:rPr>
          <w:sz w:val="28"/>
          <w:szCs w:val="28"/>
        </w:rPr>
        <w:t xml:space="preserve"> рубль;</w:t>
      </w:r>
    </w:p>
    <w:p w:rsidR="00B9292E" w:rsidRPr="000717DE" w:rsidRDefault="00066869" w:rsidP="002F106A">
      <w:pPr>
        <w:spacing w:line="240" w:lineRule="auto"/>
        <w:ind w:firstLine="709"/>
        <w:rPr>
          <w:sz w:val="28"/>
          <w:szCs w:val="28"/>
        </w:rPr>
      </w:pPr>
      <w:r w:rsidRPr="000717DE">
        <w:rPr>
          <w:sz w:val="28"/>
          <w:szCs w:val="28"/>
        </w:rPr>
        <w:t>в) предельный размер дефицита в сумме 2 142 627</w:t>
      </w:r>
      <w:r w:rsidR="00831C14" w:rsidRPr="000717DE">
        <w:rPr>
          <w:sz w:val="28"/>
          <w:szCs w:val="28"/>
        </w:rPr>
        <w:t> </w:t>
      </w:r>
      <w:r w:rsidRPr="000717DE">
        <w:rPr>
          <w:sz w:val="28"/>
          <w:szCs w:val="28"/>
        </w:rPr>
        <w:t>084</w:t>
      </w:r>
      <w:r w:rsidR="00831C14" w:rsidRPr="000717DE">
        <w:rPr>
          <w:sz w:val="28"/>
          <w:szCs w:val="28"/>
        </w:rPr>
        <w:t xml:space="preserve"> </w:t>
      </w:r>
      <w:r w:rsidRPr="000717DE">
        <w:rPr>
          <w:sz w:val="28"/>
          <w:szCs w:val="28"/>
        </w:rPr>
        <w:t xml:space="preserve">рубля, </w:t>
      </w:r>
      <w:r w:rsidR="000717DE">
        <w:rPr>
          <w:sz w:val="28"/>
          <w:szCs w:val="28"/>
        </w:rPr>
        <w:br/>
      </w:r>
      <w:r w:rsidRPr="000717DE">
        <w:rPr>
          <w:sz w:val="28"/>
          <w:szCs w:val="28"/>
        </w:rPr>
        <w:t>или 41,1 процента к предельному размеру расходов консолидированного бюджета</w:t>
      </w:r>
      <w:r w:rsidR="00B9292E" w:rsidRPr="000717DE">
        <w:rPr>
          <w:sz w:val="28"/>
          <w:szCs w:val="28"/>
        </w:rPr>
        <w:t>».</w:t>
      </w:r>
    </w:p>
    <w:p w:rsidR="00427797" w:rsidRPr="000717DE" w:rsidRDefault="00427797" w:rsidP="002F106A">
      <w:pPr>
        <w:spacing w:line="240" w:lineRule="auto"/>
        <w:ind w:firstLine="709"/>
        <w:rPr>
          <w:bCs/>
          <w:sz w:val="28"/>
          <w:szCs w:val="28"/>
        </w:rPr>
      </w:pPr>
    </w:p>
    <w:p w:rsidR="00B9292E" w:rsidRPr="002F106A" w:rsidRDefault="00066869" w:rsidP="002F106A">
      <w:pPr>
        <w:spacing w:line="240" w:lineRule="auto"/>
        <w:ind w:firstLine="709"/>
        <w:rPr>
          <w:bCs/>
          <w:sz w:val="28"/>
          <w:szCs w:val="28"/>
        </w:rPr>
      </w:pPr>
      <w:r w:rsidRPr="002F106A">
        <w:rPr>
          <w:bCs/>
          <w:sz w:val="28"/>
          <w:szCs w:val="28"/>
        </w:rPr>
        <w:t>2</w:t>
      </w:r>
      <w:r w:rsidR="00B9292E" w:rsidRPr="002F106A">
        <w:rPr>
          <w:bCs/>
          <w:sz w:val="28"/>
          <w:szCs w:val="28"/>
        </w:rPr>
        <w:t>. Пункт 1 статьи 3 изложить в следующей редакции:</w:t>
      </w:r>
    </w:p>
    <w:p w:rsidR="00066869" w:rsidRPr="002F106A" w:rsidRDefault="00B9292E" w:rsidP="002F106A">
      <w:pPr>
        <w:spacing w:line="240" w:lineRule="auto"/>
        <w:ind w:firstLine="709"/>
        <w:rPr>
          <w:bCs/>
          <w:sz w:val="28"/>
          <w:szCs w:val="28"/>
        </w:rPr>
      </w:pPr>
      <w:r w:rsidRPr="002F106A">
        <w:rPr>
          <w:bCs/>
          <w:sz w:val="28"/>
          <w:szCs w:val="28"/>
        </w:rPr>
        <w:t>«</w:t>
      </w:r>
      <w:r w:rsidR="00066869" w:rsidRPr="002F106A">
        <w:rPr>
          <w:bCs/>
          <w:sz w:val="28"/>
          <w:szCs w:val="28"/>
        </w:rPr>
        <w:t xml:space="preserve">1. Основные характеристики местных бюджетов городов (районов) </w:t>
      </w:r>
      <w:r w:rsidR="000717DE">
        <w:rPr>
          <w:bCs/>
          <w:sz w:val="28"/>
          <w:szCs w:val="28"/>
        </w:rPr>
        <w:br/>
      </w:r>
      <w:r w:rsidR="00066869" w:rsidRPr="002F106A">
        <w:rPr>
          <w:bCs/>
          <w:sz w:val="28"/>
          <w:szCs w:val="28"/>
        </w:rPr>
        <w:t>на 2020 год:</w:t>
      </w:r>
    </w:p>
    <w:p w:rsidR="00066869" w:rsidRPr="002F106A" w:rsidRDefault="00066869" w:rsidP="002F106A">
      <w:pPr>
        <w:spacing w:line="240" w:lineRule="auto"/>
        <w:ind w:firstLine="709"/>
        <w:rPr>
          <w:sz w:val="28"/>
          <w:szCs w:val="28"/>
        </w:rPr>
      </w:pPr>
      <w:r w:rsidRPr="002F106A">
        <w:rPr>
          <w:sz w:val="28"/>
          <w:szCs w:val="28"/>
        </w:rPr>
        <w:t xml:space="preserve">а) доходы в сумме 1 145 684 501 рубль согласно Приложению № 1.3 </w:t>
      </w:r>
      <w:r w:rsidR="000717DE">
        <w:rPr>
          <w:sz w:val="28"/>
          <w:szCs w:val="28"/>
        </w:rPr>
        <w:br/>
      </w:r>
      <w:r w:rsidRPr="002F106A">
        <w:rPr>
          <w:sz w:val="28"/>
          <w:szCs w:val="28"/>
        </w:rPr>
        <w:t>к настоящему Закону;</w:t>
      </w:r>
    </w:p>
    <w:p w:rsidR="00066869" w:rsidRPr="002F106A" w:rsidRDefault="00066869" w:rsidP="002F106A">
      <w:pPr>
        <w:spacing w:line="240" w:lineRule="auto"/>
        <w:ind w:firstLine="709"/>
        <w:rPr>
          <w:sz w:val="28"/>
          <w:szCs w:val="28"/>
        </w:rPr>
      </w:pPr>
      <w:r w:rsidRPr="002F106A">
        <w:rPr>
          <w:sz w:val="28"/>
          <w:szCs w:val="28"/>
        </w:rPr>
        <w:t xml:space="preserve">б) расходы в сумме </w:t>
      </w:r>
      <w:r w:rsidR="003A790C" w:rsidRPr="002F106A">
        <w:rPr>
          <w:sz w:val="28"/>
          <w:szCs w:val="28"/>
        </w:rPr>
        <w:t>1 286 768 459</w:t>
      </w:r>
      <w:r w:rsidRPr="002F106A">
        <w:rPr>
          <w:sz w:val="28"/>
          <w:szCs w:val="28"/>
        </w:rPr>
        <w:t xml:space="preserve"> рублей согласно Приложению № 3 </w:t>
      </w:r>
      <w:r w:rsidR="000717DE">
        <w:rPr>
          <w:sz w:val="28"/>
          <w:szCs w:val="28"/>
        </w:rPr>
        <w:br/>
      </w:r>
      <w:r w:rsidRPr="002F106A">
        <w:rPr>
          <w:sz w:val="28"/>
          <w:szCs w:val="28"/>
        </w:rPr>
        <w:t>к настоящему Закону;</w:t>
      </w:r>
    </w:p>
    <w:p w:rsidR="00066869" w:rsidRPr="002F106A" w:rsidRDefault="00066869" w:rsidP="002F106A">
      <w:pPr>
        <w:spacing w:line="240" w:lineRule="auto"/>
        <w:ind w:firstLine="709"/>
        <w:rPr>
          <w:bCs/>
          <w:sz w:val="28"/>
          <w:szCs w:val="28"/>
        </w:rPr>
      </w:pPr>
      <w:r w:rsidRPr="002F106A">
        <w:rPr>
          <w:bCs/>
          <w:sz w:val="28"/>
          <w:szCs w:val="28"/>
        </w:rPr>
        <w:t xml:space="preserve">в) предельный размер дефицита местных бюджетов городов (районов) </w:t>
      </w:r>
      <w:r w:rsidR="000717DE">
        <w:rPr>
          <w:bCs/>
          <w:sz w:val="28"/>
          <w:szCs w:val="28"/>
        </w:rPr>
        <w:br/>
      </w:r>
      <w:r w:rsidRPr="002F106A">
        <w:rPr>
          <w:bCs/>
          <w:sz w:val="28"/>
          <w:szCs w:val="28"/>
        </w:rPr>
        <w:t>в сумме 136 083 958 рублей, или 10,</w:t>
      </w:r>
      <w:r w:rsidR="003433E7" w:rsidRPr="002F106A">
        <w:rPr>
          <w:bCs/>
          <w:sz w:val="28"/>
          <w:szCs w:val="28"/>
        </w:rPr>
        <w:t>6</w:t>
      </w:r>
      <w:r w:rsidRPr="002F106A">
        <w:rPr>
          <w:bCs/>
          <w:sz w:val="28"/>
          <w:szCs w:val="28"/>
        </w:rPr>
        <w:t xml:space="preserve"> процента к расходной части местных бюджетов, источником </w:t>
      </w:r>
      <w:proofErr w:type="gramStart"/>
      <w:r w:rsidRPr="002F106A">
        <w:rPr>
          <w:bCs/>
          <w:sz w:val="28"/>
          <w:szCs w:val="28"/>
        </w:rPr>
        <w:t>покрытия</w:t>
      </w:r>
      <w:proofErr w:type="gramEnd"/>
      <w:r w:rsidRPr="002F106A">
        <w:rPr>
          <w:bCs/>
          <w:sz w:val="28"/>
          <w:szCs w:val="28"/>
        </w:rPr>
        <w:t xml:space="preserve"> которого являются дотации (трансферты), выделяемые из республиканского бюджета.</w:t>
      </w:r>
    </w:p>
    <w:p w:rsidR="00066869" w:rsidRPr="002F106A" w:rsidRDefault="00066869" w:rsidP="002F106A">
      <w:pPr>
        <w:spacing w:line="240" w:lineRule="auto"/>
        <w:ind w:firstLine="709"/>
        <w:rPr>
          <w:sz w:val="28"/>
          <w:szCs w:val="28"/>
        </w:rPr>
      </w:pPr>
      <w:r w:rsidRPr="002F106A">
        <w:rPr>
          <w:sz w:val="28"/>
          <w:szCs w:val="28"/>
        </w:rPr>
        <w:t xml:space="preserve">Местный бюджет города (района) считается дотационным, если в адрес местного бюджета города (района) хотя бы единожды перечислены дотации (трансферты) из республиканского бюджета на обеспечение обязательств </w:t>
      </w:r>
      <w:r w:rsidR="000717DE">
        <w:rPr>
          <w:sz w:val="28"/>
          <w:szCs w:val="28"/>
        </w:rPr>
        <w:br/>
      </w:r>
      <w:r w:rsidRPr="002F106A">
        <w:rPr>
          <w:sz w:val="28"/>
          <w:szCs w:val="28"/>
        </w:rPr>
        <w:t>на безвозвратной основе;</w:t>
      </w:r>
    </w:p>
    <w:p w:rsidR="00066869" w:rsidRPr="002F106A" w:rsidRDefault="00066869" w:rsidP="002F106A">
      <w:pPr>
        <w:spacing w:line="240" w:lineRule="auto"/>
        <w:ind w:firstLine="709"/>
        <w:rPr>
          <w:bCs/>
          <w:sz w:val="28"/>
          <w:szCs w:val="28"/>
        </w:rPr>
      </w:pPr>
      <w:r w:rsidRPr="002F106A">
        <w:rPr>
          <w:bCs/>
          <w:sz w:val="28"/>
          <w:szCs w:val="28"/>
        </w:rPr>
        <w:lastRenderedPageBreak/>
        <w:t xml:space="preserve">г) источниками покрытия дефицита местных бюджетов городов (районов) также являются: </w:t>
      </w:r>
    </w:p>
    <w:p w:rsidR="00066869" w:rsidRPr="002F106A" w:rsidRDefault="00066869" w:rsidP="002F106A">
      <w:pPr>
        <w:spacing w:line="240" w:lineRule="auto"/>
        <w:ind w:firstLine="709"/>
        <w:rPr>
          <w:bCs/>
          <w:sz w:val="28"/>
          <w:szCs w:val="28"/>
        </w:rPr>
      </w:pPr>
      <w:r w:rsidRPr="002F106A">
        <w:rPr>
          <w:bCs/>
          <w:sz w:val="28"/>
          <w:szCs w:val="28"/>
        </w:rPr>
        <w:t>1) средства, полученные сверх запланированных поступлений в доходную часть местных бюджетов городов (районов), а также от незапланированных источников доходов местных бюджетов городов (районов);</w:t>
      </w:r>
    </w:p>
    <w:p w:rsidR="003A790C" w:rsidRPr="002F106A" w:rsidRDefault="00066869" w:rsidP="002F106A">
      <w:pPr>
        <w:spacing w:line="240" w:lineRule="auto"/>
        <w:ind w:firstLine="709"/>
        <w:rPr>
          <w:sz w:val="28"/>
          <w:szCs w:val="28"/>
        </w:rPr>
      </w:pPr>
      <w:r w:rsidRPr="002F106A">
        <w:rPr>
          <w:bCs/>
          <w:sz w:val="28"/>
          <w:szCs w:val="28"/>
        </w:rPr>
        <w:t xml:space="preserve">2) остатки средств на счетах местных бюджетов городов (районов) </w:t>
      </w:r>
      <w:r w:rsidR="000717DE">
        <w:rPr>
          <w:bCs/>
          <w:sz w:val="28"/>
          <w:szCs w:val="28"/>
        </w:rPr>
        <w:br/>
      </w:r>
      <w:r w:rsidRPr="002F106A">
        <w:rPr>
          <w:bCs/>
          <w:sz w:val="28"/>
          <w:szCs w:val="28"/>
        </w:rPr>
        <w:t xml:space="preserve">по состоянию на 1 января 2020 года, за исключением средств, имеющих целевое </w:t>
      </w:r>
      <w:r w:rsidRPr="002F106A">
        <w:rPr>
          <w:sz w:val="28"/>
          <w:szCs w:val="28"/>
        </w:rPr>
        <w:t>назначение</w:t>
      </w:r>
      <w:r w:rsidR="003A790C" w:rsidRPr="002F106A">
        <w:rPr>
          <w:sz w:val="28"/>
          <w:szCs w:val="28"/>
        </w:rPr>
        <w:t xml:space="preserve">. </w:t>
      </w:r>
    </w:p>
    <w:p w:rsidR="00066869" w:rsidRPr="002F106A" w:rsidRDefault="00066869" w:rsidP="002F106A">
      <w:pPr>
        <w:spacing w:line="240" w:lineRule="auto"/>
        <w:ind w:firstLine="709"/>
        <w:rPr>
          <w:bCs/>
          <w:sz w:val="28"/>
          <w:szCs w:val="28"/>
        </w:rPr>
      </w:pPr>
      <w:r w:rsidRPr="002F106A">
        <w:rPr>
          <w:sz w:val="28"/>
          <w:szCs w:val="28"/>
        </w:rPr>
        <w:t xml:space="preserve">Предельный размер расходов местных бюджетов городов (районов) </w:t>
      </w:r>
      <w:r w:rsidR="000717DE">
        <w:rPr>
          <w:sz w:val="28"/>
          <w:szCs w:val="28"/>
        </w:rPr>
        <w:br/>
      </w:r>
      <w:r w:rsidRPr="002F106A">
        <w:rPr>
          <w:sz w:val="28"/>
          <w:szCs w:val="28"/>
        </w:rPr>
        <w:t xml:space="preserve">с учетом субсидий, направляемых из республиканского бюджета в местные бюджеты на развитие дорожной отрасли, исполнение функций столицы </w:t>
      </w:r>
      <w:r w:rsidR="000717DE">
        <w:rPr>
          <w:sz w:val="28"/>
          <w:szCs w:val="28"/>
        </w:rPr>
        <w:br/>
      </w:r>
      <w:r w:rsidRPr="002F106A">
        <w:rPr>
          <w:sz w:val="28"/>
          <w:szCs w:val="28"/>
        </w:rPr>
        <w:t xml:space="preserve">и Фонда развития и стимулирования территорий городов и районов </w:t>
      </w:r>
      <w:r w:rsidRPr="002F106A">
        <w:rPr>
          <w:bCs/>
          <w:sz w:val="28"/>
          <w:szCs w:val="28"/>
        </w:rPr>
        <w:t>Приднестровской Молдавской Республики,</w:t>
      </w:r>
      <w:r w:rsidRPr="002F106A">
        <w:rPr>
          <w:sz w:val="28"/>
          <w:szCs w:val="28"/>
        </w:rPr>
        <w:t xml:space="preserve"> составляет </w:t>
      </w:r>
      <w:r w:rsidR="003A790C" w:rsidRPr="002F106A">
        <w:rPr>
          <w:sz w:val="28"/>
          <w:szCs w:val="28"/>
        </w:rPr>
        <w:t>1 484 374 727</w:t>
      </w:r>
      <w:r w:rsidRPr="002F106A">
        <w:rPr>
          <w:sz w:val="28"/>
          <w:szCs w:val="28"/>
        </w:rPr>
        <w:t xml:space="preserve"> рублей</w:t>
      </w:r>
      <w:r w:rsidRPr="002F106A">
        <w:rPr>
          <w:bCs/>
          <w:sz w:val="28"/>
          <w:szCs w:val="28"/>
        </w:rPr>
        <w:t>».</w:t>
      </w:r>
    </w:p>
    <w:p w:rsidR="00B9292E" w:rsidRPr="002F106A" w:rsidRDefault="00B9292E" w:rsidP="002F106A">
      <w:pPr>
        <w:spacing w:line="240" w:lineRule="auto"/>
        <w:ind w:firstLine="709"/>
        <w:rPr>
          <w:sz w:val="28"/>
          <w:szCs w:val="28"/>
        </w:rPr>
      </w:pPr>
    </w:p>
    <w:p w:rsidR="00B9292E" w:rsidRPr="002F106A" w:rsidRDefault="000717DE" w:rsidP="002F106A">
      <w:pPr>
        <w:spacing w:line="240" w:lineRule="auto"/>
        <w:ind w:firstLine="709"/>
        <w:rPr>
          <w:sz w:val="28"/>
          <w:szCs w:val="28"/>
        </w:rPr>
      </w:pPr>
      <w:r>
        <w:rPr>
          <w:sz w:val="28"/>
          <w:szCs w:val="28"/>
        </w:rPr>
        <w:t>3</w:t>
      </w:r>
      <w:r w:rsidR="00B9292E" w:rsidRPr="002F106A">
        <w:rPr>
          <w:sz w:val="28"/>
          <w:szCs w:val="28"/>
        </w:rPr>
        <w:t xml:space="preserve">. В статью 5 (секретно) внести </w:t>
      </w:r>
      <w:r w:rsidR="00295B8F" w:rsidRPr="002F106A">
        <w:rPr>
          <w:sz w:val="28"/>
          <w:szCs w:val="28"/>
        </w:rPr>
        <w:t>дополнени</w:t>
      </w:r>
      <w:r w:rsidR="00427797" w:rsidRPr="002F106A">
        <w:rPr>
          <w:sz w:val="28"/>
          <w:szCs w:val="28"/>
        </w:rPr>
        <w:t>е</w:t>
      </w:r>
      <w:r w:rsidR="00B9292E" w:rsidRPr="002F106A">
        <w:rPr>
          <w:sz w:val="28"/>
          <w:szCs w:val="28"/>
        </w:rPr>
        <w:t xml:space="preserve"> (секретно). </w:t>
      </w:r>
    </w:p>
    <w:p w:rsidR="00B9292E" w:rsidRPr="002F106A" w:rsidRDefault="00B9292E" w:rsidP="002F106A">
      <w:pPr>
        <w:spacing w:line="240" w:lineRule="auto"/>
        <w:ind w:firstLine="709"/>
        <w:rPr>
          <w:sz w:val="28"/>
          <w:szCs w:val="28"/>
        </w:rPr>
      </w:pPr>
    </w:p>
    <w:p w:rsidR="00FB6557" w:rsidRPr="002F106A" w:rsidRDefault="000717DE" w:rsidP="002F106A">
      <w:pPr>
        <w:spacing w:line="240" w:lineRule="auto"/>
        <w:ind w:firstLine="709"/>
        <w:rPr>
          <w:sz w:val="28"/>
          <w:szCs w:val="28"/>
        </w:rPr>
      </w:pPr>
      <w:r>
        <w:rPr>
          <w:sz w:val="28"/>
          <w:szCs w:val="28"/>
        </w:rPr>
        <w:t>4</w:t>
      </w:r>
      <w:r w:rsidR="00066869" w:rsidRPr="002F106A">
        <w:rPr>
          <w:sz w:val="28"/>
          <w:szCs w:val="28"/>
        </w:rPr>
        <w:t xml:space="preserve">. </w:t>
      </w:r>
      <w:r w:rsidR="00FB6557" w:rsidRPr="002F106A">
        <w:rPr>
          <w:sz w:val="28"/>
          <w:szCs w:val="28"/>
        </w:rPr>
        <w:t xml:space="preserve">Приложение № </w:t>
      </w:r>
      <w:r w:rsidR="00066869" w:rsidRPr="002F106A">
        <w:rPr>
          <w:sz w:val="28"/>
          <w:szCs w:val="28"/>
        </w:rPr>
        <w:t xml:space="preserve">3 «Плановые доходы и расходы местных бюджетов </w:t>
      </w:r>
      <w:r>
        <w:rPr>
          <w:sz w:val="28"/>
          <w:szCs w:val="28"/>
        </w:rPr>
        <w:br/>
      </w:r>
      <w:r w:rsidR="00066869" w:rsidRPr="002F106A">
        <w:rPr>
          <w:sz w:val="28"/>
          <w:szCs w:val="28"/>
        </w:rPr>
        <w:t>на 2020 год</w:t>
      </w:r>
      <w:r w:rsidR="00FB6557" w:rsidRPr="002F106A">
        <w:rPr>
          <w:sz w:val="28"/>
          <w:szCs w:val="28"/>
        </w:rPr>
        <w:t>» к Закону изложить в редакции согласно Приложению к настоящему Закону.</w:t>
      </w:r>
    </w:p>
    <w:p w:rsidR="00FB6557" w:rsidRPr="002F106A" w:rsidRDefault="00FB6557" w:rsidP="002F106A">
      <w:pPr>
        <w:widowControl/>
        <w:shd w:val="clear" w:color="auto" w:fill="FFFFFF"/>
        <w:adjustRightInd/>
        <w:spacing w:line="240" w:lineRule="auto"/>
        <w:ind w:firstLine="709"/>
        <w:rPr>
          <w:sz w:val="28"/>
          <w:szCs w:val="28"/>
        </w:rPr>
      </w:pPr>
    </w:p>
    <w:p w:rsidR="00FB6557" w:rsidRPr="002F106A" w:rsidRDefault="00FB6557" w:rsidP="002F106A">
      <w:pPr>
        <w:spacing w:line="240" w:lineRule="auto"/>
        <w:ind w:firstLine="709"/>
        <w:rPr>
          <w:sz w:val="28"/>
          <w:szCs w:val="28"/>
        </w:rPr>
      </w:pPr>
      <w:r w:rsidRPr="002F106A">
        <w:rPr>
          <w:b/>
          <w:sz w:val="28"/>
          <w:szCs w:val="28"/>
        </w:rPr>
        <w:t xml:space="preserve">Статья </w:t>
      </w:r>
      <w:r w:rsidR="00066869" w:rsidRPr="002F106A">
        <w:rPr>
          <w:b/>
          <w:sz w:val="28"/>
          <w:szCs w:val="28"/>
        </w:rPr>
        <w:t>2</w:t>
      </w:r>
      <w:r w:rsidRPr="002F106A">
        <w:rPr>
          <w:b/>
          <w:sz w:val="28"/>
          <w:szCs w:val="28"/>
        </w:rPr>
        <w:t>.</w:t>
      </w:r>
      <w:r w:rsidR="000717DE">
        <w:rPr>
          <w:b/>
          <w:sz w:val="28"/>
          <w:szCs w:val="28"/>
        </w:rPr>
        <w:t xml:space="preserve"> </w:t>
      </w:r>
      <w:r w:rsidRPr="002F106A">
        <w:rPr>
          <w:sz w:val="28"/>
          <w:szCs w:val="28"/>
        </w:rPr>
        <w:t>Настоящий Закон вступает в силу со дня, следующего за днем официального опубликования.</w:t>
      </w:r>
    </w:p>
    <w:p w:rsidR="00FB6557" w:rsidRPr="002F106A" w:rsidRDefault="00FB6557" w:rsidP="002F106A">
      <w:pPr>
        <w:spacing w:line="240" w:lineRule="auto"/>
        <w:rPr>
          <w:sz w:val="28"/>
          <w:szCs w:val="28"/>
        </w:rPr>
      </w:pPr>
      <w:r w:rsidRPr="002F106A">
        <w:rPr>
          <w:sz w:val="28"/>
          <w:szCs w:val="28"/>
        </w:rPr>
        <w:t> </w:t>
      </w:r>
    </w:p>
    <w:p w:rsidR="00FB6557" w:rsidRPr="002F106A" w:rsidRDefault="00FB6557" w:rsidP="002F106A">
      <w:pPr>
        <w:spacing w:line="240" w:lineRule="auto"/>
        <w:rPr>
          <w:sz w:val="28"/>
          <w:szCs w:val="28"/>
        </w:rPr>
      </w:pPr>
      <w:r w:rsidRPr="002F106A">
        <w:rPr>
          <w:sz w:val="28"/>
          <w:szCs w:val="28"/>
        </w:rPr>
        <w:t> </w:t>
      </w:r>
    </w:p>
    <w:p w:rsidR="000B2EEF" w:rsidRPr="002F106A" w:rsidRDefault="000B2EEF" w:rsidP="002F106A">
      <w:pPr>
        <w:spacing w:line="240" w:lineRule="auto"/>
        <w:rPr>
          <w:sz w:val="28"/>
          <w:szCs w:val="28"/>
        </w:rPr>
      </w:pPr>
    </w:p>
    <w:p w:rsidR="000B2EEF" w:rsidRPr="002F106A" w:rsidRDefault="000B2EEF" w:rsidP="002F106A">
      <w:pPr>
        <w:spacing w:line="240" w:lineRule="auto"/>
        <w:rPr>
          <w:sz w:val="28"/>
          <w:szCs w:val="28"/>
        </w:rPr>
      </w:pPr>
    </w:p>
    <w:p w:rsidR="000B2EEF" w:rsidRPr="002F106A" w:rsidRDefault="000B2EEF" w:rsidP="002F106A">
      <w:pPr>
        <w:spacing w:line="240" w:lineRule="auto"/>
        <w:rPr>
          <w:sz w:val="28"/>
          <w:szCs w:val="28"/>
        </w:rPr>
      </w:pPr>
    </w:p>
    <w:p w:rsidR="000B2EEF" w:rsidRPr="002F106A" w:rsidRDefault="000B2EEF" w:rsidP="002F106A">
      <w:pPr>
        <w:spacing w:line="240" w:lineRule="auto"/>
        <w:rPr>
          <w:sz w:val="28"/>
          <w:szCs w:val="28"/>
        </w:rPr>
      </w:pPr>
    </w:p>
    <w:p w:rsidR="001C21E6" w:rsidRPr="002F106A" w:rsidRDefault="001C21E6" w:rsidP="002F106A">
      <w:pPr>
        <w:spacing w:line="240" w:lineRule="auto"/>
        <w:rPr>
          <w:sz w:val="28"/>
          <w:szCs w:val="28"/>
        </w:rPr>
      </w:pPr>
    </w:p>
    <w:p w:rsidR="00B9292E" w:rsidRPr="002F106A" w:rsidRDefault="00B9292E" w:rsidP="002F106A">
      <w:pPr>
        <w:spacing w:line="240" w:lineRule="auto"/>
        <w:rPr>
          <w:sz w:val="28"/>
          <w:szCs w:val="28"/>
        </w:rPr>
      </w:pPr>
    </w:p>
    <w:p w:rsidR="006531F4" w:rsidRPr="002F106A" w:rsidRDefault="006531F4" w:rsidP="002F106A">
      <w:pPr>
        <w:spacing w:line="240" w:lineRule="auto"/>
        <w:rPr>
          <w:sz w:val="28"/>
          <w:szCs w:val="28"/>
        </w:rPr>
      </w:pPr>
    </w:p>
    <w:p w:rsidR="006531F4" w:rsidRPr="002F106A" w:rsidRDefault="006531F4" w:rsidP="002F106A">
      <w:pPr>
        <w:spacing w:line="240" w:lineRule="auto"/>
        <w:rPr>
          <w:sz w:val="28"/>
          <w:szCs w:val="28"/>
        </w:rPr>
      </w:pPr>
    </w:p>
    <w:p w:rsidR="006531F4" w:rsidRPr="002F106A" w:rsidRDefault="006531F4" w:rsidP="002F106A">
      <w:pPr>
        <w:spacing w:line="240" w:lineRule="auto"/>
        <w:rPr>
          <w:sz w:val="28"/>
          <w:szCs w:val="28"/>
        </w:rPr>
      </w:pPr>
    </w:p>
    <w:p w:rsidR="006531F4" w:rsidRPr="002F106A" w:rsidRDefault="006531F4" w:rsidP="002F106A">
      <w:pPr>
        <w:spacing w:line="240" w:lineRule="auto"/>
        <w:rPr>
          <w:sz w:val="28"/>
          <w:szCs w:val="28"/>
        </w:rPr>
      </w:pPr>
    </w:p>
    <w:p w:rsidR="006531F4" w:rsidRPr="002F106A" w:rsidRDefault="006531F4" w:rsidP="002F106A">
      <w:pPr>
        <w:spacing w:line="240" w:lineRule="auto"/>
        <w:rPr>
          <w:sz w:val="28"/>
          <w:szCs w:val="28"/>
        </w:rPr>
      </w:pPr>
    </w:p>
    <w:p w:rsidR="006531F4" w:rsidRPr="002F106A" w:rsidRDefault="006531F4" w:rsidP="002F106A">
      <w:pPr>
        <w:spacing w:line="240" w:lineRule="auto"/>
        <w:rPr>
          <w:sz w:val="28"/>
          <w:szCs w:val="28"/>
        </w:rPr>
      </w:pPr>
    </w:p>
    <w:p w:rsidR="006531F4" w:rsidRPr="002F106A" w:rsidRDefault="006531F4" w:rsidP="002F106A">
      <w:pPr>
        <w:spacing w:line="240" w:lineRule="auto"/>
        <w:rPr>
          <w:sz w:val="28"/>
          <w:szCs w:val="28"/>
        </w:rPr>
      </w:pPr>
    </w:p>
    <w:p w:rsidR="006531F4" w:rsidRPr="002F106A" w:rsidRDefault="006531F4" w:rsidP="002F106A">
      <w:pPr>
        <w:spacing w:line="240" w:lineRule="auto"/>
        <w:rPr>
          <w:sz w:val="28"/>
          <w:szCs w:val="28"/>
        </w:rPr>
      </w:pPr>
    </w:p>
    <w:p w:rsidR="006531F4" w:rsidRPr="002F106A" w:rsidRDefault="006531F4" w:rsidP="002F106A">
      <w:pPr>
        <w:spacing w:line="240" w:lineRule="auto"/>
        <w:rPr>
          <w:sz w:val="28"/>
          <w:szCs w:val="28"/>
        </w:rPr>
      </w:pPr>
    </w:p>
    <w:p w:rsidR="006531F4" w:rsidRPr="002F106A" w:rsidRDefault="006531F4" w:rsidP="002F106A">
      <w:pPr>
        <w:spacing w:line="240" w:lineRule="auto"/>
        <w:rPr>
          <w:sz w:val="28"/>
          <w:szCs w:val="28"/>
        </w:rPr>
      </w:pPr>
    </w:p>
    <w:p w:rsidR="006531F4" w:rsidRPr="002F106A" w:rsidRDefault="006531F4" w:rsidP="002F106A">
      <w:pPr>
        <w:spacing w:line="240" w:lineRule="auto"/>
        <w:rPr>
          <w:sz w:val="28"/>
          <w:szCs w:val="28"/>
        </w:rPr>
      </w:pPr>
    </w:p>
    <w:p w:rsidR="006531F4" w:rsidRPr="002F106A" w:rsidRDefault="006531F4" w:rsidP="002F106A">
      <w:pPr>
        <w:spacing w:line="240" w:lineRule="auto"/>
        <w:rPr>
          <w:sz w:val="28"/>
          <w:szCs w:val="28"/>
        </w:rPr>
      </w:pPr>
    </w:p>
    <w:p w:rsidR="006531F4" w:rsidRPr="002F106A" w:rsidRDefault="006531F4" w:rsidP="002F106A">
      <w:pPr>
        <w:spacing w:line="240" w:lineRule="auto"/>
        <w:rPr>
          <w:sz w:val="28"/>
          <w:szCs w:val="28"/>
        </w:rPr>
      </w:pPr>
    </w:p>
    <w:p w:rsidR="006531F4" w:rsidRPr="002F106A" w:rsidRDefault="006531F4" w:rsidP="002F106A">
      <w:pPr>
        <w:spacing w:line="240" w:lineRule="auto"/>
        <w:rPr>
          <w:sz w:val="28"/>
          <w:szCs w:val="28"/>
        </w:rPr>
      </w:pPr>
    </w:p>
    <w:p w:rsidR="00B9292E" w:rsidRPr="002F106A" w:rsidRDefault="00B9292E" w:rsidP="002F106A">
      <w:pPr>
        <w:spacing w:line="240" w:lineRule="auto"/>
        <w:rPr>
          <w:sz w:val="28"/>
          <w:szCs w:val="28"/>
        </w:rPr>
      </w:pPr>
    </w:p>
    <w:p w:rsidR="00FB6557" w:rsidRPr="000717DE" w:rsidRDefault="000B2EEF" w:rsidP="002F106A">
      <w:pPr>
        <w:spacing w:line="240" w:lineRule="auto"/>
        <w:jc w:val="center"/>
        <w:rPr>
          <w:sz w:val="24"/>
          <w:szCs w:val="24"/>
        </w:rPr>
      </w:pPr>
      <w:r w:rsidRPr="000717DE">
        <w:rPr>
          <w:sz w:val="24"/>
          <w:szCs w:val="24"/>
        </w:rPr>
        <w:lastRenderedPageBreak/>
        <w:t xml:space="preserve">ПОЯСНИТЕЛЬНАЯ ЗАПИСКА </w:t>
      </w:r>
    </w:p>
    <w:p w:rsidR="00FB6557" w:rsidRPr="000717DE" w:rsidRDefault="00FB6557" w:rsidP="002F106A">
      <w:pPr>
        <w:spacing w:line="240" w:lineRule="auto"/>
        <w:jc w:val="center"/>
        <w:rPr>
          <w:sz w:val="24"/>
          <w:szCs w:val="24"/>
        </w:rPr>
      </w:pPr>
      <w:r w:rsidRPr="000717DE">
        <w:rPr>
          <w:sz w:val="24"/>
          <w:szCs w:val="24"/>
        </w:rPr>
        <w:t>к проекту закона Приднест</w:t>
      </w:r>
      <w:r w:rsidR="000B2EEF" w:rsidRPr="000717DE">
        <w:rPr>
          <w:sz w:val="24"/>
          <w:szCs w:val="24"/>
        </w:rPr>
        <w:t>ровской Молдавской Республики </w:t>
      </w:r>
      <w:r w:rsidR="000B2EEF" w:rsidRPr="000717DE">
        <w:rPr>
          <w:sz w:val="24"/>
          <w:szCs w:val="24"/>
        </w:rPr>
        <w:br/>
      </w:r>
      <w:r w:rsidRPr="000717DE">
        <w:rPr>
          <w:sz w:val="24"/>
          <w:szCs w:val="24"/>
        </w:rPr>
        <w:t>«О внесении изменени</w:t>
      </w:r>
      <w:r w:rsidR="005E4DAD" w:rsidRPr="000717DE">
        <w:rPr>
          <w:sz w:val="24"/>
          <w:szCs w:val="24"/>
        </w:rPr>
        <w:t>й и дополнения</w:t>
      </w:r>
      <w:r w:rsidRPr="000717DE">
        <w:rPr>
          <w:sz w:val="24"/>
          <w:szCs w:val="24"/>
        </w:rPr>
        <w:t xml:space="preserve"> в Закон </w:t>
      </w:r>
    </w:p>
    <w:p w:rsidR="00FB6557" w:rsidRPr="000717DE" w:rsidRDefault="00FB6557" w:rsidP="002F106A">
      <w:pPr>
        <w:spacing w:line="240" w:lineRule="auto"/>
        <w:jc w:val="center"/>
        <w:rPr>
          <w:sz w:val="24"/>
          <w:szCs w:val="24"/>
        </w:rPr>
      </w:pPr>
      <w:r w:rsidRPr="000717DE">
        <w:rPr>
          <w:sz w:val="24"/>
          <w:szCs w:val="24"/>
        </w:rPr>
        <w:t>Приднестровской Молдавской Республики</w:t>
      </w:r>
      <w:r w:rsidRPr="000717DE">
        <w:rPr>
          <w:sz w:val="24"/>
          <w:szCs w:val="24"/>
        </w:rPr>
        <w:br/>
        <w:t>«О республиканском бюджете на 20</w:t>
      </w:r>
      <w:r w:rsidR="003A790C" w:rsidRPr="000717DE">
        <w:rPr>
          <w:sz w:val="24"/>
          <w:szCs w:val="24"/>
        </w:rPr>
        <w:t>20</w:t>
      </w:r>
      <w:r w:rsidRPr="000717DE">
        <w:rPr>
          <w:sz w:val="24"/>
          <w:szCs w:val="24"/>
        </w:rPr>
        <w:t xml:space="preserve"> год»</w:t>
      </w:r>
    </w:p>
    <w:p w:rsidR="00FB6557" w:rsidRPr="000717DE" w:rsidRDefault="00FB6557" w:rsidP="002F106A">
      <w:pPr>
        <w:spacing w:line="240" w:lineRule="auto"/>
        <w:jc w:val="center"/>
        <w:rPr>
          <w:sz w:val="24"/>
          <w:szCs w:val="24"/>
        </w:rPr>
      </w:pPr>
    </w:p>
    <w:p w:rsidR="00FB6557" w:rsidRPr="000717DE" w:rsidRDefault="00FB6557" w:rsidP="002F106A">
      <w:pPr>
        <w:pStyle w:val="head"/>
        <w:shd w:val="clear" w:color="auto" w:fill="FFFFFF"/>
        <w:spacing w:before="0" w:beforeAutospacing="0" w:after="0" w:afterAutospacing="0"/>
        <w:ind w:firstLine="709"/>
        <w:jc w:val="both"/>
      </w:pPr>
      <w:r w:rsidRPr="000717DE">
        <w:t xml:space="preserve">а) </w:t>
      </w:r>
      <w:r w:rsidR="00410C23" w:rsidRPr="000717DE">
        <w:t>п</w:t>
      </w:r>
      <w:r w:rsidRPr="000717DE">
        <w:t>роект закона Приднестровской Молдавской Республики «О внесении изменени</w:t>
      </w:r>
      <w:r w:rsidR="00EF4614" w:rsidRPr="000717DE">
        <w:t xml:space="preserve">й и </w:t>
      </w:r>
      <w:r w:rsidR="00EF4614" w:rsidRPr="00D230D0">
        <w:rPr>
          <w:spacing w:val="-4"/>
        </w:rPr>
        <w:t>дополнения</w:t>
      </w:r>
      <w:r w:rsidR="00427797" w:rsidRPr="00D230D0">
        <w:rPr>
          <w:spacing w:val="-4"/>
        </w:rPr>
        <w:t xml:space="preserve"> </w:t>
      </w:r>
      <w:r w:rsidRPr="00D230D0">
        <w:rPr>
          <w:spacing w:val="-4"/>
        </w:rPr>
        <w:t>в Закон Приднестровской Молдавской Республики «О республиканском бюджете</w:t>
      </w:r>
      <w:r w:rsidRPr="000717DE">
        <w:t xml:space="preserve"> на 20</w:t>
      </w:r>
      <w:r w:rsidR="003A790C" w:rsidRPr="000717DE">
        <w:t>20</w:t>
      </w:r>
      <w:r w:rsidRPr="000717DE">
        <w:t xml:space="preserve"> год» разработан </w:t>
      </w:r>
      <w:r w:rsidRPr="000717DE">
        <w:rPr>
          <w:lang w:val="en-US"/>
        </w:rPr>
        <w:t>c</w:t>
      </w:r>
      <w:r w:rsidRPr="000717DE">
        <w:t xml:space="preserve"> целью</w:t>
      </w:r>
      <w:r w:rsidR="006531F4" w:rsidRPr="000717DE">
        <w:t xml:space="preserve"> внесения дополнения в статью 5 </w:t>
      </w:r>
      <w:r w:rsidR="0010488C" w:rsidRPr="000717DE">
        <w:t>(</w:t>
      </w:r>
      <w:r w:rsidR="006531F4" w:rsidRPr="000717DE">
        <w:t>секретно</w:t>
      </w:r>
      <w:r w:rsidR="0010488C" w:rsidRPr="000717DE">
        <w:t>)</w:t>
      </w:r>
      <w:r w:rsidR="006531F4" w:rsidRPr="000717DE">
        <w:t>;</w:t>
      </w:r>
    </w:p>
    <w:p w:rsidR="00FB6557" w:rsidRPr="000717DE" w:rsidRDefault="00FB6557" w:rsidP="002F106A">
      <w:pPr>
        <w:widowControl/>
        <w:shd w:val="clear" w:color="auto" w:fill="FFFFFF"/>
        <w:adjustRightInd/>
        <w:spacing w:line="240" w:lineRule="auto"/>
        <w:ind w:firstLine="709"/>
        <w:rPr>
          <w:sz w:val="24"/>
          <w:szCs w:val="24"/>
        </w:rPr>
      </w:pPr>
      <w:r w:rsidRPr="000717DE">
        <w:rPr>
          <w:sz w:val="24"/>
          <w:szCs w:val="24"/>
        </w:rPr>
        <w:t>б) в данной сфере правового регулирования действуют:</w:t>
      </w:r>
    </w:p>
    <w:p w:rsidR="00FB6557" w:rsidRPr="000717DE" w:rsidRDefault="0010488C" w:rsidP="002F106A">
      <w:pPr>
        <w:widowControl/>
        <w:shd w:val="clear" w:color="auto" w:fill="FFFFFF"/>
        <w:adjustRightInd/>
        <w:spacing w:line="240" w:lineRule="auto"/>
        <w:ind w:firstLine="709"/>
        <w:rPr>
          <w:sz w:val="24"/>
          <w:szCs w:val="24"/>
        </w:rPr>
      </w:pPr>
      <w:r w:rsidRPr="000717DE">
        <w:rPr>
          <w:sz w:val="24"/>
          <w:szCs w:val="24"/>
        </w:rPr>
        <w:t xml:space="preserve">1) </w:t>
      </w:r>
      <w:r w:rsidR="00FB6557" w:rsidRPr="000717DE">
        <w:rPr>
          <w:sz w:val="24"/>
          <w:szCs w:val="24"/>
        </w:rPr>
        <w:t>Конституция Приднестровской Молдавской Республики;</w:t>
      </w:r>
    </w:p>
    <w:p w:rsidR="00FB6557" w:rsidRPr="000717DE" w:rsidRDefault="0010488C" w:rsidP="002F106A">
      <w:pPr>
        <w:widowControl/>
        <w:shd w:val="clear" w:color="auto" w:fill="FFFFFF"/>
        <w:adjustRightInd/>
        <w:spacing w:line="240" w:lineRule="auto"/>
        <w:ind w:firstLine="709"/>
        <w:rPr>
          <w:sz w:val="24"/>
          <w:szCs w:val="24"/>
        </w:rPr>
      </w:pPr>
      <w:r w:rsidRPr="000717DE">
        <w:rPr>
          <w:sz w:val="24"/>
          <w:szCs w:val="24"/>
        </w:rPr>
        <w:t xml:space="preserve">2) </w:t>
      </w:r>
      <w:r w:rsidR="00FB6557" w:rsidRPr="000717DE">
        <w:rPr>
          <w:sz w:val="24"/>
          <w:szCs w:val="24"/>
        </w:rPr>
        <w:t xml:space="preserve">Закон Приднестровской Молдавской Республики от </w:t>
      </w:r>
      <w:r w:rsidR="003A790C" w:rsidRPr="000717DE">
        <w:rPr>
          <w:sz w:val="24"/>
          <w:szCs w:val="24"/>
        </w:rPr>
        <w:t>30</w:t>
      </w:r>
      <w:r w:rsidR="00FB6557" w:rsidRPr="000717DE">
        <w:rPr>
          <w:sz w:val="24"/>
          <w:szCs w:val="24"/>
        </w:rPr>
        <w:t xml:space="preserve"> декабря </w:t>
      </w:r>
      <w:r w:rsidR="000B2EEF" w:rsidRPr="000717DE">
        <w:rPr>
          <w:sz w:val="24"/>
          <w:szCs w:val="24"/>
        </w:rPr>
        <w:br/>
      </w:r>
      <w:r w:rsidR="00FB6557" w:rsidRPr="000717DE">
        <w:rPr>
          <w:sz w:val="24"/>
          <w:szCs w:val="24"/>
        </w:rPr>
        <w:t>201</w:t>
      </w:r>
      <w:r w:rsidR="003A790C" w:rsidRPr="000717DE">
        <w:rPr>
          <w:sz w:val="24"/>
          <w:szCs w:val="24"/>
        </w:rPr>
        <w:t>9</w:t>
      </w:r>
      <w:r w:rsidR="00FB6557" w:rsidRPr="000717DE">
        <w:rPr>
          <w:sz w:val="24"/>
          <w:szCs w:val="24"/>
        </w:rPr>
        <w:t xml:space="preserve"> года № </w:t>
      </w:r>
      <w:r w:rsidR="003A790C" w:rsidRPr="000717DE">
        <w:rPr>
          <w:sz w:val="24"/>
          <w:szCs w:val="24"/>
        </w:rPr>
        <w:t>267</w:t>
      </w:r>
      <w:r w:rsidR="00FB6557" w:rsidRPr="000717DE">
        <w:rPr>
          <w:sz w:val="24"/>
          <w:szCs w:val="24"/>
        </w:rPr>
        <w:t>-3-VI «О республиканском бюджете на 20</w:t>
      </w:r>
      <w:r w:rsidR="003A790C" w:rsidRPr="000717DE">
        <w:rPr>
          <w:sz w:val="24"/>
          <w:szCs w:val="24"/>
        </w:rPr>
        <w:t>20</w:t>
      </w:r>
      <w:r w:rsidR="00FB6557" w:rsidRPr="000717DE">
        <w:rPr>
          <w:sz w:val="24"/>
          <w:szCs w:val="24"/>
        </w:rPr>
        <w:t xml:space="preserve"> год» (САЗ </w:t>
      </w:r>
      <w:r w:rsidR="003A790C" w:rsidRPr="000717DE">
        <w:rPr>
          <w:sz w:val="24"/>
          <w:szCs w:val="24"/>
        </w:rPr>
        <w:t>20</w:t>
      </w:r>
      <w:r w:rsidR="00FB6557" w:rsidRPr="000717DE">
        <w:rPr>
          <w:sz w:val="24"/>
          <w:szCs w:val="24"/>
        </w:rPr>
        <w:t>-</w:t>
      </w:r>
      <w:r w:rsidR="003A790C" w:rsidRPr="000717DE">
        <w:rPr>
          <w:sz w:val="24"/>
          <w:szCs w:val="24"/>
        </w:rPr>
        <w:t>1</w:t>
      </w:r>
      <w:r w:rsidR="00FC0B60" w:rsidRPr="000717DE">
        <w:rPr>
          <w:sz w:val="24"/>
          <w:szCs w:val="24"/>
        </w:rPr>
        <w:t>)</w:t>
      </w:r>
      <w:r w:rsidR="00FB6557" w:rsidRPr="000717DE">
        <w:rPr>
          <w:sz w:val="24"/>
          <w:szCs w:val="24"/>
        </w:rPr>
        <w:t>;</w:t>
      </w:r>
    </w:p>
    <w:p w:rsidR="00FB6557" w:rsidRPr="000717DE" w:rsidRDefault="00FB6557" w:rsidP="002F106A">
      <w:pPr>
        <w:widowControl/>
        <w:adjustRightInd/>
        <w:spacing w:line="240" w:lineRule="auto"/>
        <w:ind w:firstLine="709"/>
        <w:rPr>
          <w:sz w:val="24"/>
          <w:szCs w:val="24"/>
        </w:rPr>
      </w:pPr>
      <w:r w:rsidRPr="000717DE">
        <w:rPr>
          <w:sz w:val="24"/>
          <w:szCs w:val="24"/>
        </w:rPr>
        <w:t>в) прин</w:t>
      </w:r>
      <w:r w:rsidR="000B2EEF" w:rsidRPr="000717DE">
        <w:rPr>
          <w:sz w:val="24"/>
          <w:szCs w:val="24"/>
        </w:rPr>
        <w:t>ятие данного проекта закона не</w:t>
      </w:r>
      <w:r w:rsidRPr="000717DE">
        <w:rPr>
          <w:sz w:val="24"/>
          <w:szCs w:val="24"/>
        </w:rPr>
        <w:t xml:space="preserve"> потребует внесения дополнений </w:t>
      </w:r>
      <w:r w:rsidR="000B2EEF" w:rsidRPr="000717DE">
        <w:rPr>
          <w:sz w:val="24"/>
          <w:szCs w:val="24"/>
        </w:rPr>
        <w:br/>
      </w:r>
      <w:r w:rsidRPr="000717DE">
        <w:rPr>
          <w:sz w:val="24"/>
          <w:szCs w:val="24"/>
        </w:rPr>
        <w:t>и изменений в иные нормативные правовые акты;</w:t>
      </w:r>
    </w:p>
    <w:p w:rsidR="00FB6557" w:rsidRPr="000717DE" w:rsidRDefault="00FB6557" w:rsidP="002F106A">
      <w:pPr>
        <w:spacing w:line="240" w:lineRule="auto"/>
        <w:ind w:firstLine="709"/>
        <w:rPr>
          <w:sz w:val="24"/>
          <w:szCs w:val="24"/>
        </w:rPr>
      </w:pPr>
      <w:r w:rsidRPr="000717DE">
        <w:rPr>
          <w:sz w:val="24"/>
          <w:szCs w:val="24"/>
        </w:rPr>
        <w:t>г) для вступления в силу данного проекта закона не требуется принятие отдельного нормативного правового акта;</w:t>
      </w:r>
    </w:p>
    <w:p w:rsidR="00FB6557" w:rsidRPr="000717DE" w:rsidRDefault="00FB6557" w:rsidP="002F106A">
      <w:pPr>
        <w:spacing w:line="240" w:lineRule="auto"/>
        <w:ind w:firstLine="709"/>
        <w:rPr>
          <w:sz w:val="24"/>
          <w:szCs w:val="24"/>
        </w:rPr>
      </w:pPr>
      <w:proofErr w:type="spellStart"/>
      <w:r w:rsidRPr="000717DE">
        <w:rPr>
          <w:sz w:val="24"/>
          <w:szCs w:val="24"/>
        </w:rPr>
        <w:t>д</w:t>
      </w:r>
      <w:proofErr w:type="spellEnd"/>
      <w:r w:rsidRPr="000717DE">
        <w:rPr>
          <w:sz w:val="24"/>
          <w:szCs w:val="24"/>
        </w:rPr>
        <w:t xml:space="preserve">) реализация данного проекта закона не потребует дополнительных финансовых затрат из средств </w:t>
      </w:r>
      <w:r w:rsidR="00D433DC" w:rsidRPr="000717DE">
        <w:rPr>
          <w:sz w:val="24"/>
          <w:szCs w:val="24"/>
        </w:rPr>
        <w:t xml:space="preserve">республиканского и </w:t>
      </w:r>
      <w:r w:rsidR="003A790C" w:rsidRPr="000717DE">
        <w:rPr>
          <w:sz w:val="24"/>
          <w:szCs w:val="24"/>
        </w:rPr>
        <w:t>местн</w:t>
      </w:r>
      <w:r w:rsidR="00D433DC" w:rsidRPr="000717DE">
        <w:rPr>
          <w:sz w:val="24"/>
          <w:szCs w:val="24"/>
        </w:rPr>
        <w:t>ых</w:t>
      </w:r>
      <w:r w:rsidRPr="000717DE">
        <w:rPr>
          <w:sz w:val="24"/>
          <w:szCs w:val="24"/>
        </w:rPr>
        <w:t xml:space="preserve"> бюджет</w:t>
      </w:r>
      <w:r w:rsidR="00D433DC" w:rsidRPr="000717DE">
        <w:rPr>
          <w:sz w:val="24"/>
          <w:szCs w:val="24"/>
        </w:rPr>
        <w:t>ов</w:t>
      </w:r>
      <w:r w:rsidRPr="000717DE">
        <w:rPr>
          <w:sz w:val="24"/>
          <w:szCs w:val="24"/>
        </w:rPr>
        <w:t xml:space="preserve"> Приднестровской Молдавской Республики</w:t>
      </w:r>
      <w:r w:rsidRPr="000717DE">
        <w:rPr>
          <w:bCs/>
          <w:sz w:val="24"/>
          <w:szCs w:val="24"/>
        </w:rPr>
        <w:t>.</w:t>
      </w:r>
      <w:r w:rsidRPr="000717DE">
        <w:rPr>
          <w:sz w:val="24"/>
          <w:szCs w:val="24"/>
        </w:rPr>
        <w:t> </w:t>
      </w:r>
    </w:p>
    <w:p w:rsidR="00FC0B60" w:rsidRPr="000717DE" w:rsidRDefault="00FC0B60" w:rsidP="002F106A">
      <w:pPr>
        <w:spacing w:line="240" w:lineRule="auto"/>
        <w:ind w:firstLine="709"/>
        <w:rPr>
          <w:sz w:val="24"/>
          <w:szCs w:val="24"/>
        </w:rPr>
      </w:pPr>
    </w:p>
    <w:p w:rsidR="008F7CD0" w:rsidRPr="00D306A6" w:rsidRDefault="008F7CD0" w:rsidP="002F106A">
      <w:pPr>
        <w:spacing w:line="240" w:lineRule="auto"/>
        <w:ind w:firstLine="709"/>
        <w:rPr>
          <w:sz w:val="24"/>
          <w:szCs w:val="24"/>
        </w:rPr>
      </w:pPr>
    </w:p>
    <w:p w:rsidR="008F7CD0" w:rsidRPr="00D306A6" w:rsidRDefault="008F7CD0" w:rsidP="002F106A">
      <w:pPr>
        <w:spacing w:line="240" w:lineRule="auto"/>
        <w:ind w:firstLine="709"/>
        <w:rPr>
          <w:sz w:val="24"/>
          <w:szCs w:val="24"/>
        </w:rPr>
      </w:pPr>
    </w:p>
    <w:p w:rsidR="00FC0B60" w:rsidRPr="000717DE" w:rsidRDefault="00FC0B60" w:rsidP="002F106A">
      <w:pPr>
        <w:spacing w:line="240" w:lineRule="auto"/>
        <w:ind w:firstLine="709"/>
        <w:rPr>
          <w:sz w:val="24"/>
          <w:szCs w:val="24"/>
        </w:rPr>
      </w:pPr>
    </w:p>
    <w:p w:rsidR="00FC0B60" w:rsidRPr="000717DE" w:rsidRDefault="00FC0B60" w:rsidP="002F106A">
      <w:pPr>
        <w:spacing w:line="240" w:lineRule="auto"/>
        <w:rPr>
          <w:sz w:val="24"/>
          <w:szCs w:val="24"/>
        </w:rPr>
      </w:pPr>
      <w:r w:rsidRPr="000717DE">
        <w:rPr>
          <w:sz w:val="24"/>
          <w:szCs w:val="24"/>
        </w:rPr>
        <w:t xml:space="preserve">Первый заместитель </w:t>
      </w:r>
    </w:p>
    <w:p w:rsidR="00FC0B60" w:rsidRPr="000717DE" w:rsidRDefault="00FC0B60" w:rsidP="002F106A">
      <w:pPr>
        <w:spacing w:line="240" w:lineRule="auto"/>
        <w:rPr>
          <w:sz w:val="24"/>
          <w:szCs w:val="24"/>
        </w:rPr>
      </w:pPr>
      <w:r w:rsidRPr="000717DE">
        <w:rPr>
          <w:sz w:val="24"/>
          <w:szCs w:val="24"/>
        </w:rPr>
        <w:t>Председателя Правительства –</w:t>
      </w:r>
    </w:p>
    <w:p w:rsidR="00FC0B60" w:rsidRPr="000717DE" w:rsidRDefault="00FC0B60" w:rsidP="002F106A">
      <w:pPr>
        <w:spacing w:line="240" w:lineRule="auto"/>
        <w:rPr>
          <w:sz w:val="24"/>
          <w:szCs w:val="24"/>
        </w:rPr>
      </w:pPr>
      <w:r w:rsidRPr="000717DE">
        <w:rPr>
          <w:sz w:val="24"/>
          <w:szCs w:val="24"/>
        </w:rPr>
        <w:t xml:space="preserve">министр финансов                                                                                            </w:t>
      </w:r>
      <w:r w:rsidR="00D230D0">
        <w:rPr>
          <w:sz w:val="24"/>
          <w:szCs w:val="24"/>
        </w:rPr>
        <w:t xml:space="preserve">              </w:t>
      </w:r>
      <w:r w:rsidRPr="000717DE">
        <w:rPr>
          <w:sz w:val="24"/>
          <w:szCs w:val="24"/>
        </w:rPr>
        <w:t>Т.П. Кирова</w:t>
      </w:r>
    </w:p>
    <w:p w:rsidR="00FC0B60" w:rsidRPr="002F106A" w:rsidRDefault="00FC0B60" w:rsidP="002F106A">
      <w:pPr>
        <w:spacing w:line="240" w:lineRule="auto"/>
        <w:ind w:firstLine="709"/>
        <w:rPr>
          <w:sz w:val="28"/>
          <w:szCs w:val="28"/>
        </w:rPr>
      </w:pPr>
    </w:p>
    <w:sectPr w:rsidR="00FC0B60" w:rsidRPr="002F106A" w:rsidSect="000B2EEF">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6A1" w:rsidRDefault="008376A1" w:rsidP="000B2EEF">
      <w:pPr>
        <w:spacing w:line="240" w:lineRule="auto"/>
      </w:pPr>
      <w:r>
        <w:separator/>
      </w:r>
    </w:p>
  </w:endnote>
  <w:endnote w:type="continuationSeparator" w:id="0">
    <w:p w:rsidR="008376A1" w:rsidRDefault="008376A1" w:rsidP="000B2E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6A1" w:rsidRDefault="008376A1" w:rsidP="000B2EEF">
      <w:pPr>
        <w:spacing w:line="240" w:lineRule="auto"/>
      </w:pPr>
      <w:r>
        <w:separator/>
      </w:r>
    </w:p>
  </w:footnote>
  <w:footnote w:type="continuationSeparator" w:id="0">
    <w:p w:rsidR="008376A1" w:rsidRDefault="008376A1" w:rsidP="000B2E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585"/>
      <w:docPartObj>
        <w:docPartGallery w:val="Page Numbers (Top of Page)"/>
        <w:docPartUnique/>
      </w:docPartObj>
    </w:sdtPr>
    <w:sdtEndPr>
      <w:rPr>
        <w:sz w:val="24"/>
        <w:szCs w:val="24"/>
      </w:rPr>
    </w:sdtEndPr>
    <w:sdtContent>
      <w:p w:rsidR="000B2EEF" w:rsidRPr="000B2EEF" w:rsidRDefault="0006409B">
        <w:pPr>
          <w:pStyle w:val="ab"/>
          <w:jc w:val="center"/>
          <w:rPr>
            <w:sz w:val="24"/>
            <w:szCs w:val="24"/>
          </w:rPr>
        </w:pPr>
        <w:r w:rsidRPr="000B2EEF">
          <w:rPr>
            <w:sz w:val="24"/>
            <w:szCs w:val="24"/>
          </w:rPr>
          <w:fldChar w:fldCharType="begin"/>
        </w:r>
        <w:r w:rsidR="000B2EEF" w:rsidRPr="000B2EEF">
          <w:rPr>
            <w:sz w:val="24"/>
            <w:szCs w:val="24"/>
          </w:rPr>
          <w:instrText xml:space="preserve"> PAGE   \* MERGEFORMAT </w:instrText>
        </w:r>
        <w:r w:rsidRPr="000B2EEF">
          <w:rPr>
            <w:sz w:val="24"/>
            <w:szCs w:val="24"/>
          </w:rPr>
          <w:fldChar w:fldCharType="separate"/>
        </w:r>
        <w:r w:rsidR="00732250">
          <w:rPr>
            <w:noProof/>
            <w:sz w:val="24"/>
            <w:szCs w:val="24"/>
          </w:rPr>
          <w:t>- 3 -</w:t>
        </w:r>
        <w:r w:rsidRPr="000B2EEF">
          <w:rPr>
            <w:sz w:val="24"/>
            <w:szCs w:val="24"/>
          </w:rPr>
          <w:fldChar w:fldCharType="end"/>
        </w:r>
      </w:p>
    </w:sdtContent>
  </w:sdt>
  <w:p w:rsidR="000B2EEF" w:rsidRDefault="000B2EEF">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useFELayout/>
  </w:compat>
  <w:rsids>
    <w:rsidRoot w:val="00042013"/>
    <w:rsid w:val="00015BCB"/>
    <w:rsid w:val="000203EA"/>
    <w:rsid w:val="000247AA"/>
    <w:rsid w:val="00037677"/>
    <w:rsid w:val="00042013"/>
    <w:rsid w:val="0004347C"/>
    <w:rsid w:val="000507F6"/>
    <w:rsid w:val="0006409B"/>
    <w:rsid w:val="00066869"/>
    <w:rsid w:val="0006738A"/>
    <w:rsid w:val="000717DE"/>
    <w:rsid w:val="00072C35"/>
    <w:rsid w:val="00085DED"/>
    <w:rsid w:val="000A07C9"/>
    <w:rsid w:val="000A0CDA"/>
    <w:rsid w:val="000A43AD"/>
    <w:rsid w:val="000B2EEF"/>
    <w:rsid w:val="000B4CDB"/>
    <w:rsid w:val="000C099C"/>
    <w:rsid w:val="000C20C5"/>
    <w:rsid w:val="000D10A6"/>
    <w:rsid w:val="000D29A1"/>
    <w:rsid w:val="000E39AE"/>
    <w:rsid w:val="00100220"/>
    <w:rsid w:val="0010488C"/>
    <w:rsid w:val="0010556A"/>
    <w:rsid w:val="00107344"/>
    <w:rsid w:val="00112435"/>
    <w:rsid w:val="001163BD"/>
    <w:rsid w:val="00116B1F"/>
    <w:rsid w:val="00143DA3"/>
    <w:rsid w:val="0014604A"/>
    <w:rsid w:val="001559B2"/>
    <w:rsid w:val="00164B65"/>
    <w:rsid w:val="00165A0D"/>
    <w:rsid w:val="00171827"/>
    <w:rsid w:val="00172790"/>
    <w:rsid w:val="00182B51"/>
    <w:rsid w:val="00182F30"/>
    <w:rsid w:val="0018361B"/>
    <w:rsid w:val="0018694F"/>
    <w:rsid w:val="00187ED9"/>
    <w:rsid w:val="00196DD8"/>
    <w:rsid w:val="001974A9"/>
    <w:rsid w:val="001B3203"/>
    <w:rsid w:val="001C21E6"/>
    <w:rsid w:val="001C305D"/>
    <w:rsid w:val="001D4A06"/>
    <w:rsid w:val="001E06E5"/>
    <w:rsid w:val="001E3236"/>
    <w:rsid w:val="001E5686"/>
    <w:rsid w:val="001E5E15"/>
    <w:rsid w:val="001F6437"/>
    <w:rsid w:val="00214189"/>
    <w:rsid w:val="00214F3A"/>
    <w:rsid w:val="00232109"/>
    <w:rsid w:val="0025472F"/>
    <w:rsid w:val="002572E4"/>
    <w:rsid w:val="00270349"/>
    <w:rsid w:val="00274257"/>
    <w:rsid w:val="0027538B"/>
    <w:rsid w:val="00285210"/>
    <w:rsid w:val="0028690D"/>
    <w:rsid w:val="002926DF"/>
    <w:rsid w:val="00293D2D"/>
    <w:rsid w:val="00295B8F"/>
    <w:rsid w:val="002B4070"/>
    <w:rsid w:val="002F106A"/>
    <w:rsid w:val="003104EC"/>
    <w:rsid w:val="00317C58"/>
    <w:rsid w:val="00326D33"/>
    <w:rsid w:val="00332CED"/>
    <w:rsid w:val="003331ED"/>
    <w:rsid w:val="003405C0"/>
    <w:rsid w:val="003433E7"/>
    <w:rsid w:val="00351439"/>
    <w:rsid w:val="0035566D"/>
    <w:rsid w:val="00366F2A"/>
    <w:rsid w:val="00373D07"/>
    <w:rsid w:val="0037532A"/>
    <w:rsid w:val="00384E16"/>
    <w:rsid w:val="0038521B"/>
    <w:rsid w:val="003A7570"/>
    <w:rsid w:val="003A790C"/>
    <w:rsid w:val="003B1E68"/>
    <w:rsid w:val="003B222C"/>
    <w:rsid w:val="003E5289"/>
    <w:rsid w:val="003F7C11"/>
    <w:rsid w:val="00410C23"/>
    <w:rsid w:val="00415DCA"/>
    <w:rsid w:val="00425197"/>
    <w:rsid w:val="00427797"/>
    <w:rsid w:val="00452F50"/>
    <w:rsid w:val="004541AE"/>
    <w:rsid w:val="004614FF"/>
    <w:rsid w:val="00474FAE"/>
    <w:rsid w:val="00476889"/>
    <w:rsid w:val="00481A52"/>
    <w:rsid w:val="00485259"/>
    <w:rsid w:val="004972DE"/>
    <w:rsid w:val="004B479D"/>
    <w:rsid w:val="004E59B9"/>
    <w:rsid w:val="004F5ED8"/>
    <w:rsid w:val="00501396"/>
    <w:rsid w:val="00503F71"/>
    <w:rsid w:val="00530C54"/>
    <w:rsid w:val="0054420B"/>
    <w:rsid w:val="0054472E"/>
    <w:rsid w:val="00544FBA"/>
    <w:rsid w:val="00564DD1"/>
    <w:rsid w:val="00596C14"/>
    <w:rsid w:val="005A069F"/>
    <w:rsid w:val="005A4CDC"/>
    <w:rsid w:val="005B6789"/>
    <w:rsid w:val="005D1B2F"/>
    <w:rsid w:val="005D1FE3"/>
    <w:rsid w:val="005E319B"/>
    <w:rsid w:val="005E4DAD"/>
    <w:rsid w:val="005F0661"/>
    <w:rsid w:val="005F0E86"/>
    <w:rsid w:val="005F2F8A"/>
    <w:rsid w:val="00624DF8"/>
    <w:rsid w:val="0062670D"/>
    <w:rsid w:val="00631060"/>
    <w:rsid w:val="0064507C"/>
    <w:rsid w:val="006531F4"/>
    <w:rsid w:val="006631D9"/>
    <w:rsid w:val="006651CA"/>
    <w:rsid w:val="00667E82"/>
    <w:rsid w:val="00684E14"/>
    <w:rsid w:val="0069603A"/>
    <w:rsid w:val="006D1919"/>
    <w:rsid w:val="006D4D22"/>
    <w:rsid w:val="006D7108"/>
    <w:rsid w:val="006E07BA"/>
    <w:rsid w:val="006F3859"/>
    <w:rsid w:val="006F3A19"/>
    <w:rsid w:val="006F4FC8"/>
    <w:rsid w:val="006F77ED"/>
    <w:rsid w:val="006F7879"/>
    <w:rsid w:val="00700DCB"/>
    <w:rsid w:val="00706940"/>
    <w:rsid w:val="007150EB"/>
    <w:rsid w:val="00715859"/>
    <w:rsid w:val="00717FBE"/>
    <w:rsid w:val="00732250"/>
    <w:rsid w:val="00734A03"/>
    <w:rsid w:val="00745697"/>
    <w:rsid w:val="00750020"/>
    <w:rsid w:val="007621EA"/>
    <w:rsid w:val="00763A3D"/>
    <w:rsid w:val="0079523F"/>
    <w:rsid w:val="007A0582"/>
    <w:rsid w:val="007A509A"/>
    <w:rsid w:val="007B0C8D"/>
    <w:rsid w:val="007B6E15"/>
    <w:rsid w:val="007C2D52"/>
    <w:rsid w:val="007D0CAC"/>
    <w:rsid w:val="007E19BD"/>
    <w:rsid w:val="007E2769"/>
    <w:rsid w:val="007E35E9"/>
    <w:rsid w:val="007E59F0"/>
    <w:rsid w:val="007F3264"/>
    <w:rsid w:val="0080064C"/>
    <w:rsid w:val="00807CE3"/>
    <w:rsid w:val="008159D1"/>
    <w:rsid w:val="00831C14"/>
    <w:rsid w:val="008376A1"/>
    <w:rsid w:val="0084113E"/>
    <w:rsid w:val="0084480C"/>
    <w:rsid w:val="00855F11"/>
    <w:rsid w:val="00875FBF"/>
    <w:rsid w:val="008768ED"/>
    <w:rsid w:val="00877A9A"/>
    <w:rsid w:val="00886F3C"/>
    <w:rsid w:val="00887356"/>
    <w:rsid w:val="008B3A62"/>
    <w:rsid w:val="008B61AE"/>
    <w:rsid w:val="008C0110"/>
    <w:rsid w:val="008D4C48"/>
    <w:rsid w:val="008E094A"/>
    <w:rsid w:val="008F5A71"/>
    <w:rsid w:val="008F7CD0"/>
    <w:rsid w:val="009041FF"/>
    <w:rsid w:val="00906152"/>
    <w:rsid w:val="00912B9F"/>
    <w:rsid w:val="009138C0"/>
    <w:rsid w:val="009151C5"/>
    <w:rsid w:val="00917493"/>
    <w:rsid w:val="00934866"/>
    <w:rsid w:val="00953CAA"/>
    <w:rsid w:val="0096012E"/>
    <w:rsid w:val="00963658"/>
    <w:rsid w:val="00974136"/>
    <w:rsid w:val="00984585"/>
    <w:rsid w:val="009A48D1"/>
    <w:rsid w:val="009D4E72"/>
    <w:rsid w:val="009D57A6"/>
    <w:rsid w:val="009E30C8"/>
    <w:rsid w:val="009E31C8"/>
    <w:rsid w:val="00A06A3D"/>
    <w:rsid w:val="00A17FDE"/>
    <w:rsid w:val="00A23B98"/>
    <w:rsid w:val="00A56B27"/>
    <w:rsid w:val="00A6732E"/>
    <w:rsid w:val="00A817C6"/>
    <w:rsid w:val="00A85A65"/>
    <w:rsid w:val="00AA0392"/>
    <w:rsid w:val="00AA5F73"/>
    <w:rsid w:val="00AB4832"/>
    <w:rsid w:val="00AC4BD8"/>
    <w:rsid w:val="00AC5226"/>
    <w:rsid w:val="00AD2788"/>
    <w:rsid w:val="00AD6141"/>
    <w:rsid w:val="00AD6B66"/>
    <w:rsid w:val="00AE05AB"/>
    <w:rsid w:val="00AE300E"/>
    <w:rsid w:val="00B2346A"/>
    <w:rsid w:val="00B33332"/>
    <w:rsid w:val="00B34BA7"/>
    <w:rsid w:val="00B36F37"/>
    <w:rsid w:val="00B44A9F"/>
    <w:rsid w:val="00B512E7"/>
    <w:rsid w:val="00B607D0"/>
    <w:rsid w:val="00B76AED"/>
    <w:rsid w:val="00B814D5"/>
    <w:rsid w:val="00B86D11"/>
    <w:rsid w:val="00B9292E"/>
    <w:rsid w:val="00BA577D"/>
    <w:rsid w:val="00BB6895"/>
    <w:rsid w:val="00BC7992"/>
    <w:rsid w:val="00BF5301"/>
    <w:rsid w:val="00C166D3"/>
    <w:rsid w:val="00C20B6C"/>
    <w:rsid w:val="00C2405C"/>
    <w:rsid w:val="00C24BA1"/>
    <w:rsid w:val="00C33DFF"/>
    <w:rsid w:val="00C42100"/>
    <w:rsid w:val="00C521BC"/>
    <w:rsid w:val="00C54E1C"/>
    <w:rsid w:val="00C75EFB"/>
    <w:rsid w:val="00C80701"/>
    <w:rsid w:val="00C87530"/>
    <w:rsid w:val="00C94CE5"/>
    <w:rsid w:val="00C954FA"/>
    <w:rsid w:val="00CA1D55"/>
    <w:rsid w:val="00CA2756"/>
    <w:rsid w:val="00CA4A91"/>
    <w:rsid w:val="00CA4BEA"/>
    <w:rsid w:val="00CB172C"/>
    <w:rsid w:val="00CB5880"/>
    <w:rsid w:val="00CB6B37"/>
    <w:rsid w:val="00CB722E"/>
    <w:rsid w:val="00CC76F7"/>
    <w:rsid w:val="00CF271D"/>
    <w:rsid w:val="00CF412F"/>
    <w:rsid w:val="00D11431"/>
    <w:rsid w:val="00D125E0"/>
    <w:rsid w:val="00D230D0"/>
    <w:rsid w:val="00D25BB5"/>
    <w:rsid w:val="00D306A6"/>
    <w:rsid w:val="00D433DC"/>
    <w:rsid w:val="00D44223"/>
    <w:rsid w:val="00D44E1C"/>
    <w:rsid w:val="00D529D2"/>
    <w:rsid w:val="00D615E9"/>
    <w:rsid w:val="00D668E6"/>
    <w:rsid w:val="00D72071"/>
    <w:rsid w:val="00D845A9"/>
    <w:rsid w:val="00D92D5B"/>
    <w:rsid w:val="00D95D39"/>
    <w:rsid w:val="00DA55E9"/>
    <w:rsid w:val="00DB0017"/>
    <w:rsid w:val="00DB0C3E"/>
    <w:rsid w:val="00DB2C32"/>
    <w:rsid w:val="00DB5A16"/>
    <w:rsid w:val="00DC28A1"/>
    <w:rsid w:val="00DC44DE"/>
    <w:rsid w:val="00DF22D8"/>
    <w:rsid w:val="00E16FF8"/>
    <w:rsid w:val="00E24744"/>
    <w:rsid w:val="00E24F73"/>
    <w:rsid w:val="00E26119"/>
    <w:rsid w:val="00E325F2"/>
    <w:rsid w:val="00E3400B"/>
    <w:rsid w:val="00E449C0"/>
    <w:rsid w:val="00E5252D"/>
    <w:rsid w:val="00E649B9"/>
    <w:rsid w:val="00E7028C"/>
    <w:rsid w:val="00E742C1"/>
    <w:rsid w:val="00E86A63"/>
    <w:rsid w:val="00E9114B"/>
    <w:rsid w:val="00E92267"/>
    <w:rsid w:val="00EA5182"/>
    <w:rsid w:val="00EA5C6D"/>
    <w:rsid w:val="00EB4EB7"/>
    <w:rsid w:val="00EB6EDB"/>
    <w:rsid w:val="00EC23A6"/>
    <w:rsid w:val="00EF13C7"/>
    <w:rsid w:val="00EF4614"/>
    <w:rsid w:val="00F0102F"/>
    <w:rsid w:val="00F050E3"/>
    <w:rsid w:val="00F1274B"/>
    <w:rsid w:val="00F12BB5"/>
    <w:rsid w:val="00F228E8"/>
    <w:rsid w:val="00F26C2E"/>
    <w:rsid w:val="00F31FAC"/>
    <w:rsid w:val="00F3339C"/>
    <w:rsid w:val="00F35EF7"/>
    <w:rsid w:val="00F3736E"/>
    <w:rsid w:val="00F476B3"/>
    <w:rsid w:val="00F65914"/>
    <w:rsid w:val="00F75107"/>
    <w:rsid w:val="00F817A3"/>
    <w:rsid w:val="00F86D7A"/>
    <w:rsid w:val="00F90CE2"/>
    <w:rsid w:val="00F954C5"/>
    <w:rsid w:val="00F958A4"/>
    <w:rsid w:val="00FA187C"/>
    <w:rsid w:val="00FB5822"/>
    <w:rsid w:val="00FB6557"/>
    <w:rsid w:val="00FB77D6"/>
    <w:rsid w:val="00FB7A09"/>
    <w:rsid w:val="00FC0B60"/>
    <w:rsid w:val="00FC3CF8"/>
    <w:rsid w:val="00FC487D"/>
    <w:rsid w:val="00FD2046"/>
    <w:rsid w:val="00FD37E7"/>
    <w:rsid w:val="00FD655F"/>
    <w:rsid w:val="00FE7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BA1"/>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styleId="1">
    <w:name w:val="heading 1"/>
    <w:basedOn w:val="a"/>
    <w:link w:val="10"/>
    <w:uiPriority w:val="9"/>
    <w:qFormat/>
    <w:rsid w:val="00042013"/>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013"/>
    <w:rPr>
      <w:rFonts w:ascii="Times New Roman" w:eastAsia="Times New Roman" w:hAnsi="Times New Roman" w:cs="Times New Roman"/>
      <w:b/>
      <w:bCs/>
      <w:kern w:val="36"/>
      <w:sz w:val="48"/>
      <w:szCs w:val="48"/>
    </w:rPr>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iPriority w:val="99"/>
    <w:unhideWhenUsed/>
    <w:rsid w:val="00042013"/>
    <w:pPr>
      <w:spacing w:before="100" w:beforeAutospacing="1" w:after="100" w:afterAutospacing="1" w:line="240" w:lineRule="auto"/>
    </w:pPr>
    <w:rPr>
      <w:sz w:val="24"/>
      <w:szCs w:val="24"/>
    </w:rPr>
  </w:style>
  <w:style w:type="paragraph" w:customStyle="1" w:styleId="20">
    <w:name w:val="20"/>
    <w:basedOn w:val="a"/>
    <w:rsid w:val="00042013"/>
    <w:pPr>
      <w:spacing w:before="100" w:beforeAutospacing="1" w:after="100" w:afterAutospacing="1" w:line="240" w:lineRule="auto"/>
    </w:pPr>
    <w:rPr>
      <w:sz w:val="24"/>
      <w:szCs w:val="24"/>
    </w:rPr>
  </w:style>
  <w:style w:type="character" w:customStyle="1" w:styleId="2">
    <w:name w:val="Текст Знак2"/>
    <w:aliases w:val="Текст Знак1 Знак1,Текст Знак Знак Знак1,Знак Знак Знак Знак2,Знак Знак,Текст Знак Знак2,Знак Знак2,Знак Знак Знак Знак Знак,Знак Знак Знак1,Текст Знак2 Знак Знак1,Текст Знак1 Знак1 Знак Знак1,Текст Знак Знак Знак1 Знак Знак1,Знак3 Знак"/>
    <w:link w:val="11"/>
    <w:uiPriority w:val="99"/>
    <w:locked/>
    <w:rsid w:val="00BF5301"/>
    <w:rPr>
      <w:rFonts w:ascii="Courier New" w:hAnsi="Courier New" w:cs="Courier New"/>
    </w:rPr>
  </w:style>
  <w:style w:type="paragraph" w:customStyle="1" w:styleId="11">
    <w:name w:val="Текст1"/>
    <w:aliases w:val="Текст Знак1,Текст Знак Знак,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к Зна"/>
    <w:basedOn w:val="a"/>
    <w:link w:val="2"/>
    <w:uiPriority w:val="99"/>
    <w:rsid w:val="00BF5301"/>
    <w:pPr>
      <w:spacing w:line="240" w:lineRule="auto"/>
    </w:pPr>
    <w:rPr>
      <w:rFonts w:ascii="Courier New" w:hAnsi="Courier New" w:cs="Courier New"/>
    </w:rPr>
  </w:style>
  <w:style w:type="paragraph" w:styleId="a5">
    <w:name w:val="Plain Text"/>
    <w:aliases w:val="Текст Знак1 Знак,Текст Знак Знак Знак,Знак Знак Знак Знак1, Знак Знак Знак Знак, Знак, Знак Знак Знак Знак Знак,Текст Знак3 Знак Знак Знак, Знак Знак, "/>
    <w:basedOn w:val="a"/>
    <w:link w:val="a6"/>
    <w:uiPriority w:val="99"/>
    <w:rsid w:val="00CC76F7"/>
    <w:pPr>
      <w:spacing w:line="240" w:lineRule="auto"/>
    </w:pPr>
    <w:rPr>
      <w:rFonts w:ascii="Courier New" w:hAnsi="Courier New" w:cs="Courier New"/>
    </w:rPr>
  </w:style>
  <w:style w:type="character" w:customStyle="1" w:styleId="a6">
    <w:name w:val="Текст Знак"/>
    <w:aliases w:val="Текст Знак1 Знак Знак2,Текст Знак Знак Знак Знак1,Знак Знак Знак Знак1 Знак1, Знак Знак Знак Знак Знак1, Знак Знак1, Знак Знак Знак Знак Знак Знак,Текст Знак3 Знак Знак Знак Знак, Знак Знак Знак,  Знак"/>
    <w:basedOn w:val="a0"/>
    <w:link w:val="a5"/>
    <w:rsid w:val="00CC76F7"/>
    <w:rPr>
      <w:rFonts w:ascii="Courier New" w:eastAsia="Times New Roman" w:hAnsi="Courier New" w:cs="Courier New"/>
      <w:sz w:val="20"/>
      <w:szCs w:val="20"/>
    </w:rPr>
  </w:style>
  <w:style w:type="character" w:customStyle="1" w:styleId="12">
    <w:name w:val="Текст Знак1 Знак Знак"/>
    <w:aliases w:val="Текст Знак Знак Знак Знак,Знак Знак Знак Знак Знак1,Знак Знак1,Знак Знак Знак Знак Знак Знак,Знак Знак Знак Знак1 Знак,Текст Знак Знак1,Текст Знак1 Знак Знак1"/>
    <w:basedOn w:val="a0"/>
    <w:locked/>
    <w:rsid w:val="00CC76F7"/>
    <w:rPr>
      <w:rFonts w:ascii="Courier New" w:eastAsia="Times New Roman" w:hAnsi="Courier New" w:cs="Courier New"/>
    </w:rPr>
  </w:style>
  <w:style w:type="paragraph" w:customStyle="1" w:styleId="a7">
    <w:name w:val="Адресат"/>
    <w:basedOn w:val="a"/>
    <w:link w:val="a8"/>
    <w:qFormat/>
    <w:rsid w:val="00A6732E"/>
    <w:pPr>
      <w:widowControl/>
      <w:adjustRightInd/>
      <w:spacing w:line="240" w:lineRule="auto"/>
      <w:jc w:val="left"/>
      <w:textAlignment w:val="auto"/>
    </w:pPr>
    <w:rPr>
      <w:b/>
      <w:sz w:val="24"/>
      <w:szCs w:val="24"/>
      <w:lang w:val="en-US"/>
    </w:rPr>
  </w:style>
  <w:style w:type="character" w:customStyle="1" w:styleId="a8">
    <w:name w:val="Адресат Знак"/>
    <w:basedOn w:val="a0"/>
    <w:link w:val="a7"/>
    <w:rsid w:val="00A6732E"/>
    <w:rPr>
      <w:rFonts w:ascii="Times New Roman" w:eastAsia="Times New Roman" w:hAnsi="Times New Roman" w:cs="Times New Roman"/>
      <w:b/>
      <w:sz w:val="24"/>
      <w:szCs w:val="24"/>
      <w:lang w:val="en-US"/>
    </w:rPr>
  </w:style>
  <w:style w:type="paragraph" w:styleId="a9">
    <w:name w:val="No Spacing"/>
    <w:uiPriority w:val="1"/>
    <w:qFormat/>
    <w:rsid w:val="007621EA"/>
    <w:pPr>
      <w:spacing w:after="0" w:line="240" w:lineRule="auto"/>
    </w:pPr>
    <w:rPr>
      <w:rFonts w:ascii="Times New Roman" w:eastAsia="Times New Roman" w:hAnsi="Times New Roman" w:cs="Times New Roman"/>
      <w:sz w:val="24"/>
      <w:szCs w:val="24"/>
    </w:rPr>
  </w:style>
  <w:style w:type="character" w:styleId="aa">
    <w:name w:val="Strong"/>
    <w:basedOn w:val="a0"/>
    <w:uiPriority w:val="22"/>
    <w:qFormat/>
    <w:rsid w:val="001E5E15"/>
    <w:rPr>
      <w:b/>
      <w:bCs/>
    </w:rPr>
  </w:style>
  <w:style w:type="paragraph" w:customStyle="1" w:styleId="head">
    <w:name w:val="head"/>
    <w:basedOn w:val="a"/>
    <w:uiPriority w:val="99"/>
    <w:rsid w:val="00D615E9"/>
    <w:pPr>
      <w:widowControl/>
      <w:adjustRightInd/>
      <w:spacing w:before="100" w:beforeAutospacing="1" w:after="100" w:afterAutospacing="1" w:line="240" w:lineRule="auto"/>
      <w:jc w:val="left"/>
      <w:textAlignment w:val="auto"/>
    </w:pPr>
    <w:rPr>
      <w:sz w:val="24"/>
      <w:szCs w:val="24"/>
    </w:rPr>
  </w:style>
  <w:style w:type="paragraph" w:styleId="ab">
    <w:name w:val="header"/>
    <w:basedOn w:val="a"/>
    <w:link w:val="ac"/>
    <w:uiPriority w:val="99"/>
    <w:unhideWhenUsed/>
    <w:rsid w:val="000B2EEF"/>
    <w:pPr>
      <w:tabs>
        <w:tab w:val="center" w:pos="4677"/>
        <w:tab w:val="right" w:pos="9355"/>
      </w:tabs>
      <w:spacing w:line="240" w:lineRule="auto"/>
    </w:pPr>
  </w:style>
  <w:style w:type="character" w:customStyle="1" w:styleId="ac">
    <w:name w:val="Верхний колонтитул Знак"/>
    <w:basedOn w:val="a0"/>
    <w:link w:val="ab"/>
    <w:uiPriority w:val="99"/>
    <w:rsid w:val="000B2EEF"/>
    <w:rPr>
      <w:rFonts w:ascii="Times New Roman" w:eastAsia="Times New Roman" w:hAnsi="Times New Roman" w:cs="Times New Roman"/>
      <w:sz w:val="20"/>
      <w:szCs w:val="20"/>
    </w:rPr>
  </w:style>
  <w:style w:type="paragraph" w:styleId="ad">
    <w:name w:val="footer"/>
    <w:basedOn w:val="a"/>
    <w:link w:val="ae"/>
    <w:uiPriority w:val="99"/>
    <w:semiHidden/>
    <w:unhideWhenUsed/>
    <w:rsid w:val="000B2EEF"/>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0B2EEF"/>
    <w:rPr>
      <w:rFonts w:ascii="Times New Roman" w:eastAsia="Times New Roman" w:hAnsi="Times New Roman" w:cs="Times New Roman"/>
      <w:sz w:val="20"/>
      <w:szCs w:val="20"/>
    </w:rPr>
  </w:style>
  <w:style w:type="paragraph" w:styleId="af">
    <w:name w:val="List Paragraph"/>
    <w:basedOn w:val="a"/>
    <w:uiPriority w:val="34"/>
    <w:qFormat/>
    <w:rsid w:val="000B2EEF"/>
    <w:pPr>
      <w:ind w:left="720"/>
      <w:contextualSpacing/>
    </w:pPr>
  </w:style>
  <w:style w:type="paragraph" w:styleId="af0">
    <w:name w:val="Balloon Text"/>
    <w:basedOn w:val="a"/>
    <w:link w:val="af1"/>
    <w:uiPriority w:val="99"/>
    <w:semiHidden/>
    <w:unhideWhenUsed/>
    <w:rsid w:val="001C21E6"/>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C21E6"/>
    <w:rPr>
      <w:rFonts w:ascii="Tahoma" w:eastAsia="Times New Roman" w:hAnsi="Tahoma" w:cs="Tahoma"/>
      <w:sz w:val="16"/>
      <w:szCs w:val="16"/>
    </w:r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B9292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639343">
      <w:bodyDiv w:val="1"/>
      <w:marLeft w:val="0"/>
      <w:marRight w:val="0"/>
      <w:marTop w:val="0"/>
      <w:marBottom w:val="0"/>
      <w:divBdr>
        <w:top w:val="none" w:sz="0" w:space="0" w:color="auto"/>
        <w:left w:val="none" w:sz="0" w:space="0" w:color="auto"/>
        <w:bottom w:val="none" w:sz="0" w:space="0" w:color="auto"/>
        <w:right w:val="none" w:sz="0" w:space="0" w:color="auto"/>
      </w:divBdr>
      <w:divsChild>
        <w:div w:id="1394350539">
          <w:marLeft w:val="0"/>
          <w:marRight w:val="0"/>
          <w:marTop w:val="0"/>
          <w:marBottom w:val="0"/>
          <w:divBdr>
            <w:top w:val="none" w:sz="0" w:space="0" w:color="auto"/>
            <w:left w:val="none" w:sz="0" w:space="0" w:color="auto"/>
            <w:bottom w:val="none" w:sz="0" w:space="0" w:color="auto"/>
            <w:right w:val="none" w:sz="0" w:space="0" w:color="auto"/>
          </w:divBdr>
          <w:divsChild>
            <w:div w:id="10340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4827">
      <w:bodyDiv w:val="1"/>
      <w:marLeft w:val="0"/>
      <w:marRight w:val="0"/>
      <w:marTop w:val="0"/>
      <w:marBottom w:val="0"/>
      <w:divBdr>
        <w:top w:val="none" w:sz="0" w:space="0" w:color="auto"/>
        <w:left w:val="none" w:sz="0" w:space="0" w:color="auto"/>
        <w:bottom w:val="none" w:sz="0" w:space="0" w:color="auto"/>
        <w:right w:val="none" w:sz="0" w:space="0" w:color="auto"/>
      </w:divBdr>
    </w:div>
    <w:div w:id="331564649">
      <w:bodyDiv w:val="1"/>
      <w:marLeft w:val="0"/>
      <w:marRight w:val="0"/>
      <w:marTop w:val="0"/>
      <w:marBottom w:val="0"/>
      <w:divBdr>
        <w:top w:val="none" w:sz="0" w:space="0" w:color="auto"/>
        <w:left w:val="none" w:sz="0" w:space="0" w:color="auto"/>
        <w:bottom w:val="none" w:sz="0" w:space="0" w:color="auto"/>
        <w:right w:val="none" w:sz="0" w:space="0" w:color="auto"/>
      </w:divBdr>
    </w:div>
    <w:div w:id="347027696">
      <w:bodyDiv w:val="1"/>
      <w:marLeft w:val="0"/>
      <w:marRight w:val="0"/>
      <w:marTop w:val="0"/>
      <w:marBottom w:val="0"/>
      <w:divBdr>
        <w:top w:val="none" w:sz="0" w:space="0" w:color="auto"/>
        <w:left w:val="none" w:sz="0" w:space="0" w:color="auto"/>
        <w:bottom w:val="none" w:sz="0" w:space="0" w:color="auto"/>
        <w:right w:val="none" w:sz="0" w:space="0" w:color="auto"/>
      </w:divBdr>
    </w:div>
    <w:div w:id="366295608">
      <w:bodyDiv w:val="1"/>
      <w:marLeft w:val="0"/>
      <w:marRight w:val="0"/>
      <w:marTop w:val="0"/>
      <w:marBottom w:val="0"/>
      <w:divBdr>
        <w:top w:val="none" w:sz="0" w:space="0" w:color="auto"/>
        <w:left w:val="none" w:sz="0" w:space="0" w:color="auto"/>
        <w:bottom w:val="none" w:sz="0" w:space="0" w:color="auto"/>
        <w:right w:val="none" w:sz="0" w:space="0" w:color="auto"/>
      </w:divBdr>
    </w:div>
    <w:div w:id="466364114">
      <w:bodyDiv w:val="1"/>
      <w:marLeft w:val="0"/>
      <w:marRight w:val="0"/>
      <w:marTop w:val="0"/>
      <w:marBottom w:val="0"/>
      <w:divBdr>
        <w:top w:val="none" w:sz="0" w:space="0" w:color="auto"/>
        <w:left w:val="none" w:sz="0" w:space="0" w:color="auto"/>
        <w:bottom w:val="none" w:sz="0" w:space="0" w:color="auto"/>
        <w:right w:val="none" w:sz="0" w:space="0" w:color="auto"/>
      </w:divBdr>
    </w:div>
    <w:div w:id="474565287">
      <w:bodyDiv w:val="1"/>
      <w:marLeft w:val="0"/>
      <w:marRight w:val="0"/>
      <w:marTop w:val="0"/>
      <w:marBottom w:val="0"/>
      <w:divBdr>
        <w:top w:val="none" w:sz="0" w:space="0" w:color="auto"/>
        <w:left w:val="none" w:sz="0" w:space="0" w:color="auto"/>
        <w:bottom w:val="none" w:sz="0" w:space="0" w:color="auto"/>
        <w:right w:val="none" w:sz="0" w:space="0" w:color="auto"/>
      </w:divBdr>
    </w:div>
    <w:div w:id="641540849">
      <w:bodyDiv w:val="1"/>
      <w:marLeft w:val="0"/>
      <w:marRight w:val="0"/>
      <w:marTop w:val="0"/>
      <w:marBottom w:val="0"/>
      <w:divBdr>
        <w:top w:val="none" w:sz="0" w:space="0" w:color="auto"/>
        <w:left w:val="none" w:sz="0" w:space="0" w:color="auto"/>
        <w:bottom w:val="none" w:sz="0" w:space="0" w:color="auto"/>
        <w:right w:val="none" w:sz="0" w:space="0" w:color="auto"/>
      </w:divBdr>
    </w:div>
    <w:div w:id="671758186">
      <w:bodyDiv w:val="1"/>
      <w:marLeft w:val="0"/>
      <w:marRight w:val="0"/>
      <w:marTop w:val="0"/>
      <w:marBottom w:val="0"/>
      <w:divBdr>
        <w:top w:val="none" w:sz="0" w:space="0" w:color="auto"/>
        <w:left w:val="none" w:sz="0" w:space="0" w:color="auto"/>
        <w:bottom w:val="none" w:sz="0" w:space="0" w:color="auto"/>
        <w:right w:val="none" w:sz="0" w:space="0" w:color="auto"/>
      </w:divBdr>
    </w:div>
    <w:div w:id="758720045">
      <w:bodyDiv w:val="1"/>
      <w:marLeft w:val="0"/>
      <w:marRight w:val="0"/>
      <w:marTop w:val="0"/>
      <w:marBottom w:val="0"/>
      <w:divBdr>
        <w:top w:val="none" w:sz="0" w:space="0" w:color="auto"/>
        <w:left w:val="none" w:sz="0" w:space="0" w:color="auto"/>
        <w:bottom w:val="none" w:sz="0" w:space="0" w:color="auto"/>
        <w:right w:val="none" w:sz="0" w:space="0" w:color="auto"/>
      </w:divBdr>
    </w:div>
    <w:div w:id="811170234">
      <w:bodyDiv w:val="1"/>
      <w:marLeft w:val="0"/>
      <w:marRight w:val="0"/>
      <w:marTop w:val="0"/>
      <w:marBottom w:val="0"/>
      <w:divBdr>
        <w:top w:val="none" w:sz="0" w:space="0" w:color="auto"/>
        <w:left w:val="none" w:sz="0" w:space="0" w:color="auto"/>
        <w:bottom w:val="none" w:sz="0" w:space="0" w:color="auto"/>
        <w:right w:val="none" w:sz="0" w:space="0" w:color="auto"/>
      </w:divBdr>
    </w:div>
    <w:div w:id="910193051">
      <w:bodyDiv w:val="1"/>
      <w:marLeft w:val="0"/>
      <w:marRight w:val="0"/>
      <w:marTop w:val="0"/>
      <w:marBottom w:val="0"/>
      <w:divBdr>
        <w:top w:val="none" w:sz="0" w:space="0" w:color="auto"/>
        <w:left w:val="none" w:sz="0" w:space="0" w:color="auto"/>
        <w:bottom w:val="none" w:sz="0" w:space="0" w:color="auto"/>
        <w:right w:val="none" w:sz="0" w:space="0" w:color="auto"/>
      </w:divBdr>
    </w:div>
    <w:div w:id="918951942">
      <w:bodyDiv w:val="1"/>
      <w:marLeft w:val="0"/>
      <w:marRight w:val="0"/>
      <w:marTop w:val="0"/>
      <w:marBottom w:val="0"/>
      <w:divBdr>
        <w:top w:val="none" w:sz="0" w:space="0" w:color="auto"/>
        <w:left w:val="none" w:sz="0" w:space="0" w:color="auto"/>
        <w:bottom w:val="none" w:sz="0" w:space="0" w:color="auto"/>
        <w:right w:val="none" w:sz="0" w:space="0" w:color="auto"/>
      </w:divBdr>
    </w:div>
    <w:div w:id="928808445">
      <w:bodyDiv w:val="1"/>
      <w:marLeft w:val="0"/>
      <w:marRight w:val="0"/>
      <w:marTop w:val="0"/>
      <w:marBottom w:val="0"/>
      <w:divBdr>
        <w:top w:val="none" w:sz="0" w:space="0" w:color="auto"/>
        <w:left w:val="none" w:sz="0" w:space="0" w:color="auto"/>
        <w:bottom w:val="none" w:sz="0" w:space="0" w:color="auto"/>
        <w:right w:val="none" w:sz="0" w:space="0" w:color="auto"/>
      </w:divBdr>
    </w:div>
    <w:div w:id="959723156">
      <w:bodyDiv w:val="1"/>
      <w:marLeft w:val="0"/>
      <w:marRight w:val="0"/>
      <w:marTop w:val="0"/>
      <w:marBottom w:val="0"/>
      <w:divBdr>
        <w:top w:val="none" w:sz="0" w:space="0" w:color="auto"/>
        <w:left w:val="none" w:sz="0" w:space="0" w:color="auto"/>
        <w:bottom w:val="none" w:sz="0" w:space="0" w:color="auto"/>
        <w:right w:val="none" w:sz="0" w:space="0" w:color="auto"/>
      </w:divBdr>
    </w:div>
    <w:div w:id="970792458">
      <w:bodyDiv w:val="1"/>
      <w:marLeft w:val="0"/>
      <w:marRight w:val="0"/>
      <w:marTop w:val="0"/>
      <w:marBottom w:val="0"/>
      <w:divBdr>
        <w:top w:val="none" w:sz="0" w:space="0" w:color="auto"/>
        <w:left w:val="none" w:sz="0" w:space="0" w:color="auto"/>
        <w:bottom w:val="none" w:sz="0" w:space="0" w:color="auto"/>
        <w:right w:val="none" w:sz="0" w:space="0" w:color="auto"/>
      </w:divBdr>
    </w:div>
    <w:div w:id="1021777915">
      <w:bodyDiv w:val="1"/>
      <w:marLeft w:val="0"/>
      <w:marRight w:val="0"/>
      <w:marTop w:val="0"/>
      <w:marBottom w:val="0"/>
      <w:divBdr>
        <w:top w:val="none" w:sz="0" w:space="0" w:color="auto"/>
        <w:left w:val="none" w:sz="0" w:space="0" w:color="auto"/>
        <w:bottom w:val="none" w:sz="0" w:space="0" w:color="auto"/>
        <w:right w:val="none" w:sz="0" w:space="0" w:color="auto"/>
      </w:divBdr>
    </w:div>
    <w:div w:id="1198473870">
      <w:bodyDiv w:val="1"/>
      <w:marLeft w:val="0"/>
      <w:marRight w:val="0"/>
      <w:marTop w:val="0"/>
      <w:marBottom w:val="0"/>
      <w:divBdr>
        <w:top w:val="none" w:sz="0" w:space="0" w:color="auto"/>
        <w:left w:val="none" w:sz="0" w:space="0" w:color="auto"/>
        <w:bottom w:val="none" w:sz="0" w:space="0" w:color="auto"/>
        <w:right w:val="none" w:sz="0" w:space="0" w:color="auto"/>
      </w:divBdr>
    </w:div>
    <w:div w:id="1200512962">
      <w:bodyDiv w:val="1"/>
      <w:marLeft w:val="0"/>
      <w:marRight w:val="0"/>
      <w:marTop w:val="0"/>
      <w:marBottom w:val="0"/>
      <w:divBdr>
        <w:top w:val="none" w:sz="0" w:space="0" w:color="auto"/>
        <w:left w:val="none" w:sz="0" w:space="0" w:color="auto"/>
        <w:bottom w:val="none" w:sz="0" w:space="0" w:color="auto"/>
        <w:right w:val="none" w:sz="0" w:space="0" w:color="auto"/>
      </w:divBdr>
    </w:div>
    <w:div w:id="1481996391">
      <w:bodyDiv w:val="1"/>
      <w:marLeft w:val="0"/>
      <w:marRight w:val="0"/>
      <w:marTop w:val="0"/>
      <w:marBottom w:val="0"/>
      <w:divBdr>
        <w:top w:val="none" w:sz="0" w:space="0" w:color="auto"/>
        <w:left w:val="none" w:sz="0" w:space="0" w:color="auto"/>
        <w:bottom w:val="none" w:sz="0" w:space="0" w:color="auto"/>
        <w:right w:val="none" w:sz="0" w:space="0" w:color="auto"/>
      </w:divBdr>
    </w:div>
    <w:div w:id="1484734772">
      <w:bodyDiv w:val="1"/>
      <w:marLeft w:val="0"/>
      <w:marRight w:val="0"/>
      <w:marTop w:val="0"/>
      <w:marBottom w:val="0"/>
      <w:divBdr>
        <w:top w:val="none" w:sz="0" w:space="0" w:color="auto"/>
        <w:left w:val="none" w:sz="0" w:space="0" w:color="auto"/>
        <w:bottom w:val="none" w:sz="0" w:space="0" w:color="auto"/>
        <w:right w:val="none" w:sz="0" w:space="0" w:color="auto"/>
      </w:divBdr>
    </w:div>
    <w:div w:id="1526092519">
      <w:bodyDiv w:val="1"/>
      <w:marLeft w:val="0"/>
      <w:marRight w:val="0"/>
      <w:marTop w:val="0"/>
      <w:marBottom w:val="0"/>
      <w:divBdr>
        <w:top w:val="none" w:sz="0" w:space="0" w:color="auto"/>
        <w:left w:val="none" w:sz="0" w:space="0" w:color="auto"/>
        <w:bottom w:val="none" w:sz="0" w:space="0" w:color="auto"/>
        <w:right w:val="none" w:sz="0" w:space="0" w:color="auto"/>
      </w:divBdr>
    </w:div>
    <w:div w:id="1594823080">
      <w:bodyDiv w:val="1"/>
      <w:marLeft w:val="0"/>
      <w:marRight w:val="0"/>
      <w:marTop w:val="0"/>
      <w:marBottom w:val="0"/>
      <w:divBdr>
        <w:top w:val="none" w:sz="0" w:space="0" w:color="auto"/>
        <w:left w:val="none" w:sz="0" w:space="0" w:color="auto"/>
        <w:bottom w:val="none" w:sz="0" w:space="0" w:color="auto"/>
        <w:right w:val="none" w:sz="0" w:space="0" w:color="auto"/>
      </w:divBdr>
    </w:div>
    <w:div w:id="1667974320">
      <w:bodyDiv w:val="1"/>
      <w:marLeft w:val="0"/>
      <w:marRight w:val="0"/>
      <w:marTop w:val="0"/>
      <w:marBottom w:val="0"/>
      <w:divBdr>
        <w:top w:val="none" w:sz="0" w:space="0" w:color="auto"/>
        <w:left w:val="none" w:sz="0" w:space="0" w:color="auto"/>
        <w:bottom w:val="none" w:sz="0" w:space="0" w:color="auto"/>
        <w:right w:val="none" w:sz="0" w:space="0" w:color="auto"/>
      </w:divBdr>
    </w:div>
    <w:div w:id="1690788059">
      <w:bodyDiv w:val="1"/>
      <w:marLeft w:val="0"/>
      <w:marRight w:val="0"/>
      <w:marTop w:val="0"/>
      <w:marBottom w:val="0"/>
      <w:divBdr>
        <w:top w:val="none" w:sz="0" w:space="0" w:color="auto"/>
        <w:left w:val="none" w:sz="0" w:space="0" w:color="auto"/>
        <w:bottom w:val="none" w:sz="0" w:space="0" w:color="auto"/>
        <w:right w:val="none" w:sz="0" w:space="0" w:color="auto"/>
      </w:divBdr>
    </w:div>
    <w:div w:id="1720863847">
      <w:bodyDiv w:val="1"/>
      <w:marLeft w:val="0"/>
      <w:marRight w:val="0"/>
      <w:marTop w:val="0"/>
      <w:marBottom w:val="0"/>
      <w:divBdr>
        <w:top w:val="none" w:sz="0" w:space="0" w:color="auto"/>
        <w:left w:val="none" w:sz="0" w:space="0" w:color="auto"/>
        <w:bottom w:val="none" w:sz="0" w:space="0" w:color="auto"/>
        <w:right w:val="none" w:sz="0" w:space="0" w:color="auto"/>
      </w:divBdr>
    </w:div>
    <w:div w:id="1863979098">
      <w:bodyDiv w:val="1"/>
      <w:marLeft w:val="0"/>
      <w:marRight w:val="0"/>
      <w:marTop w:val="0"/>
      <w:marBottom w:val="0"/>
      <w:divBdr>
        <w:top w:val="none" w:sz="0" w:space="0" w:color="auto"/>
        <w:left w:val="none" w:sz="0" w:space="0" w:color="auto"/>
        <w:bottom w:val="none" w:sz="0" w:space="0" w:color="auto"/>
        <w:right w:val="none" w:sz="0" w:space="0" w:color="auto"/>
      </w:divBdr>
    </w:div>
    <w:div w:id="1972711472">
      <w:bodyDiv w:val="1"/>
      <w:marLeft w:val="0"/>
      <w:marRight w:val="0"/>
      <w:marTop w:val="0"/>
      <w:marBottom w:val="0"/>
      <w:divBdr>
        <w:top w:val="none" w:sz="0" w:space="0" w:color="auto"/>
        <w:left w:val="none" w:sz="0" w:space="0" w:color="auto"/>
        <w:bottom w:val="none" w:sz="0" w:space="0" w:color="auto"/>
        <w:right w:val="none" w:sz="0" w:space="0" w:color="auto"/>
      </w:divBdr>
    </w:div>
    <w:div w:id="201845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3B3BA-8EAC-46A6-8E47-AE617226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814</Words>
  <Characters>4641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mejved</dc:creator>
  <cp:lastModifiedBy>g106kaa</cp:lastModifiedBy>
  <cp:revision>11</cp:revision>
  <cp:lastPrinted>2020-01-17T13:22:00Z</cp:lastPrinted>
  <dcterms:created xsi:type="dcterms:W3CDTF">2020-01-17T09:25:00Z</dcterms:created>
  <dcterms:modified xsi:type="dcterms:W3CDTF">2020-01-17T13:23:00Z</dcterms:modified>
</cp:coreProperties>
</file>