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E2" w:rsidRDefault="00C422E2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Default="007D30AA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22E2" w:rsidRDefault="00C422E2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30AA" w:rsidRPr="003879DD" w:rsidRDefault="00C422E2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Об упрощенном порядке пересечения </w:t>
      </w:r>
    </w:p>
    <w:p w:rsidR="00C422E2" w:rsidRPr="003D0009" w:rsidRDefault="004C4F41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22E2" w:rsidRPr="003D0009">
        <w:rPr>
          <w:rFonts w:ascii="Times New Roman" w:hAnsi="Times New Roman" w:cs="Times New Roman"/>
          <w:sz w:val="28"/>
          <w:szCs w:val="28"/>
        </w:rPr>
        <w:t xml:space="preserve">осударственной границы </w:t>
      </w:r>
    </w:p>
    <w:p w:rsidR="00C422E2" w:rsidRPr="003D0009" w:rsidRDefault="00C422E2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405C89" w:rsidRDefault="00405C89" w:rsidP="00405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дни празднования новогодних и рождественских праздников</w:t>
      </w:r>
    </w:p>
    <w:p w:rsidR="00C422E2" w:rsidRPr="003D0009" w:rsidRDefault="00C422E2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2E2" w:rsidRPr="003D0009" w:rsidRDefault="00C422E2" w:rsidP="00C42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2E2" w:rsidRPr="003D0009" w:rsidRDefault="00C422E2" w:rsidP="007D30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009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18 ноября 2014 года № 178-З-V «О государственной службе безопасности Приднестровской Молдавской Республики» (САЗ 14-47)</w:t>
      </w:r>
      <w:r w:rsidR="00FD55C4">
        <w:rPr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 w:rsidRPr="003D0009">
        <w:rPr>
          <w:rFonts w:ascii="Times New Roman" w:hAnsi="Times New Roman" w:cs="Times New Roman"/>
          <w:sz w:val="28"/>
          <w:szCs w:val="28"/>
        </w:rPr>
        <w:t xml:space="preserve">, Законом Приднестровской Молдавской Республики от 19 июня </w:t>
      </w:r>
      <w:r w:rsidR="007D30AA" w:rsidRPr="007D30AA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>2017 года № 170-З-V</w:t>
      </w:r>
      <w:r w:rsidRPr="003D00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0009">
        <w:rPr>
          <w:rFonts w:ascii="Times New Roman" w:hAnsi="Times New Roman" w:cs="Times New Roman"/>
          <w:bCs/>
          <w:sz w:val="28"/>
          <w:szCs w:val="28"/>
        </w:rPr>
        <w:t xml:space="preserve"> «О миграционном учете иностранных граждан и лиц </w:t>
      </w:r>
      <w:r w:rsidR="007D30AA" w:rsidRPr="007D30AA">
        <w:rPr>
          <w:rFonts w:ascii="Times New Roman" w:hAnsi="Times New Roman" w:cs="Times New Roman"/>
          <w:bCs/>
          <w:sz w:val="28"/>
          <w:szCs w:val="28"/>
        </w:rPr>
        <w:br/>
      </w:r>
      <w:r w:rsidRPr="003D0009">
        <w:rPr>
          <w:rFonts w:ascii="Times New Roman" w:hAnsi="Times New Roman" w:cs="Times New Roman"/>
          <w:bCs/>
          <w:sz w:val="28"/>
          <w:szCs w:val="28"/>
        </w:rPr>
        <w:t xml:space="preserve">без гражданства в Приднестровской Молдавской Республике» </w:t>
      </w:r>
      <w:r w:rsidRPr="003D0009">
        <w:rPr>
          <w:rFonts w:ascii="Times New Roman" w:hAnsi="Times New Roman" w:cs="Times New Roman"/>
          <w:sz w:val="28"/>
          <w:szCs w:val="28"/>
        </w:rPr>
        <w:t>(САЗ 17-25), Законом Приднестровской Молдавской Республики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 xml:space="preserve">от 19 июня 2017 года </w:t>
      </w:r>
      <w:r w:rsidR="007D30AA" w:rsidRPr="007D30AA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>№ 171-З-V</w:t>
      </w:r>
      <w:r w:rsidRPr="003D00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0009">
        <w:rPr>
          <w:rFonts w:ascii="Times New Roman" w:hAnsi="Times New Roman" w:cs="Times New Roman"/>
          <w:sz w:val="28"/>
          <w:szCs w:val="28"/>
        </w:rPr>
        <w:t xml:space="preserve"> «О порядке въезда в Приднестровскую Молдавскую Республику </w:t>
      </w:r>
      <w:r w:rsidR="007D30AA" w:rsidRPr="007D30AA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 xml:space="preserve">и выезда из Приднестровской Молдавской Республики» (САЗ 17-25) </w:t>
      </w:r>
      <w:r w:rsidR="007D30AA" w:rsidRPr="007D30AA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 xml:space="preserve">в действующей редакции, Указом Президента Приднестровской Молдавской Республики от 30 декабря 2011 года № 2 «Об упрощенном порядке пересечения Государственной границы Приднестровской Молдавской Республики гражданами Приднестровской Молдавской Республики» (САЗ 12-1,1), в целях повышения пропускной способности в пунктах пропуска </w:t>
      </w:r>
      <w:r w:rsidR="007D30AA" w:rsidRPr="007D30AA">
        <w:rPr>
          <w:rFonts w:ascii="Times New Roman" w:hAnsi="Times New Roman" w:cs="Times New Roman"/>
          <w:sz w:val="28"/>
          <w:szCs w:val="28"/>
        </w:rPr>
        <w:br/>
      </w:r>
      <w:r w:rsidRPr="003D0009">
        <w:rPr>
          <w:rFonts w:ascii="Times New Roman" w:hAnsi="Times New Roman" w:cs="Times New Roman"/>
          <w:sz w:val="28"/>
          <w:szCs w:val="28"/>
        </w:rPr>
        <w:t>через Государственную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 xml:space="preserve"> границу Приднестровской Молдавской Республики:</w:t>
      </w:r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2E2" w:rsidRPr="00E91395" w:rsidRDefault="00C422E2" w:rsidP="007D3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1. Ввести </w:t>
      </w:r>
      <w:r w:rsidR="003879DD">
        <w:rPr>
          <w:rFonts w:ascii="Times New Roman" w:hAnsi="Times New Roman" w:cs="Times New Roman"/>
          <w:sz w:val="28"/>
          <w:szCs w:val="28"/>
        </w:rPr>
        <w:t>упрощенный порядок пересечения 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осударственной границы Приднестровской Молдавской Республики в дни </w:t>
      </w:r>
      <w:r w:rsidR="00F43B7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празднования новогодних </w:t>
      </w:r>
      <w:r w:rsidR="007D30AA" w:rsidRPr="007D30A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F43B7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рождественских праздников</w:t>
      </w:r>
      <w:r w:rsidRPr="003D0009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4B15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B15DD" w:rsidRPr="004B15DD">
        <w:rPr>
          <w:rFonts w:ascii="Times New Roman" w:hAnsi="Times New Roman" w:cs="Times New Roman"/>
          <w:sz w:val="28"/>
          <w:szCs w:val="28"/>
        </w:rPr>
        <w:t xml:space="preserve"> 28</w:t>
      </w:r>
      <w:r w:rsidRPr="003D0009">
        <w:rPr>
          <w:rFonts w:ascii="Times New Roman" w:hAnsi="Times New Roman" w:cs="Times New Roman"/>
          <w:sz w:val="28"/>
          <w:szCs w:val="28"/>
        </w:rPr>
        <w:t xml:space="preserve"> </w:t>
      </w:r>
      <w:r w:rsidR="00F43B74">
        <w:rPr>
          <w:rFonts w:ascii="Times New Roman" w:hAnsi="Times New Roman" w:cs="Times New Roman"/>
          <w:sz w:val="28"/>
          <w:szCs w:val="28"/>
        </w:rPr>
        <w:t>декабря</w:t>
      </w:r>
      <w:r w:rsidR="008F25DC">
        <w:rPr>
          <w:rFonts w:ascii="Times New Roman" w:hAnsi="Times New Roman" w:cs="Times New Roman"/>
          <w:sz w:val="28"/>
          <w:szCs w:val="28"/>
        </w:rPr>
        <w:t xml:space="preserve"> </w:t>
      </w:r>
      <w:r w:rsidRPr="003D0009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F43B74">
        <w:rPr>
          <w:rFonts w:ascii="Times New Roman" w:hAnsi="Times New Roman" w:cs="Times New Roman"/>
          <w:sz w:val="28"/>
          <w:szCs w:val="28"/>
        </w:rPr>
        <w:t>15 января 2020</w:t>
      </w:r>
      <w:r w:rsidRPr="003D000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22E2" w:rsidRPr="00E91395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>2. Министерству государственной безопасности Приднестровской Молдавской Республики открыть в дополнение к дейс</w:t>
      </w:r>
      <w:r w:rsidR="003879DD">
        <w:rPr>
          <w:rFonts w:ascii="Times New Roman" w:hAnsi="Times New Roman" w:cs="Times New Roman"/>
          <w:sz w:val="28"/>
          <w:szCs w:val="28"/>
        </w:rPr>
        <w:t>твующим пунктам пропуска через 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осударственную границу Приднестровской Молдавской Республики временные пункты пропуска граждан и транспортных средств </w:t>
      </w:r>
      <w:r w:rsidRPr="003D0009">
        <w:rPr>
          <w:rFonts w:ascii="Times New Roman" w:hAnsi="Times New Roman" w:cs="Times New Roman"/>
          <w:sz w:val="28"/>
          <w:szCs w:val="28"/>
        </w:rPr>
        <w:br/>
        <w:t>в упрощенном порядке в согласованное сторонами время работы на следующих направлениях:</w:t>
      </w:r>
    </w:p>
    <w:p w:rsidR="00C422E2" w:rsidRPr="003D0009" w:rsidRDefault="00C422E2" w:rsidP="007D3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91395">
        <w:rPr>
          <w:rFonts w:ascii="Times New Roman" w:hAnsi="Times New Roman" w:cs="Times New Roman"/>
          <w:sz w:val="28"/>
          <w:szCs w:val="28"/>
        </w:rPr>
        <w:t>Вадатурково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Шершенцы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422E2" w:rsidRPr="003D0009" w:rsidRDefault="00C422E2" w:rsidP="007D3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91395">
        <w:rPr>
          <w:rFonts w:ascii="Times New Roman" w:hAnsi="Times New Roman" w:cs="Times New Roman"/>
          <w:sz w:val="28"/>
          <w:szCs w:val="28"/>
        </w:rPr>
        <w:t>Валя-Адынка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Загнитков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422E2" w:rsidRPr="003D0009" w:rsidRDefault="00C422E2" w:rsidP="007D3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lastRenderedPageBreak/>
        <w:t xml:space="preserve">в) Плоть –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>Крутые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422E2" w:rsidRPr="003D0009" w:rsidRDefault="00C422E2" w:rsidP="007D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г) Виноградное – Новые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Буторы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422E2" w:rsidRPr="003D0009" w:rsidRDefault="00C422E2" w:rsidP="007D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) Грушка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Немировка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2E2" w:rsidRPr="003D0009" w:rsidRDefault="00C422E2" w:rsidP="007D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е) Красный Октябрь – Вертюжаны; </w:t>
      </w:r>
    </w:p>
    <w:p w:rsidR="00C422E2" w:rsidRPr="003D0009" w:rsidRDefault="00C422E2" w:rsidP="007D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ж) </w:t>
      </w:r>
      <w:proofErr w:type="spellStart"/>
      <w:r w:rsidRPr="00E91395">
        <w:rPr>
          <w:rFonts w:ascii="Times New Roman" w:hAnsi="Times New Roman" w:cs="Times New Roman"/>
          <w:sz w:val="28"/>
          <w:szCs w:val="28"/>
        </w:rPr>
        <w:t>Рашков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Вадул-Рашково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422E2" w:rsidRPr="003D0009" w:rsidRDefault="00C422E2" w:rsidP="007D30A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Цыбулевка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Цехановка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>;</w:t>
      </w:r>
    </w:p>
    <w:p w:rsidR="00C422E2" w:rsidRPr="003D0009" w:rsidRDefault="00C422E2" w:rsidP="007D3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и) Тея – </w:t>
      </w:r>
      <w:proofErr w:type="spellStart"/>
      <w:r w:rsidRPr="003D0009">
        <w:rPr>
          <w:rFonts w:ascii="Times New Roman" w:hAnsi="Times New Roman" w:cs="Times New Roman"/>
          <w:sz w:val="28"/>
          <w:szCs w:val="28"/>
        </w:rPr>
        <w:t>Калфа</w:t>
      </w:r>
      <w:proofErr w:type="spellEnd"/>
      <w:r w:rsidRPr="003D0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2E2" w:rsidRPr="003D0009" w:rsidRDefault="003879DD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Разрешить пересечение г</w:t>
      </w:r>
      <w:r w:rsidR="00C422E2" w:rsidRPr="003D0009">
        <w:rPr>
          <w:rFonts w:ascii="Times New Roman" w:hAnsi="Times New Roman" w:cs="Times New Roman"/>
          <w:sz w:val="28"/>
          <w:szCs w:val="28"/>
        </w:rPr>
        <w:t xml:space="preserve">осударственной границы Приднестровской Молдавской Республики гражданами Приднестровской Молдавской Республики, проживающими в приграничных районах Приднестровской Молдавской Республики, а также осуществляющими въезд (выезд) </w:t>
      </w:r>
      <w:r w:rsidR="00C422E2" w:rsidRPr="003D0009">
        <w:rPr>
          <w:rFonts w:ascii="Times New Roman" w:hAnsi="Times New Roman" w:cs="Times New Roman"/>
          <w:sz w:val="28"/>
          <w:szCs w:val="28"/>
        </w:rPr>
        <w:br/>
        <w:t>с прилегающих районов Украины и Республики Молдова, на основании документов, удостоверяющих личность, при наличии регистрации по месту жительства (прописки) в приграничных населенных пунктах.</w:t>
      </w:r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 xml:space="preserve">Государственному таможенному комитету Приднестровской Молдавской Республики производить упрощенный контроль перемещаемых гражданами Приднестровской Молдавской Республики товаров,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за исключением товаров, предназначенных для производственных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и коммерческих целей, а также за исключением случаев попыток перемещения через </w:t>
      </w:r>
      <w:r w:rsidR="003879DD">
        <w:rPr>
          <w:rFonts w:ascii="Times New Roman" w:hAnsi="Times New Roman" w:cs="Times New Roman"/>
          <w:sz w:val="28"/>
          <w:szCs w:val="28"/>
        </w:rPr>
        <w:t>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осударственную границу Приднестровской Молдавской Республики предметов (товаров, транспортных средств), запрещенных к ввозу </w:t>
      </w:r>
      <w:r w:rsidRPr="003D0009">
        <w:rPr>
          <w:rFonts w:ascii="Times New Roman" w:hAnsi="Times New Roman" w:cs="Times New Roman"/>
          <w:sz w:val="28"/>
          <w:szCs w:val="28"/>
        </w:rPr>
        <w:br/>
        <w:t>на территорию Приднестровской Молдавской Республики и вывозу с нее.</w:t>
      </w:r>
      <w:proofErr w:type="gramEnd"/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5. Министерству государственной безопасности Приднестровской Молдавской Республики в отношении граждан Приднестровской Молдавской Республики, Республики Молдова, Украины и Российской Федерации производить упрощенный контроль, который заключается в проверке документов, удостоверяющих личность лица, исключительно на предмет действительности и принадлежности документов лицу, пересекающему Государственную границу Приднестровской Молдавской Республики. </w:t>
      </w:r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>6. Министерству государственной безопасности Приднес</w:t>
      </w:r>
      <w:r w:rsidR="001D5275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Pr="003D0009">
        <w:rPr>
          <w:rFonts w:ascii="Times New Roman" w:hAnsi="Times New Roman" w:cs="Times New Roman"/>
          <w:sz w:val="28"/>
          <w:szCs w:val="28"/>
        </w:rPr>
        <w:t>осуществлять проверки вне рамок упрощенного порядка пересечения границы тех лиц, в отношении которых имеются достаточные основания предполагать, что они совершили противоправные деяния</w:t>
      </w:r>
      <w:r w:rsidR="00B31938">
        <w:rPr>
          <w:rFonts w:ascii="Times New Roman" w:hAnsi="Times New Roman" w:cs="Times New Roman"/>
          <w:sz w:val="28"/>
          <w:szCs w:val="28"/>
        </w:rPr>
        <w:t>,</w:t>
      </w:r>
      <w:r w:rsidRPr="003D0009">
        <w:rPr>
          <w:rFonts w:ascii="Times New Roman" w:hAnsi="Times New Roman" w:cs="Times New Roman"/>
          <w:sz w:val="28"/>
          <w:szCs w:val="28"/>
        </w:rPr>
        <w:t xml:space="preserve"> либо находятся в розыске</w:t>
      </w:r>
      <w:r w:rsidR="00B31938">
        <w:rPr>
          <w:rFonts w:ascii="Times New Roman" w:hAnsi="Times New Roman" w:cs="Times New Roman"/>
          <w:sz w:val="28"/>
          <w:szCs w:val="28"/>
        </w:rPr>
        <w:t>,</w:t>
      </w:r>
      <w:r w:rsidRPr="003D0009">
        <w:rPr>
          <w:rFonts w:ascii="Times New Roman" w:hAnsi="Times New Roman" w:cs="Times New Roman"/>
          <w:sz w:val="28"/>
          <w:szCs w:val="28"/>
        </w:rPr>
        <w:t xml:space="preserve"> или уклоняются от прохождения службы </w:t>
      </w:r>
      <w:r w:rsidRPr="003D0009">
        <w:rPr>
          <w:rFonts w:ascii="Times New Roman" w:hAnsi="Times New Roman" w:cs="Times New Roman"/>
          <w:sz w:val="28"/>
          <w:szCs w:val="28"/>
        </w:rPr>
        <w:br/>
        <w:t>в Вооруженных силах Приднестровской Молдавской Республики.</w:t>
      </w:r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>7. Граждане иных государств, не обозначенные в наст</w:t>
      </w:r>
      <w:r w:rsidR="003879DD">
        <w:rPr>
          <w:rFonts w:ascii="Times New Roman" w:hAnsi="Times New Roman" w:cs="Times New Roman"/>
          <w:sz w:val="28"/>
          <w:szCs w:val="28"/>
        </w:rPr>
        <w:t>оящем Распоряжении, пересекают 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осударственную границу Приднестровской Молдавской Республики в порядке, установленном действующим законодательством, и установленный настоящим Распоряжением упрощенный порядок на них не распространяется. </w:t>
      </w:r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>8. Министерству государственной безопасности Приднестровской Молдавской Республики обеспечить беспрепятст</w:t>
      </w:r>
      <w:r w:rsidR="003879DD">
        <w:rPr>
          <w:rFonts w:ascii="Times New Roman" w:hAnsi="Times New Roman" w:cs="Times New Roman"/>
          <w:sz w:val="28"/>
          <w:szCs w:val="28"/>
        </w:rPr>
        <w:t xml:space="preserve">венный проезд </w:t>
      </w:r>
      <w:r w:rsidR="003879DD">
        <w:rPr>
          <w:rFonts w:ascii="Times New Roman" w:hAnsi="Times New Roman" w:cs="Times New Roman"/>
          <w:sz w:val="28"/>
          <w:szCs w:val="28"/>
        </w:rPr>
        <w:br/>
        <w:t>при пересечении 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осударственной границы Приднестровской Молдавской Республики автотранспортных средств, зарегистрированных на территории </w:t>
      </w:r>
      <w:r w:rsidRPr="003D0009">
        <w:rPr>
          <w:rFonts w:ascii="Times New Roman" w:hAnsi="Times New Roman" w:cs="Times New Roman"/>
          <w:sz w:val="28"/>
          <w:szCs w:val="28"/>
        </w:rPr>
        <w:lastRenderedPageBreak/>
        <w:t xml:space="preserve">Приднестровской Молдавской Республики, принадлежащих гражданам Приднестровской Молдавской Республики (без проведения мероприятий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по учету автотранспортных средств). </w:t>
      </w:r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>Министерству государственной безопасности Приднес</w:t>
      </w:r>
      <w:r w:rsidR="00E76ADF">
        <w:rPr>
          <w:rFonts w:ascii="Times New Roman" w:hAnsi="Times New Roman" w:cs="Times New Roman"/>
          <w:sz w:val="28"/>
          <w:szCs w:val="28"/>
        </w:rPr>
        <w:t xml:space="preserve">тровской Молдавской Республики </w:t>
      </w:r>
      <w:r w:rsidRPr="003D0009">
        <w:rPr>
          <w:rFonts w:ascii="Times New Roman" w:hAnsi="Times New Roman" w:cs="Times New Roman"/>
          <w:sz w:val="28"/>
          <w:szCs w:val="28"/>
        </w:rPr>
        <w:t>разработать порядок упрощенного перемещения, в том числе учета</w:t>
      </w:r>
      <w:r w:rsidR="007D30AA">
        <w:rPr>
          <w:rFonts w:ascii="Times New Roman" w:hAnsi="Times New Roman" w:cs="Times New Roman"/>
          <w:sz w:val="28"/>
          <w:szCs w:val="28"/>
        </w:rPr>
        <w:t>,</w:t>
      </w:r>
      <w:r w:rsidR="003879DD">
        <w:rPr>
          <w:rFonts w:ascii="Times New Roman" w:hAnsi="Times New Roman" w:cs="Times New Roman"/>
          <w:sz w:val="28"/>
          <w:szCs w:val="28"/>
        </w:rPr>
        <w:t xml:space="preserve"> при пересечении 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осударственной границы Приднестровской Молдавской Республики в период </w:t>
      </w:r>
      <w:r w:rsidR="00544D27" w:rsidRPr="004B15DD">
        <w:rPr>
          <w:rFonts w:ascii="Times New Roman" w:hAnsi="Times New Roman" w:cs="Times New Roman"/>
          <w:sz w:val="28"/>
          <w:szCs w:val="28"/>
        </w:rPr>
        <w:t xml:space="preserve">с </w:t>
      </w:r>
      <w:r w:rsidR="004B15DD" w:rsidRPr="004B15DD">
        <w:rPr>
          <w:rFonts w:ascii="Times New Roman" w:hAnsi="Times New Roman" w:cs="Times New Roman"/>
          <w:sz w:val="28"/>
          <w:szCs w:val="28"/>
        </w:rPr>
        <w:t>28</w:t>
      </w:r>
      <w:r w:rsidR="00544D27" w:rsidRPr="003D0009">
        <w:rPr>
          <w:rFonts w:ascii="Times New Roman" w:hAnsi="Times New Roman" w:cs="Times New Roman"/>
          <w:sz w:val="28"/>
          <w:szCs w:val="28"/>
        </w:rPr>
        <w:t xml:space="preserve"> </w:t>
      </w:r>
      <w:r w:rsidR="00544D2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44D27" w:rsidRPr="003D0009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544D27">
        <w:rPr>
          <w:rFonts w:ascii="Times New Roman" w:hAnsi="Times New Roman" w:cs="Times New Roman"/>
          <w:sz w:val="28"/>
          <w:szCs w:val="28"/>
        </w:rPr>
        <w:t xml:space="preserve">15 января </w:t>
      </w:r>
      <w:r w:rsidR="007D30AA">
        <w:rPr>
          <w:rFonts w:ascii="Times New Roman" w:hAnsi="Times New Roman" w:cs="Times New Roman"/>
          <w:sz w:val="28"/>
          <w:szCs w:val="28"/>
        </w:rPr>
        <w:br/>
      </w:r>
      <w:r w:rsidR="00544D27">
        <w:rPr>
          <w:rFonts w:ascii="Times New Roman" w:hAnsi="Times New Roman" w:cs="Times New Roman"/>
          <w:sz w:val="28"/>
          <w:szCs w:val="28"/>
        </w:rPr>
        <w:t>2020</w:t>
      </w:r>
      <w:r w:rsidR="00544D27" w:rsidRPr="003D0009">
        <w:rPr>
          <w:rFonts w:ascii="Times New Roman" w:hAnsi="Times New Roman" w:cs="Times New Roman"/>
          <w:sz w:val="28"/>
          <w:szCs w:val="28"/>
        </w:rPr>
        <w:t xml:space="preserve"> </w:t>
      </w:r>
      <w:r w:rsidR="00544D27" w:rsidRPr="00E76AD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76ADF">
        <w:rPr>
          <w:rFonts w:ascii="Times New Roman" w:hAnsi="Times New Roman" w:cs="Times New Roman"/>
          <w:sz w:val="28"/>
          <w:szCs w:val="28"/>
        </w:rPr>
        <w:t>автотранспортных средств, зарегистрированных</w:t>
      </w:r>
      <w:r w:rsidRPr="003D0009">
        <w:rPr>
          <w:rFonts w:ascii="Times New Roman" w:hAnsi="Times New Roman" w:cs="Times New Roman"/>
          <w:sz w:val="28"/>
          <w:szCs w:val="28"/>
        </w:rPr>
        <w:t xml:space="preserve"> в Российской Федерации, Республике Молдова и Украине, прибывающих в Приднестровскую Молдавскую Республику на срок, не превышающий период действия упрощенного порядка пересечения, предусмотренного настоящим Распоряжением.</w:t>
      </w:r>
      <w:proofErr w:type="gramEnd"/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>10. Министерству государственной безопасности Приднестровской Молдавской Республики, Государственному таможенному комитету Приднестровской Молдавской Респу</w:t>
      </w:r>
      <w:r w:rsidR="003879DD">
        <w:rPr>
          <w:rFonts w:ascii="Times New Roman" w:hAnsi="Times New Roman" w:cs="Times New Roman"/>
          <w:sz w:val="28"/>
          <w:szCs w:val="28"/>
        </w:rPr>
        <w:t>блики в пунктах пропуска через 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осударственную границу Приднестровской Молдавской Республики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>разместить объявление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 xml:space="preserve"> о сроках и порядке действия упрощенного </w:t>
      </w:r>
      <w:r w:rsidR="003879DD">
        <w:rPr>
          <w:rFonts w:ascii="Times New Roman" w:hAnsi="Times New Roman" w:cs="Times New Roman"/>
          <w:sz w:val="28"/>
          <w:szCs w:val="28"/>
        </w:rPr>
        <w:t>порядка пересечения гражданами 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осударственной границы Приднестровской Молдавской Республики. </w:t>
      </w:r>
    </w:p>
    <w:p w:rsidR="00C422E2" w:rsidRPr="003D0009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11. Государственному учреждению «Приднестровская Государственная Телерадиокомпания» подготовить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>теле</w:t>
      </w:r>
      <w:proofErr w:type="gramEnd"/>
      <w:r w:rsidRPr="003D0009">
        <w:rPr>
          <w:rFonts w:ascii="Times New Roman" w:hAnsi="Times New Roman" w:cs="Times New Roman"/>
          <w:sz w:val="28"/>
          <w:szCs w:val="28"/>
        </w:rPr>
        <w:t xml:space="preserve">-, радиопрограммы, направленные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на освещение порядка и периода действия упрощенного </w:t>
      </w:r>
      <w:r w:rsidR="003879DD">
        <w:rPr>
          <w:rFonts w:ascii="Times New Roman" w:hAnsi="Times New Roman" w:cs="Times New Roman"/>
          <w:sz w:val="28"/>
          <w:szCs w:val="28"/>
        </w:rPr>
        <w:t>порядка пересечения гражданами г</w:t>
      </w:r>
      <w:r w:rsidRPr="003D0009">
        <w:rPr>
          <w:rFonts w:ascii="Times New Roman" w:hAnsi="Times New Roman" w:cs="Times New Roman"/>
          <w:sz w:val="28"/>
          <w:szCs w:val="28"/>
        </w:rPr>
        <w:t xml:space="preserve">осударственной границы Приднестровской Молдавской Республики. </w:t>
      </w:r>
    </w:p>
    <w:p w:rsidR="00C422E2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D0009">
        <w:rPr>
          <w:rFonts w:ascii="Times New Roman" w:hAnsi="Times New Roman" w:cs="Times New Roman"/>
          <w:sz w:val="28"/>
          <w:szCs w:val="28"/>
        </w:rPr>
        <w:t xml:space="preserve">Граждане Республики Молдова, Украины и Российской Федерации, прибывающие на территорию Приднестровской Молдавской Республики </w:t>
      </w:r>
      <w:r w:rsidRPr="003D0009">
        <w:rPr>
          <w:rFonts w:ascii="Times New Roman" w:hAnsi="Times New Roman" w:cs="Times New Roman"/>
          <w:sz w:val="28"/>
          <w:szCs w:val="28"/>
        </w:rPr>
        <w:br/>
        <w:t xml:space="preserve">на срок, превышающий период действия упрощенного порядка пересечения, предусмотренного настоящим Распоряжением, обязаны пройти процедуру регистрации на территории Приднестровской Молдавской Республики </w:t>
      </w:r>
      <w:r w:rsidRPr="003D0009">
        <w:rPr>
          <w:rFonts w:ascii="Times New Roman" w:hAnsi="Times New Roman" w:cs="Times New Roman"/>
          <w:sz w:val="28"/>
          <w:szCs w:val="28"/>
        </w:rPr>
        <w:br/>
        <w:t>в установленном действующим законодательством порядке.</w:t>
      </w:r>
      <w:proofErr w:type="gramEnd"/>
    </w:p>
    <w:p w:rsidR="00C422E2" w:rsidRPr="00E91395" w:rsidRDefault="00C422E2" w:rsidP="007D30A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009">
        <w:rPr>
          <w:rFonts w:ascii="Times New Roman" w:hAnsi="Times New Roman" w:cs="Times New Roman"/>
          <w:sz w:val="28"/>
          <w:szCs w:val="28"/>
        </w:rPr>
        <w:t xml:space="preserve">13. Ответственность за исполнение настоящего Распоряжения </w:t>
      </w:r>
      <w:r w:rsidRPr="003D0009">
        <w:rPr>
          <w:rFonts w:ascii="Times New Roman" w:hAnsi="Times New Roman" w:cs="Times New Roman"/>
          <w:sz w:val="28"/>
          <w:szCs w:val="28"/>
        </w:rPr>
        <w:br/>
        <w:t>возложить на министра государственной безопасности Приднестров</w:t>
      </w:r>
      <w:r w:rsidR="00C63990">
        <w:rPr>
          <w:rFonts w:ascii="Times New Roman" w:hAnsi="Times New Roman" w:cs="Times New Roman"/>
          <w:sz w:val="28"/>
          <w:szCs w:val="28"/>
        </w:rPr>
        <w:t xml:space="preserve">ской Молдавской Республики, </w:t>
      </w:r>
      <w:r w:rsidRPr="003D0009">
        <w:rPr>
          <w:rFonts w:ascii="Times New Roman" w:hAnsi="Times New Roman" w:cs="Times New Roman"/>
          <w:sz w:val="28"/>
          <w:szCs w:val="28"/>
        </w:rPr>
        <w:t>председателя Государственного таможенного комитета Приднестровской Молдавской Рес</w:t>
      </w:r>
      <w:r w:rsidR="00C63990">
        <w:rPr>
          <w:rFonts w:ascii="Times New Roman" w:hAnsi="Times New Roman" w:cs="Times New Roman"/>
          <w:sz w:val="28"/>
          <w:szCs w:val="28"/>
        </w:rPr>
        <w:t>публики.</w:t>
      </w:r>
    </w:p>
    <w:p w:rsidR="00C422E2" w:rsidRPr="00E91395" w:rsidRDefault="00C422E2" w:rsidP="00C422E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22E2" w:rsidRDefault="00C422E2" w:rsidP="00C422E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30AA" w:rsidRPr="00E91395" w:rsidRDefault="007D30AA" w:rsidP="00C422E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22E2" w:rsidRPr="00E91395" w:rsidRDefault="00C422E2" w:rsidP="00C422E2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30AA" w:rsidRPr="007D30AA" w:rsidRDefault="007D30AA" w:rsidP="007D30AA">
      <w:pPr>
        <w:jc w:val="both"/>
        <w:rPr>
          <w:rFonts w:ascii="Times New Roman" w:hAnsi="Times New Roman" w:cs="Times New Roman"/>
          <w:sz w:val="24"/>
          <w:szCs w:val="24"/>
        </w:rPr>
      </w:pPr>
      <w:r w:rsidRPr="007D30A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7D30AA" w:rsidRPr="00A973EF" w:rsidRDefault="007D30AA" w:rsidP="007D30AA">
      <w:pPr>
        <w:rPr>
          <w:rFonts w:ascii="Times New Roman" w:hAnsi="Times New Roman" w:cs="Times New Roman"/>
          <w:sz w:val="28"/>
          <w:szCs w:val="28"/>
        </w:rPr>
      </w:pPr>
    </w:p>
    <w:p w:rsidR="007D30AA" w:rsidRPr="00A973EF" w:rsidRDefault="007D30AA" w:rsidP="007D30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973E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D30AA" w:rsidRPr="00A973EF" w:rsidRDefault="007D30AA" w:rsidP="007D3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3EF">
        <w:rPr>
          <w:rFonts w:ascii="Times New Roman" w:hAnsi="Times New Roman" w:cs="Times New Roman"/>
          <w:sz w:val="28"/>
          <w:szCs w:val="28"/>
        </w:rPr>
        <w:t xml:space="preserve">  2</w:t>
      </w:r>
      <w:r w:rsidR="00A973EF" w:rsidRPr="00A973EF">
        <w:rPr>
          <w:rFonts w:ascii="Times New Roman" w:hAnsi="Times New Roman" w:cs="Times New Roman"/>
          <w:sz w:val="28"/>
          <w:szCs w:val="28"/>
        </w:rPr>
        <w:t>5</w:t>
      </w:r>
      <w:r w:rsidRPr="00A973EF">
        <w:rPr>
          <w:rFonts w:ascii="Times New Roman" w:hAnsi="Times New Roman" w:cs="Times New Roman"/>
          <w:sz w:val="28"/>
          <w:szCs w:val="28"/>
        </w:rPr>
        <w:t xml:space="preserve"> декабря 2019 г.</w:t>
      </w:r>
    </w:p>
    <w:p w:rsidR="007D30AA" w:rsidRPr="00A973EF" w:rsidRDefault="00A973EF" w:rsidP="007D30A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0AA" w:rsidRPr="00A973EF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spellStart"/>
      <w:r w:rsidR="007D30AA" w:rsidRPr="00A973EF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7D30AA" w:rsidRPr="00A973EF" w:rsidSect="007D30AA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DE" w:rsidRDefault="00AA69DE" w:rsidP="006159E9">
      <w:pPr>
        <w:spacing w:after="0" w:line="240" w:lineRule="auto"/>
      </w:pPr>
      <w:r>
        <w:separator/>
      </w:r>
    </w:p>
  </w:endnote>
  <w:endnote w:type="continuationSeparator" w:id="0">
    <w:p w:rsidR="00AA69DE" w:rsidRDefault="00AA69DE" w:rsidP="0061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DE" w:rsidRDefault="00AA69DE" w:rsidP="006159E9">
      <w:pPr>
        <w:spacing w:after="0" w:line="240" w:lineRule="auto"/>
      </w:pPr>
      <w:r>
        <w:separator/>
      </w:r>
    </w:p>
  </w:footnote>
  <w:footnote w:type="continuationSeparator" w:id="0">
    <w:p w:rsidR="00AA69DE" w:rsidRDefault="00AA69DE" w:rsidP="0061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10" w:rsidRPr="00036DBB" w:rsidRDefault="000A157D" w:rsidP="00036DBB">
    <w:pPr>
      <w:pStyle w:val="a3"/>
      <w:framePr w:wrap="auto" w:vAnchor="text" w:hAnchor="page" w:x="6202" w:y="-107"/>
      <w:rPr>
        <w:rStyle w:val="a5"/>
        <w:rFonts w:ascii="Times New Roman" w:hAnsi="Times New Roman" w:cs="Times New Roman"/>
        <w:sz w:val="24"/>
        <w:szCs w:val="24"/>
      </w:rPr>
    </w:pPr>
    <w:r w:rsidRPr="00036DBB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2953D8" w:rsidRPr="00036DBB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036DBB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A973EF">
      <w:rPr>
        <w:rStyle w:val="a5"/>
        <w:rFonts w:ascii="Times New Roman" w:hAnsi="Times New Roman" w:cs="Times New Roman"/>
        <w:noProof/>
        <w:sz w:val="24"/>
        <w:szCs w:val="24"/>
      </w:rPr>
      <w:t>- 3 -</w:t>
    </w:r>
    <w:r w:rsidRPr="00036DBB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E0CB5" w:rsidRDefault="00AA69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2E2"/>
    <w:rsid w:val="00006601"/>
    <w:rsid w:val="000A157D"/>
    <w:rsid w:val="000F09FA"/>
    <w:rsid w:val="00134CB4"/>
    <w:rsid w:val="001D5275"/>
    <w:rsid w:val="001E6EC3"/>
    <w:rsid w:val="00210658"/>
    <w:rsid w:val="002415DB"/>
    <w:rsid w:val="00276F02"/>
    <w:rsid w:val="002953D8"/>
    <w:rsid w:val="002D01C0"/>
    <w:rsid w:val="00314DC6"/>
    <w:rsid w:val="003879DD"/>
    <w:rsid w:val="00405C89"/>
    <w:rsid w:val="00410F9E"/>
    <w:rsid w:val="00480DA2"/>
    <w:rsid w:val="00494FB1"/>
    <w:rsid w:val="004A1566"/>
    <w:rsid w:val="004B15DD"/>
    <w:rsid w:val="004C08CC"/>
    <w:rsid w:val="004C4F41"/>
    <w:rsid w:val="00544D27"/>
    <w:rsid w:val="005D09EE"/>
    <w:rsid w:val="00606122"/>
    <w:rsid w:val="006159E9"/>
    <w:rsid w:val="0062194C"/>
    <w:rsid w:val="006A4639"/>
    <w:rsid w:val="006F12F0"/>
    <w:rsid w:val="007D30AA"/>
    <w:rsid w:val="008244CF"/>
    <w:rsid w:val="008B71BE"/>
    <w:rsid w:val="008B78A5"/>
    <w:rsid w:val="008C0848"/>
    <w:rsid w:val="008C4457"/>
    <w:rsid w:val="008F25DC"/>
    <w:rsid w:val="00913680"/>
    <w:rsid w:val="00933E17"/>
    <w:rsid w:val="009C3019"/>
    <w:rsid w:val="00A34405"/>
    <w:rsid w:val="00A4590E"/>
    <w:rsid w:val="00A55373"/>
    <w:rsid w:val="00A973EF"/>
    <w:rsid w:val="00AA69DE"/>
    <w:rsid w:val="00AC5AE0"/>
    <w:rsid w:val="00AF1502"/>
    <w:rsid w:val="00B25550"/>
    <w:rsid w:val="00B31938"/>
    <w:rsid w:val="00B44D23"/>
    <w:rsid w:val="00BA03BA"/>
    <w:rsid w:val="00C01357"/>
    <w:rsid w:val="00C422E2"/>
    <w:rsid w:val="00C56CCC"/>
    <w:rsid w:val="00C63990"/>
    <w:rsid w:val="00C92201"/>
    <w:rsid w:val="00CF4C21"/>
    <w:rsid w:val="00D013F7"/>
    <w:rsid w:val="00D05BC4"/>
    <w:rsid w:val="00D52149"/>
    <w:rsid w:val="00D859CB"/>
    <w:rsid w:val="00E3103A"/>
    <w:rsid w:val="00E76ADF"/>
    <w:rsid w:val="00ED691E"/>
    <w:rsid w:val="00F009EB"/>
    <w:rsid w:val="00F43B74"/>
    <w:rsid w:val="00F46309"/>
    <w:rsid w:val="00F82790"/>
    <w:rsid w:val="00FD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E2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422E2"/>
    <w:pPr>
      <w:ind w:left="720"/>
    </w:pPr>
    <w:rPr>
      <w:rFonts w:eastAsia="Calibri"/>
      <w:lang w:eastAsia="en-US"/>
    </w:rPr>
  </w:style>
  <w:style w:type="paragraph" w:styleId="a3">
    <w:name w:val="header"/>
    <w:basedOn w:val="a"/>
    <w:link w:val="a4"/>
    <w:uiPriority w:val="99"/>
    <w:rsid w:val="00C422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22E2"/>
    <w:rPr>
      <w:rFonts w:ascii="Calibri" w:eastAsia="Times New Roman" w:hAnsi="Calibri" w:cs="Calibri"/>
      <w:sz w:val="22"/>
      <w:szCs w:val="22"/>
      <w:lang w:eastAsia="ru-RU"/>
    </w:rPr>
  </w:style>
  <w:style w:type="character" w:styleId="a5">
    <w:name w:val="page number"/>
    <w:basedOn w:val="a0"/>
    <w:uiPriority w:val="99"/>
    <w:rsid w:val="00C422E2"/>
  </w:style>
  <w:style w:type="paragraph" w:styleId="a6">
    <w:name w:val="Balloon Text"/>
    <w:basedOn w:val="a"/>
    <w:link w:val="a7"/>
    <w:uiPriority w:val="99"/>
    <w:semiHidden/>
    <w:unhideWhenUsed/>
    <w:rsid w:val="00B3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10</cp:revision>
  <cp:lastPrinted>2019-12-23T12:12:00Z</cp:lastPrinted>
  <dcterms:created xsi:type="dcterms:W3CDTF">2019-12-20T08:56:00Z</dcterms:created>
  <dcterms:modified xsi:type="dcterms:W3CDTF">2019-12-25T08:11:00Z</dcterms:modified>
</cp:coreProperties>
</file>