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D7E" w:rsidRDefault="008F2D7E" w:rsidP="00772537">
      <w:pPr>
        <w:shd w:val="clear" w:color="auto" w:fill="FFFFFF"/>
        <w:spacing w:after="0" w:line="240" w:lineRule="auto"/>
        <w:jc w:val="center"/>
        <w:rPr>
          <w:rFonts w:ascii="Times New Roman" w:hAnsi="Times New Roman"/>
          <w:color w:val="000000"/>
          <w:sz w:val="28"/>
          <w:szCs w:val="28"/>
          <w:lang w:val="en-US"/>
        </w:rPr>
      </w:pPr>
    </w:p>
    <w:p w:rsidR="00772537" w:rsidRDefault="00772537" w:rsidP="00772537">
      <w:pPr>
        <w:shd w:val="clear" w:color="auto" w:fill="FFFFFF"/>
        <w:spacing w:after="0" w:line="240" w:lineRule="auto"/>
        <w:jc w:val="center"/>
        <w:rPr>
          <w:rFonts w:ascii="Times New Roman" w:hAnsi="Times New Roman"/>
          <w:color w:val="000000"/>
          <w:sz w:val="28"/>
          <w:szCs w:val="28"/>
          <w:lang w:val="en-US"/>
        </w:rPr>
      </w:pPr>
    </w:p>
    <w:p w:rsidR="00772537" w:rsidRDefault="00772537" w:rsidP="00772537">
      <w:pPr>
        <w:shd w:val="clear" w:color="auto" w:fill="FFFFFF"/>
        <w:spacing w:after="0" w:line="240" w:lineRule="auto"/>
        <w:jc w:val="center"/>
        <w:rPr>
          <w:rFonts w:ascii="Times New Roman" w:hAnsi="Times New Roman"/>
          <w:color w:val="000000"/>
          <w:sz w:val="28"/>
          <w:szCs w:val="28"/>
          <w:lang w:val="en-US"/>
        </w:rPr>
      </w:pPr>
    </w:p>
    <w:p w:rsidR="00772537" w:rsidRDefault="00772537" w:rsidP="00772537">
      <w:pPr>
        <w:shd w:val="clear" w:color="auto" w:fill="FFFFFF"/>
        <w:spacing w:after="0" w:line="240" w:lineRule="auto"/>
        <w:jc w:val="center"/>
        <w:rPr>
          <w:rFonts w:ascii="Times New Roman" w:hAnsi="Times New Roman"/>
          <w:color w:val="000000"/>
          <w:sz w:val="28"/>
          <w:szCs w:val="28"/>
          <w:lang w:val="en-US"/>
        </w:rPr>
      </w:pPr>
    </w:p>
    <w:p w:rsidR="00772537" w:rsidRDefault="00772537" w:rsidP="00772537">
      <w:pPr>
        <w:shd w:val="clear" w:color="auto" w:fill="FFFFFF"/>
        <w:spacing w:after="0" w:line="240" w:lineRule="auto"/>
        <w:jc w:val="center"/>
        <w:rPr>
          <w:rFonts w:ascii="Times New Roman" w:hAnsi="Times New Roman"/>
          <w:color w:val="000000"/>
          <w:sz w:val="28"/>
          <w:szCs w:val="28"/>
          <w:lang w:val="en-US"/>
        </w:rPr>
      </w:pPr>
    </w:p>
    <w:p w:rsidR="00772537" w:rsidRDefault="00772537" w:rsidP="00772537">
      <w:pPr>
        <w:shd w:val="clear" w:color="auto" w:fill="FFFFFF"/>
        <w:spacing w:after="0" w:line="240" w:lineRule="auto"/>
        <w:jc w:val="center"/>
        <w:rPr>
          <w:rFonts w:ascii="Times New Roman" w:hAnsi="Times New Roman"/>
          <w:color w:val="000000"/>
          <w:sz w:val="28"/>
          <w:szCs w:val="28"/>
          <w:lang w:val="en-US"/>
        </w:rPr>
      </w:pPr>
    </w:p>
    <w:p w:rsidR="00772537" w:rsidRDefault="00772537" w:rsidP="00772537">
      <w:pPr>
        <w:shd w:val="clear" w:color="auto" w:fill="FFFFFF"/>
        <w:spacing w:after="0" w:line="240" w:lineRule="auto"/>
        <w:jc w:val="center"/>
        <w:rPr>
          <w:rFonts w:ascii="Times New Roman" w:hAnsi="Times New Roman"/>
          <w:color w:val="000000"/>
          <w:sz w:val="28"/>
          <w:szCs w:val="28"/>
          <w:lang w:val="en-US"/>
        </w:rPr>
      </w:pPr>
    </w:p>
    <w:p w:rsidR="00772537" w:rsidRDefault="00772537" w:rsidP="00772537">
      <w:pPr>
        <w:shd w:val="clear" w:color="auto" w:fill="FFFFFF"/>
        <w:spacing w:after="0" w:line="240" w:lineRule="auto"/>
        <w:jc w:val="center"/>
        <w:rPr>
          <w:rFonts w:ascii="Times New Roman" w:hAnsi="Times New Roman"/>
          <w:color w:val="000000"/>
          <w:sz w:val="28"/>
          <w:szCs w:val="28"/>
          <w:lang w:val="en-US"/>
        </w:rPr>
      </w:pPr>
    </w:p>
    <w:p w:rsidR="00772537" w:rsidRDefault="00772537" w:rsidP="00772537">
      <w:pPr>
        <w:shd w:val="clear" w:color="auto" w:fill="FFFFFF"/>
        <w:spacing w:after="0" w:line="240" w:lineRule="auto"/>
        <w:jc w:val="center"/>
        <w:rPr>
          <w:rFonts w:ascii="Times New Roman" w:hAnsi="Times New Roman"/>
          <w:color w:val="000000"/>
          <w:sz w:val="28"/>
          <w:szCs w:val="28"/>
          <w:lang w:val="en-US"/>
        </w:rPr>
      </w:pPr>
    </w:p>
    <w:p w:rsidR="00772537" w:rsidRDefault="00772537" w:rsidP="00772537">
      <w:pPr>
        <w:shd w:val="clear" w:color="auto" w:fill="FFFFFF"/>
        <w:spacing w:after="0" w:line="240" w:lineRule="auto"/>
        <w:jc w:val="center"/>
        <w:rPr>
          <w:rFonts w:ascii="Times New Roman" w:hAnsi="Times New Roman"/>
          <w:color w:val="000000"/>
          <w:sz w:val="28"/>
          <w:szCs w:val="28"/>
          <w:lang w:val="en-US"/>
        </w:rPr>
      </w:pPr>
    </w:p>
    <w:p w:rsidR="00772537" w:rsidRDefault="00772537" w:rsidP="00772537">
      <w:pPr>
        <w:shd w:val="clear" w:color="auto" w:fill="FFFFFF"/>
        <w:spacing w:after="0" w:line="240" w:lineRule="auto"/>
        <w:jc w:val="center"/>
        <w:rPr>
          <w:rFonts w:ascii="Times New Roman" w:hAnsi="Times New Roman"/>
          <w:color w:val="000000"/>
          <w:sz w:val="28"/>
          <w:szCs w:val="28"/>
          <w:lang w:val="en-US"/>
        </w:rPr>
      </w:pPr>
    </w:p>
    <w:p w:rsidR="00772537" w:rsidRPr="00772537" w:rsidRDefault="00772537" w:rsidP="00772537">
      <w:pPr>
        <w:shd w:val="clear" w:color="auto" w:fill="FFFFFF"/>
        <w:spacing w:after="0" w:line="240" w:lineRule="auto"/>
        <w:jc w:val="center"/>
        <w:rPr>
          <w:rFonts w:ascii="Times New Roman" w:hAnsi="Times New Roman"/>
          <w:color w:val="000000"/>
          <w:sz w:val="28"/>
          <w:szCs w:val="28"/>
          <w:lang w:val="en-US"/>
        </w:rPr>
      </w:pPr>
    </w:p>
    <w:p w:rsidR="008F2D7E" w:rsidRPr="00772537" w:rsidRDefault="008F2D7E" w:rsidP="00772537">
      <w:pPr>
        <w:pStyle w:val="a3"/>
        <w:shd w:val="clear" w:color="auto" w:fill="FFFFFF"/>
        <w:spacing w:before="0" w:beforeAutospacing="0" w:after="0" w:afterAutospacing="0"/>
        <w:jc w:val="center"/>
        <w:rPr>
          <w:color w:val="000000"/>
          <w:sz w:val="28"/>
          <w:szCs w:val="28"/>
        </w:rPr>
      </w:pPr>
      <w:r w:rsidRPr="00772537">
        <w:rPr>
          <w:color w:val="000000"/>
          <w:sz w:val="28"/>
          <w:szCs w:val="28"/>
        </w:rPr>
        <w:t>О проекте закона Приднестровской Молдавской Республики</w:t>
      </w:r>
    </w:p>
    <w:p w:rsidR="008F2D7E" w:rsidRPr="00772537" w:rsidRDefault="008F2D7E" w:rsidP="00772537">
      <w:pPr>
        <w:spacing w:after="0" w:line="240" w:lineRule="auto"/>
        <w:jc w:val="center"/>
        <w:rPr>
          <w:rFonts w:ascii="Times New Roman" w:hAnsi="Times New Roman"/>
          <w:color w:val="000000"/>
          <w:sz w:val="28"/>
          <w:szCs w:val="28"/>
        </w:rPr>
      </w:pPr>
      <w:r w:rsidRPr="00772537">
        <w:rPr>
          <w:rFonts w:ascii="Times New Roman" w:hAnsi="Times New Roman"/>
          <w:sz w:val="28"/>
          <w:szCs w:val="28"/>
        </w:rPr>
        <w:t xml:space="preserve">«О внесении </w:t>
      </w:r>
      <w:r w:rsidR="003F45B6" w:rsidRPr="00772537">
        <w:rPr>
          <w:rFonts w:ascii="Times New Roman" w:hAnsi="Times New Roman"/>
          <w:color w:val="000000"/>
          <w:sz w:val="28"/>
          <w:szCs w:val="28"/>
        </w:rPr>
        <w:t>дополнения</w:t>
      </w:r>
      <w:r w:rsidRPr="00772537">
        <w:rPr>
          <w:rFonts w:ascii="Times New Roman" w:hAnsi="Times New Roman"/>
          <w:color w:val="000000"/>
          <w:sz w:val="28"/>
          <w:szCs w:val="28"/>
        </w:rPr>
        <w:t xml:space="preserve"> в Закон Приднестровской Молдавской Республики</w:t>
      </w:r>
    </w:p>
    <w:p w:rsidR="00772537" w:rsidRPr="000B309C" w:rsidRDefault="008F2D7E" w:rsidP="00772537">
      <w:pPr>
        <w:spacing w:after="0" w:line="240" w:lineRule="auto"/>
        <w:jc w:val="center"/>
        <w:rPr>
          <w:rFonts w:ascii="Times New Roman" w:hAnsi="Times New Roman"/>
          <w:color w:val="000000"/>
          <w:sz w:val="28"/>
          <w:szCs w:val="28"/>
        </w:rPr>
      </w:pPr>
      <w:r w:rsidRPr="00772537">
        <w:rPr>
          <w:rFonts w:ascii="Times New Roman" w:hAnsi="Times New Roman"/>
          <w:color w:val="000000"/>
          <w:sz w:val="28"/>
          <w:szCs w:val="28"/>
        </w:rPr>
        <w:t xml:space="preserve">«Об обороте оружия и боеприпасов на территории </w:t>
      </w:r>
    </w:p>
    <w:p w:rsidR="008F2D7E" w:rsidRPr="00772537" w:rsidRDefault="008F2D7E" w:rsidP="00772537">
      <w:pPr>
        <w:spacing w:after="0" w:line="240" w:lineRule="auto"/>
        <w:jc w:val="center"/>
        <w:rPr>
          <w:rFonts w:ascii="Times New Roman" w:hAnsi="Times New Roman"/>
          <w:color w:val="000000"/>
          <w:sz w:val="28"/>
          <w:szCs w:val="28"/>
        </w:rPr>
      </w:pPr>
      <w:r w:rsidRPr="00772537">
        <w:rPr>
          <w:rFonts w:ascii="Times New Roman" w:hAnsi="Times New Roman"/>
          <w:color w:val="000000"/>
          <w:sz w:val="28"/>
          <w:szCs w:val="28"/>
        </w:rPr>
        <w:t>Приднестровской Молдавской Республики»</w:t>
      </w:r>
    </w:p>
    <w:p w:rsidR="008F2D7E" w:rsidRPr="000B309C" w:rsidRDefault="008F2D7E" w:rsidP="00772537">
      <w:pPr>
        <w:spacing w:after="0" w:line="240" w:lineRule="auto"/>
        <w:jc w:val="center"/>
        <w:rPr>
          <w:rFonts w:ascii="Times New Roman" w:hAnsi="Times New Roman"/>
          <w:color w:val="000000"/>
          <w:sz w:val="28"/>
          <w:szCs w:val="28"/>
        </w:rPr>
      </w:pPr>
    </w:p>
    <w:p w:rsidR="00772537" w:rsidRPr="000B309C" w:rsidRDefault="00772537" w:rsidP="00772537">
      <w:pPr>
        <w:spacing w:after="0" w:line="240" w:lineRule="auto"/>
        <w:jc w:val="center"/>
        <w:rPr>
          <w:rFonts w:ascii="Times New Roman" w:hAnsi="Times New Roman"/>
          <w:color w:val="000000"/>
          <w:sz w:val="28"/>
          <w:szCs w:val="28"/>
        </w:rPr>
      </w:pPr>
    </w:p>
    <w:p w:rsidR="001E166D" w:rsidRPr="00772537" w:rsidRDefault="001E166D" w:rsidP="00772537">
      <w:pPr>
        <w:spacing w:after="0" w:line="240" w:lineRule="auto"/>
        <w:ind w:firstLine="720"/>
        <w:jc w:val="both"/>
        <w:rPr>
          <w:rFonts w:ascii="Times New Roman" w:hAnsi="Times New Roman"/>
          <w:sz w:val="28"/>
          <w:szCs w:val="28"/>
        </w:rPr>
      </w:pPr>
      <w:r w:rsidRPr="00772537">
        <w:rPr>
          <w:rFonts w:ascii="Times New Roman" w:hAnsi="Times New Roman"/>
          <w:sz w:val="28"/>
          <w:szCs w:val="28"/>
        </w:rPr>
        <w:t>В соответствии со статьей 72 Конституции Приднестровской Молдавской Республики, в порядке законодательной инициативы:</w:t>
      </w:r>
    </w:p>
    <w:p w:rsidR="001E166D" w:rsidRPr="00772537" w:rsidRDefault="001E166D" w:rsidP="00772537">
      <w:pPr>
        <w:spacing w:after="0" w:line="240" w:lineRule="auto"/>
        <w:ind w:firstLine="720"/>
        <w:jc w:val="both"/>
        <w:rPr>
          <w:rFonts w:ascii="Times New Roman" w:hAnsi="Times New Roman"/>
          <w:sz w:val="28"/>
          <w:szCs w:val="28"/>
        </w:rPr>
      </w:pPr>
    </w:p>
    <w:p w:rsidR="008F2D7E" w:rsidRPr="00772537" w:rsidRDefault="001E166D" w:rsidP="00772537">
      <w:pPr>
        <w:spacing w:after="0" w:line="240" w:lineRule="auto"/>
        <w:ind w:firstLine="720"/>
        <w:jc w:val="both"/>
        <w:rPr>
          <w:rFonts w:ascii="Times New Roman" w:hAnsi="Times New Roman"/>
          <w:sz w:val="28"/>
          <w:szCs w:val="28"/>
        </w:rPr>
      </w:pPr>
      <w:r w:rsidRPr="00772537">
        <w:rPr>
          <w:rFonts w:ascii="Times New Roman" w:hAnsi="Times New Roman"/>
          <w:sz w:val="28"/>
          <w:szCs w:val="28"/>
        </w:rPr>
        <w:t xml:space="preserve">1. Направить проект закона Приднестровской Молдавской Республики «О внесении </w:t>
      </w:r>
      <w:r w:rsidR="003F45B6" w:rsidRPr="00772537">
        <w:rPr>
          <w:rFonts w:ascii="Times New Roman" w:hAnsi="Times New Roman"/>
          <w:sz w:val="28"/>
          <w:szCs w:val="28"/>
        </w:rPr>
        <w:t>дополнения</w:t>
      </w:r>
      <w:r w:rsidRPr="00772537">
        <w:rPr>
          <w:rFonts w:ascii="Times New Roman" w:hAnsi="Times New Roman"/>
          <w:sz w:val="28"/>
          <w:szCs w:val="28"/>
        </w:rPr>
        <w:t xml:space="preserve"> в Закон Приднестровской Молдавской Республики «Об обороте оружия и боеприпасов на территории Приднестровской Молдавской Республики»</w:t>
      </w:r>
      <w:r w:rsidR="00BF428C" w:rsidRPr="00772537">
        <w:rPr>
          <w:rFonts w:ascii="Times New Roman" w:hAnsi="Times New Roman"/>
          <w:sz w:val="28"/>
          <w:szCs w:val="28"/>
        </w:rPr>
        <w:t xml:space="preserve"> на рассмотрение в Верховный Совет Приднестровской Молдавской Республики (прилагается)</w:t>
      </w:r>
      <w:r w:rsidRPr="00772537">
        <w:rPr>
          <w:rFonts w:ascii="Times New Roman" w:hAnsi="Times New Roman"/>
          <w:sz w:val="28"/>
          <w:szCs w:val="28"/>
        </w:rPr>
        <w:t>.</w:t>
      </w:r>
    </w:p>
    <w:p w:rsidR="001E166D" w:rsidRPr="00772537" w:rsidRDefault="001E166D" w:rsidP="00772537">
      <w:pPr>
        <w:spacing w:after="0" w:line="240" w:lineRule="auto"/>
        <w:ind w:firstLine="720"/>
        <w:jc w:val="both"/>
        <w:rPr>
          <w:rFonts w:ascii="Times New Roman" w:hAnsi="Times New Roman"/>
          <w:color w:val="000000"/>
          <w:sz w:val="28"/>
          <w:szCs w:val="28"/>
        </w:rPr>
      </w:pPr>
      <w:r w:rsidRPr="00772537">
        <w:rPr>
          <w:rFonts w:ascii="Times New Roman" w:hAnsi="Times New Roman"/>
          <w:color w:val="000000"/>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внутренних дел Приднестровской Молдавской Республики </w:t>
      </w:r>
      <w:r w:rsidR="00772537" w:rsidRPr="00772537">
        <w:rPr>
          <w:rFonts w:ascii="Times New Roman" w:hAnsi="Times New Roman"/>
          <w:color w:val="000000"/>
          <w:sz w:val="28"/>
          <w:szCs w:val="28"/>
        </w:rPr>
        <w:br/>
      </w:r>
      <w:proofErr w:type="spellStart"/>
      <w:r w:rsidRPr="00772537">
        <w:rPr>
          <w:rFonts w:ascii="Times New Roman" w:hAnsi="Times New Roman"/>
          <w:color w:val="000000"/>
          <w:sz w:val="28"/>
          <w:szCs w:val="28"/>
        </w:rPr>
        <w:t>Мову</w:t>
      </w:r>
      <w:proofErr w:type="spellEnd"/>
      <w:r w:rsidRPr="00772537">
        <w:rPr>
          <w:rFonts w:ascii="Times New Roman" w:hAnsi="Times New Roman"/>
          <w:color w:val="000000"/>
          <w:sz w:val="28"/>
          <w:szCs w:val="28"/>
        </w:rPr>
        <w:t xml:space="preserve"> Р.П., начальника Контрольно-правового управления Министерства внутренних дел Приднестровской Молдавской Республики Чеботаря Р.А.</w:t>
      </w:r>
    </w:p>
    <w:p w:rsidR="001E166D" w:rsidRPr="00772537" w:rsidRDefault="001E166D" w:rsidP="00772537">
      <w:pPr>
        <w:spacing w:after="0" w:line="240" w:lineRule="auto"/>
        <w:jc w:val="both"/>
        <w:rPr>
          <w:rFonts w:ascii="Times New Roman" w:hAnsi="Times New Roman"/>
          <w:color w:val="000000"/>
          <w:sz w:val="28"/>
          <w:szCs w:val="28"/>
        </w:rPr>
      </w:pPr>
    </w:p>
    <w:p w:rsidR="00203509" w:rsidRPr="00772537" w:rsidRDefault="00203509" w:rsidP="00772537">
      <w:pPr>
        <w:spacing w:after="0" w:line="240" w:lineRule="auto"/>
        <w:jc w:val="both"/>
        <w:rPr>
          <w:rFonts w:ascii="Times New Roman" w:hAnsi="Times New Roman"/>
          <w:color w:val="000000"/>
          <w:sz w:val="28"/>
          <w:szCs w:val="28"/>
        </w:rPr>
      </w:pPr>
    </w:p>
    <w:p w:rsidR="00772537" w:rsidRPr="00772537" w:rsidRDefault="00772537" w:rsidP="00772537">
      <w:pPr>
        <w:spacing w:after="0" w:line="240" w:lineRule="auto"/>
        <w:jc w:val="both"/>
        <w:rPr>
          <w:rFonts w:ascii="Times New Roman" w:hAnsi="Times New Roman"/>
          <w:color w:val="000000"/>
          <w:sz w:val="28"/>
          <w:szCs w:val="28"/>
        </w:rPr>
      </w:pPr>
    </w:p>
    <w:p w:rsidR="00772537" w:rsidRPr="00772537" w:rsidRDefault="00772537" w:rsidP="00772537">
      <w:pPr>
        <w:spacing w:after="0" w:line="240" w:lineRule="auto"/>
        <w:jc w:val="both"/>
        <w:rPr>
          <w:rFonts w:ascii="Times New Roman" w:hAnsi="Times New Roman"/>
          <w:color w:val="000000"/>
          <w:sz w:val="28"/>
          <w:szCs w:val="28"/>
        </w:rPr>
      </w:pPr>
    </w:p>
    <w:p w:rsidR="00772537" w:rsidRPr="00772537" w:rsidRDefault="00772537" w:rsidP="00772537">
      <w:pPr>
        <w:jc w:val="both"/>
        <w:rPr>
          <w:rFonts w:ascii="Times New Roman" w:hAnsi="Times New Roman"/>
          <w:sz w:val="24"/>
          <w:szCs w:val="24"/>
        </w:rPr>
      </w:pPr>
      <w:r w:rsidRPr="00772537">
        <w:rPr>
          <w:rFonts w:ascii="Times New Roman" w:hAnsi="Times New Roman"/>
          <w:sz w:val="24"/>
          <w:szCs w:val="24"/>
        </w:rPr>
        <w:t>ПРЕЗИДЕНТ                                                                                                В.КРАСНОСЕЛЬСКИЙ</w:t>
      </w:r>
    </w:p>
    <w:p w:rsidR="00772537" w:rsidRPr="000B309C" w:rsidRDefault="00772537" w:rsidP="00772537">
      <w:pPr>
        <w:rPr>
          <w:rFonts w:ascii="Times New Roman" w:hAnsi="Times New Roman"/>
          <w:sz w:val="28"/>
          <w:szCs w:val="28"/>
        </w:rPr>
      </w:pPr>
    </w:p>
    <w:p w:rsidR="00772537" w:rsidRPr="000B309C" w:rsidRDefault="00772537" w:rsidP="00772537">
      <w:pPr>
        <w:spacing w:after="0" w:line="240" w:lineRule="auto"/>
        <w:ind w:firstLine="426"/>
        <w:rPr>
          <w:rFonts w:ascii="Times New Roman" w:hAnsi="Times New Roman"/>
          <w:sz w:val="28"/>
          <w:szCs w:val="28"/>
        </w:rPr>
      </w:pPr>
      <w:r w:rsidRPr="000B309C">
        <w:rPr>
          <w:rFonts w:ascii="Times New Roman" w:hAnsi="Times New Roman"/>
          <w:sz w:val="28"/>
          <w:szCs w:val="28"/>
        </w:rPr>
        <w:t>г. Тирасполь</w:t>
      </w:r>
    </w:p>
    <w:p w:rsidR="00772537" w:rsidRPr="000B309C" w:rsidRDefault="000B309C" w:rsidP="00772537">
      <w:pPr>
        <w:spacing w:after="0" w:line="240" w:lineRule="auto"/>
        <w:rPr>
          <w:rFonts w:ascii="Times New Roman" w:hAnsi="Times New Roman"/>
          <w:sz w:val="28"/>
          <w:szCs w:val="28"/>
        </w:rPr>
      </w:pPr>
      <w:r>
        <w:rPr>
          <w:rFonts w:ascii="Times New Roman" w:hAnsi="Times New Roman"/>
          <w:sz w:val="28"/>
          <w:szCs w:val="28"/>
        </w:rPr>
        <w:t xml:space="preserve">  1</w:t>
      </w:r>
      <w:r w:rsidRPr="00791231">
        <w:rPr>
          <w:rFonts w:ascii="Times New Roman" w:hAnsi="Times New Roman"/>
          <w:sz w:val="28"/>
          <w:szCs w:val="28"/>
        </w:rPr>
        <w:t>4</w:t>
      </w:r>
      <w:r w:rsidR="00772537" w:rsidRPr="000B309C">
        <w:rPr>
          <w:rFonts w:ascii="Times New Roman" w:hAnsi="Times New Roman"/>
          <w:sz w:val="28"/>
          <w:szCs w:val="28"/>
        </w:rPr>
        <w:t xml:space="preserve"> октября 2019 г.</w:t>
      </w:r>
    </w:p>
    <w:p w:rsidR="00772537" w:rsidRPr="000B309C" w:rsidRDefault="000B309C" w:rsidP="00772537">
      <w:pPr>
        <w:spacing w:after="0" w:line="240" w:lineRule="auto"/>
        <w:jc w:val="both"/>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lang w:val="en-US"/>
        </w:rPr>
        <w:t>317</w:t>
      </w:r>
      <w:proofErr w:type="spellStart"/>
      <w:r w:rsidR="00772537" w:rsidRPr="000B309C">
        <w:rPr>
          <w:rFonts w:ascii="Times New Roman" w:hAnsi="Times New Roman"/>
          <w:sz w:val="28"/>
          <w:szCs w:val="28"/>
        </w:rPr>
        <w:t>рп</w:t>
      </w:r>
      <w:proofErr w:type="spellEnd"/>
    </w:p>
    <w:p w:rsidR="00772537" w:rsidRPr="000B309C" w:rsidRDefault="00772537" w:rsidP="00772537">
      <w:pPr>
        <w:spacing w:after="0" w:line="240" w:lineRule="auto"/>
        <w:jc w:val="right"/>
        <w:rPr>
          <w:rFonts w:ascii="Times New Roman" w:hAnsi="Times New Roman"/>
          <w:sz w:val="28"/>
          <w:szCs w:val="28"/>
        </w:rPr>
      </w:pPr>
    </w:p>
    <w:p w:rsidR="00772537" w:rsidRPr="000B309C" w:rsidRDefault="00772537" w:rsidP="00772537">
      <w:pPr>
        <w:spacing w:after="0" w:line="240" w:lineRule="auto"/>
        <w:jc w:val="right"/>
        <w:rPr>
          <w:rFonts w:ascii="Times New Roman" w:hAnsi="Times New Roman"/>
          <w:sz w:val="28"/>
          <w:szCs w:val="28"/>
        </w:rPr>
      </w:pPr>
    </w:p>
    <w:p w:rsidR="00772537" w:rsidRPr="00791231" w:rsidRDefault="00772537" w:rsidP="00772537">
      <w:pPr>
        <w:spacing w:after="0" w:line="240" w:lineRule="auto"/>
        <w:jc w:val="right"/>
        <w:rPr>
          <w:rFonts w:ascii="Times New Roman" w:hAnsi="Times New Roman"/>
          <w:sz w:val="28"/>
          <w:szCs w:val="28"/>
        </w:rPr>
      </w:pPr>
    </w:p>
    <w:p w:rsidR="00772537" w:rsidRPr="00791231" w:rsidRDefault="00772537" w:rsidP="00772537">
      <w:pPr>
        <w:spacing w:after="0" w:line="240" w:lineRule="auto"/>
        <w:jc w:val="right"/>
        <w:rPr>
          <w:rFonts w:ascii="Times New Roman" w:hAnsi="Times New Roman"/>
          <w:sz w:val="28"/>
          <w:szCs w:val="28"/>
        </w:rPr>
      </w:pPr>
    </w:p>
    <w:p w:rsidR="00772537" w:rsidRPr="00791231" w:rsidRDefault="00772537" w:rsidP="00791231">
      <w:pPr>
        <w:spacing w:after="0" w:line="240" w:lineRule="auto"/>
        <w:ind w:left="5529"/>
        <w:jc w:val="both"/>
        <w:rPr>
          <w:rFonts w:ascii="Times New Roman" w:hAnsi="Times New Roman"/>
          <w:sz w:val="24"/>
          <w:szCs w:val="24"/>
        </w:rPr>
      </w:pPr>
      <w:r w:rsidRPr="00791231">
        <w:rPr>
          <w:rFonts w:ascii="Times New Roman" w:hAnsi="Times New Roman"/>
          <w:sz w:val="24"/>
          <w:szCs w:val="24"/>
        </w:rPr>
        <w:lastRenderedPageBreak/>
        <w:t>ПРИЛОЖЕНИЕ</w:t>
      </w:r>
    </w:p>
    <w:p w:rsidR="00772537" w:rsidRPr="00791231" w:rsidRDefault="00772537" w:rsidP="00791231">
      <w:pPr>
        <w:spacing w:after="0" w:line="240" w:lineRule="auto"/>
        <w:ind w:left="5529"/>
        <w:jc w:val="both"/>
        <w:rPr>
          <w:rFonts w:ascii="Times New Roman" w:hAnsi="Times New Roman"/>
          <w:sz w:val="28"/>
          <w:szCs w:val="28"/>
        </w:rPr>
      </w:pPr>
      <w:r w:rsidRPr="00791231">
        <w:rPr>
          <w:rFonts w:ascii="Times New Roman" w:hAnsi="Times New Roman"/>
          <w:sz w:val="28"/>
          <w:szCs w:val="28"/>
        </w:rPr>
        <w:t>к Распоряжению Президента</w:t>
      </w:r>
    </w:p>
    <w:p w:rsidR="00772537" w:rsidRPr="00791231" w:rsidRDefault="00772537" w:rsidP="00791231">
      <w:pPr>
        <w:spacing w:after="0" w:line="240" w:lineRule="auto"/>
        <w:ind w:left="5529"/>
        <w:jc w:val="both"/>
        <w:rPr>
          <w:rFonts w:ascii="Times New Roman" w:hAnsi="Times New Roman"/>
          <w:sz w:val="28"/>
          <w:szCs w:val="28"/>
        </w:rPr>
      </w:pPr>
      <w:r w:rsidRPr="00791231">
        <w:rPr>
          <w:rFonts w:ascii="Times New Roman" w:hAnsi="Times New Roman"/>
          <w:sz w:val="28"/>
          <w:szCs w:val="28"/>
        </w:rPr>
        <w:t>Приднестровской Молдавской</w:t>
      </w:r>
    </w:p>
    <w:p w:rsidR="00772537" w:rsidRPr="00791231" w:rsidRDefault="00772537" w:rsidP="00791231">
      <w:pPr>
        <w:spacing w:after="0" w:line="240" w:lineRule="auto"/>
        <w:ind w:left="5529"/>
        <w:jc w:val="both"/>
        <w:rPr>
          <w:rFonts w:ascii="Times New Roman" w:hAnsi="Times New Roman"/>
          <w:sz w:val="28"/>
          <w:szCs w:val="28"/>
        </w:rPr>
      </w:pPr>
      <w:r w:rsidRPr="00791231">
        <w:rPr>
          <w:rFonts w:ascii="Times New Roman" w:hAnsi="Times New Roman"/>
          <w:sz w:val="28"/>
          <w:szCs w:val="28"/>
        </w:rPr>
        <w:t>Республики</w:t>
      </w:r>
    </w:p>
    <w:p w:rsidR="00772537" w:rsidRPr="00791231" w:rsidRDefault="00772537" w:rsidP="00791231">
      <w:pPr>
        <w:spacing w:after="0" w:line="240" w:lineRule="auto"/>
        <w:ind w:left="5529"/>
        <w:jc w:val="both"/>
        <w:rPr>
          <w:rFonts w:ascii="Times New Roman" w:hAnsi="Times New Roman"/>
          <w:sz w:val="28"/>
          <w:szCs w:val="28"/>
        </w:rPr>
      </w:pPr>
      <w:r w:rsidRPr="00791231">
        <w:rPr>
          <w:rFonts w:ascii="Times New Roman" w:hAnsi="Times New Roman"/>
          <w:sz w:val="28"/>
          <w:szCs w:val="28"/>
        </w:rPr>
        <w:t xml:space="preserve">от </w:t>
      </w:r>
      <w:r w:rsidR="00791231">
        <w:rPr>
          <w:rFonts w:ascii="Times New Roman" w:hAnsi="Times New Roman"/>
          <w:sz w:val="28"/>
          <w:szCs w:val="28"/>
          <w:lang w:val="en-US"/>
        </w:rPr>
        <w:t>14</w:t>
      </w:r>
      <w:r w:rsidR="00791231">
        <w:rPr>
          <w:rFonts w:ascii="Times New Roman" w:hAnsi="Times New Roman"/>
          <w:sz w:val="28"/>
          <w:szCs w:val="28"/>
        </w:rPr>
        <w:t xml:space="preserve"> октября</w:t>
      </w:r>
      <w:r w:rsidRPr="00791231">
        <w:rPr>
          <w:rFonts w:ascii="Times New Roman" w:hAnsi="Times New Roman"/>
          <w:sz w:val="28"/>
          <w:szCs w:val="28"/>
        </w:rPr>
        <w:t xml:space="preserve"> 2019 года №</w:t>
      </w:r>
      <w:r w:rsidR="00791231">
        <w:rPr>
          <w:rFonts w:ascii="Times New Roman" w:hAnsi="Times New Roman"/>
          <w:sz w:val="28"/>
          <w:szCs w:val="28"/>
        </w:rPr>
        <w:t xml:space="preserve"> 317рп</w:t>
      </w:r>
    </w:p>
    <w:p w:rsidR="0088524F" w:rsidRPr="00791231" w:rsidRDefault="0088524F" w:rsidP="00772537">
      <w:pPr>
        <w:spacing w:after="0" w:line="240" w:lineRule="auto"/>
        <w:ind w:firstLine="720"/>
        <w:jc w:val="right"/>
        <w:rPr>
          <w:rFonts w:ascii="Times New Roman" w:hAnsi="Times New Roman"/>
          <w:sz w:val="28"/>
          <w:szCs w:val="28"/>
        </w:rPr>
      </w:pPr>
    </w:p>
    <w:p w:rsidR="0088524F" w:rsidRPr="00772537" w:rsidRDefault="00772537" w:rsidP="00772537">
      <w:pPr>
        <w:spacing w:after="0" w:line="240" w:lineRule="auto"/>
        <w:ind w:firstLine="720"/>
        <w:jc w:val="right"/>
        <w:rPr>
          <w:rFonts w:ascii="Times New Roman" w:hAnsi="Times New Roman"/>
          <w:sz w:val="28"/>
          <w:szCs w:val="28"/>
        </w:rPr>
      </w:pPr>
      <w:r>
        <w:rPr>
          <w:rFonts w:ascii="Times New Roman" w:hAnsi="Times New Roman"/>
          <w:sz w:val="28"/>
          <w:szCs w:val="28"/>
        </w:rPr>
        <w:t>П</w:t>
      </w:r>
      <w:r w:rsidR="0088524F" w:rsidRPr="00772537">
        <w:rPr>
          <w:rFonts w:ascii="Times New Roman" w:hAnsi="Times New Roman"/>
          <w:sz w:val="28"/>
          <w:szCs w:val="28"/>
        </w:rPr>
        <w:t>роект</w:t>
      </w:r>
    </w:p>
    <w:p w:rsidR="0088524F" w:rsidRPr="00772537" w:rsidRDefault="0088524F" w:rsidP="00772537">
      <w:pPr>
        <w:spacing w:after="0" w:line="240" w:lineRule="auto"/>
        <w:ind w:firstLine="720"/>
        <w:jc w:val="right"/>
        <w:rPr>
          <w:rFonts w:ascii="Times New Roman" w:hAnsi="Times New Roman"/>
          <w:color w:val="000000"/>
          <w:sz w:val="28"/>
          <w:szCs w:val="28"/>
        </w:rPr>
      </w:pPr>
    </w:p>
    <w:p w:rsidR="0088524F" w:rsidRPr="00772537" w:rsidRDefault="0088524F" w:rsidP="00772537">
      <w:pPr>
        <w:spacing w:after="0" w:line="240" w:lineRule="auto"/>
        <w:jc w:val="center"/>
        <w:rPr>
          <w:rFonts w:ascii="Times New Roman" w:hAnsi="Times New Roman"/>
          <w:sz w:val="24"/>
          <w:szCs w:val="24"/>
        </w:rPr>
      </w:pPr>
      <w:r w:rsidRPr="00772537">
        <w:rPr>
          <w:rFonts w:ascii="Times New Roman" w:hAnsi="Times New Roman"/>
          <w:sz w:val="24"/>
          <w:szCs w:val="24"/>
        </w:rPr>
        <w:t>ЗАКОН</w:t>
      </w:r>
    </w:p>
    <w:p w:rsidR="0088524F" w:rsidRPr="00772537" w:rsidRDefault="0088524F" w:rsidP="00772537">
      <w:pPr>
        <w:spacing w:after="0" w:line="240" w:lineRule="auto"/>
        <w:jc w:val="center"/>
        <w:rPr>
          <w:rFonts w:ascii="Times New Roman" w:hAnsi="Times New Roman"/>
          <w:sz w:val="24"/>
          <w:szCs w:val="24"/>
        </w:rPr>
      </w:pPr>
      <w:r w:rsidRPr="00772537">
        <w:rPr>
          <w:rFonts w:ascii="Times New Roman" w:hAnsi="Times New Roman"/>
          <w:sz w:val="24"/>
          <w:szCs w:val="24"/>
        </w:rPr>
        <w:t>ПРИДНЕСТРОВСКОЙ МОЛДАВСКОЙ РЕСПУБЛИКИ</w:t>
      </w:r>
    </w:p>
    <w:p w:rsidR="0088524F" w:rsidRPr="00772537" w:rsidRDefault="0088524F" w:rsidP="00772537">
      <w:pPr>
        <w:spacing w:after="0" w:line="240" w:lineRule="auto"/>
        <w:jc w:val="center"/>
        <w:rPr>
          <w:rFonts w:ascii="Times New Roman" w:hAnsi="Times New Roman"/>
          <w:sz w:val="28"/>
          <w:szCs w:val="28"/>
        </w:rPr>
      </w:pPr>
    </w:p>
    <w:p w:rsidR="0088524F" w:rsidRPr="00772537" w:rsidRDefault="0088524F" w:rsidP="00772537">
      <w:pPr>
        <w:spacing w:after="0" w:line="240" w:lineRule="auto"/>
        <w:jc w:val="center"/>
        <w:rPr>
          <w:rFonts w:ascii="Times New Roman" w:hAnsi="Times New Roman"/>
          <w:color w:val="000000"/>
          <w:sz w:val="28"/>
          <w:szCs w:val="28"/>
        </w:rPr>
      </w:pPr>
      <w:r w:rsidRPr="00772537">
        <w:rPr>
          <w:rFonts w:ascii="Times New Roman" w:hAnsi="Times New Roman"/>
          <w:sz w:val="28"/>
          <w:szCs w:val="28"/>
        </w:rPr>
        <w:t xml:space="preserve">О внесении </w:t>
      </w:r>
      <w:r w:rsidR="003F45B6" w:rsidRPr="00772537">
        <w:rPr>
          <w:rFonts w:ascii="Times New Roman" w:hAnsi="Times New Roman"/>
          <w:color w:val="000000"/>
          <w:sz w:val="28"/>
          <w:szCs w:val="28"/>
        </w:rPr>
        <w:t>дополнения</w:t>
      </w:r>
      <w:r w:rsidRPr="00772537">
        <w:rPr>
          <w:rFonts w:ascii="Times New Roman" w:hAnsi="Times New Roman"/>
          <w:color w:val="000000"/>
          <w:sz w:val="28"/>
          <w:szCs w:val="28"/>
        </w:rPr>
        <w:t xml:space="preserve"> в Закон Приднестровской Молдавской Республики</w:t>
      </w:r>
    </w:p>
    <w:p w:rsidR="00772537" w:rsidRDefault="0088524F" w:rsidP="00772537">
      <w:pPr>
        <w:spacing w:after="0" w:line="240" w:lineRule="auto"/>
        <w:jc w:val="center"/>
        <w:rPr>
          <w:rFonts w:ascii="Times New Roman" w:hAnsi="Times New Roman"/>
          <w:color w:val="000000"/>
          <w:sz w:val="28"/>
          <w:szCs w:val="28"/>
        </w:rPr>
      </w:pPr>
      <w:r w:rsidRPr="00772537">
        <w:rPr>
          <w:rFonts w:ascii="Times New Roman" w:hAnsi="Times New Roman"/>
          <w:color w:val="000000"/>
          <w:sz w:val="28"/>
          <w:szCs w:val="28"/>
        </w:rPr>
        <w:t xml:space="preserve">«Об обороте оружия и боеприпасов на территории </w:t>
      </w:r>
    </w:p>
    <w:p w:rsidR="0088524F" w:rsidRPr="00772537" w:rsidRDefault="0088524F" w:rsidP="00772537">
      <w:pPr>
        <w:spacing w:after="0" w:line="240" w:lineRule="auto"/>
        <w:jc w:val="center"/>
        <w:rPr>
          <w:rFonts w:ascii="Times New Roman" w:hAnsi="Times New Roman"/>
          <w:color w:val="000000"/>
          <w:sz w:val="28"/>
          <w:szCs w:val="28"/>
        </w:rPr>
      </w:pPr>
      <w:r w:rsidRPr="00772537">
        <w:rPr>
          <w:rFonts w:ascii="Times New Roman" w:hAnsi="Times New Roman"/>
          <w:color w:val="000000"/>
          <w:sz w:val="28"/>
          <w:szCs w:val="28"/>
        </w:rPr>
        <w:t>Приднестровской Молдавской Республики»</w:t>
      </w:r>
    </w:p>
    <w:p w:rsidR="00900491" w:rsidRPr="00772537" w:rsidRDefault="00900491" w:rsidP="00772537">
      <w:pPr>
        <w:spacing w:after="0" w:line="240" w:lineRule="auto"/>
        <w:jc w:val="both"/>
        <w:rPr>
          <w:rFonts w:ascii="Times New Roman" w:hAnsi="Times New Roman"/>
          <w:b/>
          <w:color w:val="000000"/>
          <w:sz w:val="28"/>
          <w:szCs w:val="28"/>
        </w:rPr>
      </w:pPr>
    </w:p>
    <w:p w:rsidR="001C40FB" w:rsidRPr="00772537" w:rsidRDefault="005D2B02" w:rsidP="00772537">
      <w:pPr>
        <w:spacing w:after="0" w:line="240" w:lineRule="auto"/>
        <w:ind w:firstLine="709"/>
        <w:jc w:val="both"/>
        <w:rPr>
          <w:rFonts w:ascii="Times New Roman" w:hAnsi="Times New Roman"/>
          <w:color w:val="000000"/>
          <w:sz w:val="28"/>
          <w:szCs w:val="28"/>
        </w:rPr>
      </w:pPr>
      <w:r w:rsidRPr="00772537">
        <w:rPr>
          <w:rFonts w:ascii="Times New Roman" w:hAnsi="Times New Roman"/>
          <w:b/>
          <w:color w:val="000000"/>
          <w:sz w:val="28"/>
          <w:szCs w:val="28"/>
        </w:rPr>
        <w:t xml:space="preserve">Статья 1. </w:t>
      </w:r>
      <w:proofErr w:type="gramStart"/>
      <w:r w:rsidRPr="00772537">
        <w:rPr>
          <w:rFonts w:ascii="Times New Roman" w:hAnsi="Times New Roman"/>
          <w:color w:val="000000"/>
          <w:sz w:val="28"/>
          <w:szCs w:val="28"/>
        </w:rPr>
        <w:t xml:space="preserve">Внести в Закон Приднестровской Молдавской Республики </w:t>
      </w:r>
      <w:r w:rsidR="00772537">
        <w:rPr>
          <w:rFonts w:ascii="Times New Roman" w:hAnsi="Times New Roman"/>
          <w:color w:val="000000"/>
          <w:sz w:val="28"/>
          <w:szCs w:val="28"/>
        </w:rPr>
        <w:br/>
      </w:r>
      <w:r w:rsidR="0046600F" w:rsidRPr="00772537">
        <w:rPr>
          <w:rFonts w:ascii="Times New Roman" w:hAnsi="Times New Roman"/>
          <w:color w:val="000000"/>
          <w:sz w:val="28"/>
          <w:szCs w:val="28"/>
        </w:rPr>
        <w:t>от 11 января 2010 года № 5-З-IV «</w:t>
      </w:r>
      <w:r w:rsidR="00233B63" w:rsidRPr="00772537">
        <w:rPr>
          <w:rFonts w:ascii="Times New Roman" w:hAnsi="Times New Roman"/>
          <w:color w:val="000000"/>
          <w:sz w:val="28"/>
          <w:szCs w:val="28"/>
        </w:rPr>
        <w:t xml:space="preserve">Об обороте оружия и боеприпасов на территории Приднестровской Молдавской Республики» (САЗ 10-2) </w:t>
      </w:r>
      <w:r w:rsidR="00772537">
        <w:rPr>
          <w:rFonts w:ascii="Times New Roman" w:hAnsi="Times New Roman"/>
          <w:color w:val="000000"/>
          <w:sz w:val="28"/>
          <w:szCs w:val="28"/>
        </w:rPr>
        <w:br/>
      </w:r>
      <w:r w:rsidR="00233B63" w:rsidRPr="00772537">
        <w:rPr>
          <w:rFonts w:ascii="Times New Roman" w:hAnsi="Times New Roman"/>
          <w:color w:val="000000"/>
          <w:sz w:val="28"/>
          <w:szCs w:val="28"/>
        </w:rPr>
        <w:t>с изменениями и дополнениями, внесенными законами Приднестровской Молдавской Республики от 25 октября 2011 года № 190-ЗД-V (САЗ 11-43)</w:t>
      </w:r>
      <w:r w:rsidR="00A55F33" w:rsidRPr="00772537">
        <w:rPr>
          <w:rFonts w:ascii="Times New Roman" w:hAnsi="Times New Roman"/>
          <w:color w:val="000000"/>
          <w:sz w:val="28"/>
          <w:szCs w:val="28"/>
        </w:rPr>
        <w:t>;</w:t>
      </w:r>
      <w:r w:rsidR="00233B63" w:rsidRPr="00772537">
        <w:rPr>
          <w:rFonts w:ascii="Times New Roman" w:hAnsi="Times New Roman"/>
          <w:color w:val="000000"/>
          <w:sz w:val="28"/>
          <w:szCs w:val="28"/>
        </w:rPr>
        <w:t xml:space="preserve"> </w:t>
      </w:r>
      <w:r w:rsidR="00772537">
        <w:rPr>
          <w:rFonts w:ascii="Times New Roman" w:hAnsi="Times New Roman"/>
          <w:color w:val="000000"/>
          <w:sz w:val="28"/>
          <w:szCs w:val="28"/>
        </w:rPr>
        <w:br/>
      </w:r>
      <w:r w:rsidR="00233B63" w:rsidRPr="00772537">
        <w:rPr>
          <w:rFonts w:ascii="Times New Roman" w:hAnsi="Times New Roman"/>
          <w:color w:val="000000"/>
          <w:sz w:val="28"/>
          <w:szCs w:val="28"/>
        </w:rPr>
        <w:t>от 7 февраля 2012 года № 3-ЗИД-V (САЗ 12-7)</w:t>
      </w:r>
      <w:r w:rsidR="00A55F33" w:rsidRPr="00772537">
        <w:rPr>
          <w:rFonts w:ascii="Times New Roman" w:hAnsi="Times New Roman"/>
          <w:color w:val="000000"/>
          <w:sz w:val="28"/>
          <w:szCs w:val="28"/>
        </w:rPr>
        <w:t>;</w:t>
      </w:r>
      <w:r w:rsidR="00233B63" w:rsidRPr="00772537">
        <w:rPr>
          <w:rFonts w:ascii="Times New Roman" w:hAnsi="Times New Roman"/>
          <w:color w:val="000000"/>
          <w:sz w:val="28"/>
          <w:szCs w:val="28"/>
        </w:rPr>
        <w:t xml:space="preserve"> от 11 октября 2012 года </w:t>
      </w:r>
      <w:r w:rsidR="00772537">
        <w:rPr>
          <w:rFonts w:ascii="Times New Roman" w:hAnsi="Times New Roman"/>
          <w:color w:val="000000"/>
          <w:sz w:val="28"/>
          <w:szCs w:val="28"/>
        </w:rPr>
        <w:br/>
      </w:r>
      <w:r w:rsidR="00233B63" w:rsidRPr="00772537">
        <w:rPr>
          <w:rFonts w:ascii="Times New Roman" w:hAnsi="Times New Roman"/>
          <w:color w:val="000000"/>
          <w:sz w:val="28"/>
          <w:szCs w:val="28"/>
        </w:rPr>
        <w:t>№ 191-ЗД-V (САЗ 12-42)</w:t>
      </w:r>
      <w:r w:rsidR="00A55F33" w:rsidRPr="00772537">
        <w:rPr>
          <w:rFonts w:ascii="Times New Roman" w:hAnsi="Times New Roman"/>
          <w:color w:val="000000"/>
          <w:sz w:val="28"/>
          <w:szCs w:val="28"/>
        </w:rPr>
        <w:t>;</w:t>
      </w:r>
      <w:proofErr w:type="gramEnd"/>
      <w:r w:rsidR="00233B63" w:rsidRPr="00772537">
        <w:rPr>
          <w:rFonts w:ascii="Times New Roman" w:hAnsi="Times New Roman"/>
          <w:color w:val="000000"/>
          <w:sz w:val="28"/>
          <w:szCs w:val="28"/>
        </w:rPr>
        <w:t xml:space="preserve"> </w:t>
      </w:r>
      <w:proofErr w:type="gramStart"/>
      <w:r w:rsidR="00233B63" w:rsidRPr="00772537">
        <w:rPr>
          <w:rFonts w:ascii="Times New Roman" w:hAnsi="Times New Roman"/>
          <w:color w:val="000000"/>
          <w:sz w:val="28"/>
          <w:szCs w:val="28"/>
        </w:rPr>
        <w:t>от 8</w:t>
      </w:r>
      <w:r w:rsidR="00CA40C1" w:rsidRPr="00772537">
        <w:rPr>
          <w:rFonts w:ascii="Times New Roman" w:hAnsi="Times New Roman"/>
          <w:color w:val="000000"/>
          <w:sz w:val="28"/>
          <w:szCs w:val="28"/>
        </w:rPr>
        <w:t xml:space="preserve"> мая </w:t>
      </w:r>
      <w:r w:rsidR="00233B63" w:rsidRPr="00772537">
        <w:rPr>
          <w:rFonts w:ascii="Times New Roman" w:hAnsi="Times New Roman"/>
          <w:color w:val="000000"/>
          <w:sz w:val="28"/>
          <w:szCs w:val="28"/>
        </w:rPr>
        <w:t>2013</w:t>
      </w:r>
      <w:r w:rsidR="00CA40C1" w:rsidRPr="00772537">
        <w:rPr>
          <w:rFonts w:ascii="Times New Roman" w:hAnsi="Times New Roman"/>
          <w:sz w:val="28"/>
          <w:szCs w:val="28"/>
        </w:rPr>
        <w:t xml:space="preserve"> </w:t>
      </w:r>
      <w:r w:rsidR="00CA40C1" w:rsidRPr="00772537">
        <w:rPr>
          <w:rFonts w:ascii="Times New Roman" w:hAnsi="Times New Roman"/>
          <w:color w:val="000000"/>
          <w:sz w:val="28"/>
          <w:szCs w:val="28"/>
        </w:rPr>
        <w:t>года</w:t>
      </w:r>
      <w:r w:rsidR="00233B63" w:rsidRPr="00772537">
        <w:rPr>
          <w:rFonts w:ascii="Times New Roman" w:hAnsi="Times New Roman"/>
          <w:color w:val="000000"/>
          <w:sz w:val="28"/>
          <w:szCs w:val="28"/>
        </w:rPr>
        <w:t xml:space="preserve"> № 100-ЗИД-V (САЗ 13-18)</w:t>
      </w:r>
      <w:r w:rsidR="00A55F33" w:rsidRPr="00772537">
        <w:rPr>
          <w:rFonts w:ascii="Times New Roman" w:hAnsi="Times New Roman"/>
          <w:color w:val="000000"/>
          <w:sz w:val="28"/>
          <w:szCs w:val="28"/>
        </w:rPr>
        <w:t>;</w:t>
      </w:r>
      <w:r w:rsidR="00233B63" w:rsidRPr="00772537">
        <w:rPr>
          <w:rFonts w:ascii="Times New Roman" w:hAnsi="Times New Roman"/>
          <w:color w:val="000000"/>
          <w:sz w:val="28"/>
          <w:szCs w:val="28"/>
        </w:rPr>
        <w:t xml:space="preserve"> </w:t>
      </w:r>
      <w:r w:rsidR="00772537">
        <w:rPr>
          <w:rFonts w:ascii="Times New Roman" w:hAnsi="Times New Roman"/>
          <w:color w:val="000000"/>
          <w:sz w:val="28"/>
          <w:szCs w:val="28"/>
        </w:rPr>
        <w:br/>
      </w:r>
      <w:r w:rsidR="00233B63" w:rsidRPr="00772537">
        <w:rPr>
          <w:rFonts w:ascii="Times New Roman" w:hAnsi="Times New Roman"/>
          <w:color w:val="000000"/>
          <w:sz w:val="28"/>
          <w:szCs w:val="28"/>
        </w:rPr>
        <w:t>от 14</w:t>
      </w:r>
      <w:r w:rsidR="00CA40C1" w:rsidRPr="00772537">
        <w:rPr>
          <w:rFonts w:ascii="Times New Roman" w:hAnsi="Times New Roman"/>
          <w:color w:val="000000"/>
          <w:sz w:val="28"/>
          <w:szCs w:val="28"/>
        </w:rPr>
        <w:t xml:space="preserve"> апреля </w:t>
      </w:r>
      <w:r w:rsidR="00233B63" w:rsidRPr="00772537">
        <w:rPr>
          <w:rFonts w:ascii="Times New Roman" w:hAnsi="Times New Roman"/>
          <w:color w:val="000000"/>
          <w:sz w:val="28"/>
          <w:szCs w:val="28"/>
        </w:rPr>
        <w:t xml:space="preserve">2015 </w:t>
      </w:r>
      <w:r w:rsidR="00CA40C1" w:rsidRPr="00772537">
        <w:rPr>
          <w:rFonts w:ascii="Times New Roman" w:hAnsi="Times New Roman"/>
          <w:color w:val="000000"/>
          <w:sz w:val="28"/>
          <w:szCs w:val="28"/>
        </w:rPr>
        <w:t xml:space="preserve">года </w:t>
      </w:r>
      <w:r w:rsidR="00233B63" w:rsidRPr="00772537">
        <w:rPr>
          <w:rFonts w:ascii="Times New Roman" w:hAnsi="Times New Roman"/>
          <w:color w:val="000000"/>
          <w:sz w:val="28"/>
          <w:szCs w:val="28"/>
        </w:rPr>
        <w:t>№ 66-ЗИД-V (САЗ 15-16)</w:t>
      </w:r>
      <w:r w:rsidR="00A55F33" w:rsidRPr="00772537">
        <w:rPr>
          <w:rFonts w:ascii="Times New Roman" w:hAnsi="Times New Roman"/>
          <w:color w:val="000000"/>
          <w:sz w:val="28"/>
          <w:szCs w:val="28"/>
        </w:rPr>
        <w:t>;</w:t>
      </w:r>
      <w:r w:rsidR="00233B63" w:rsidRPr="00772537">
        <w:rPr>
          <w:rFonts w:ascii="Times New Roman" w:hAnsi="Times New Roman"/>
          <w:color w:val="000000"/>
          <w:sz w:val="28"/>
          <w:szCs w:val="28"/>
        </w:rPr>
        <w:t xml:space="preserve"> от 22</w:t>
      </w:r>
      <w:r w:rsidR="00CA40C1" w:rsidRPr="00772537">
        <w:rPr>
          <w:rFonts w:ascii="Times New Roman" w:hAnsi="Times New Roman"/>
          <w:color w:val="000000"/>
          <w:sz w:val="28"/>
          <w:szCs w:val="28"/>
        </w:rPr>
        <w:t xml:space="preserve"> апреля </w:t>
      </w:r>
      <w:r w:rsidR="00233B63" w:rsidRPr="00772537">
        <w:rPr>
          <w:rFonts w:ascii="Times New Roman" w:hAnsi="Times New Roman"/>
          <w:color w:val="000000"/>
          <w:sz w:val="28"/>
          <w:szCs w:val="28"/>
        </w:rPr>
        <w:t>2015</w:t>
      </w:r>
      <w:r w:rsidR="00CA40C1" w:rsidRPr="00772537">
        <w:rPr>
          <w:rFonts w:ascii="Times New Roman" w:hAnsi="Times New Roman"/>
          <w:sz w:val="28"/>
          <w:szCs w:val="28"/>
        </w:rPr>
        <w:t xml:space="preserve"> </w:t>
      </w:r>
      <w:r w:rsidR="00CA40C1" w:rsidRPr="00772537">
        <w:rPr>
          <w:rFonts w:ascii="Times New Roman" w:hAnsi="Times New Roman"/>
          <w:color w:val="000000"/>
          <w:sz w:val="28"/>
          <w:szCs w:val="28"/>
        </w:rPr>
        <w:t>года</w:t>
      </w:r>
      <w:r w:rsidR="00233B63" w:rsidRPr="00772537">
        <w:rPr>
          <w:rFonts w:ascii="Times New Roman" w:hAnsi="Times New Roman"/>
          <w:color w:val="000000"/>
          <w:sz w:val="28"/>
          <w:szCs w:val="28"/>
        </w:rPr>
        <w:t xml:space="preserve"> </w:t>
      </w:r>
      <w:r w:rsidR="00772537">
        <w:rPr>
          <w:rFonts w:ascii="Times New Roman" w:hAnsi="Times New Roman"/>
          <w:color w:val="000000"/>
          <w:sz w:val="28"/>
          <w:szCs w:val="28"/>
        </w:rPr>
        <w:br/>
      </w:r>
      <w:r w:rsidR="00233B63" w:rsidRPr="00772537">
        <w:rPr>
          <w:rFonts w:ascii="Times New Roman" w:hAnsi="Times New Roman"/>
          <w:color w:val="000000"/>
          <w:sz w:val="28"/>
          <w:szCs w:val="28"/>
        </w:rPr>
        <w:t>№ 70-ЗИ-V (САЗ 15-17)</w:t>
      </w:r>
      <w:r w:rsidR="00A55F33" w:rsidRPr="00772537">
        <w:rPr>
          <w:rFonts w:ascii="Times New Roman" w:hAnsi="Times New Roman"/>
          <w:color w:val="000000"/>
          <w:sz w:val="28"/>
          <w:szCs w:val="28"/>
        </w:rPr>
        <w:t>;</w:t>
      </w:r>
      <w:r w:rsidR="00233B63" w:rsidRPr="00772537">
        <w:rPr>
          <w:rFonts w:ascii="Times New Roman" w:hAnsi="Times New Roman"/>
          <w:color w:val="000000"/>
          <w:sz w:val="28"/>
          <w:szCs w:val="28"/>
        </w:rPr>
        <w:t xml:space="preserve"> от 14</w:t>
      </w:r>
      <w:r w:rsidR="00CA40C1" w:rsidRPr="00772537">
        <w:rPr>
          <w:rFonts w:ascii="Times New Roman" w:hAnsi="Times New Roman"/>
          <w:color w:val="000000"/>
          <w:sz w:val="28"/>
          <w:szCs w:val="28"/>
        </w:rPr>
        <w:t xml:space="preserve"> марта </w:t>
      </w:r>
      <w:r w:rsidR="00233B63" w:rsidRPr="00772537">
        <w:rPr>
          <w:rFonts w:ascii="Times New Roman" w:hAnsi="Times New Roman"/>
          <w:color w:val="000000"/>
          <w:sz w:val="28"/>
          <w:szCs w:val="28"/>
        </w:rPr>
        <w:t>2016</w:t>
      </w:r>
      <w:r w:rsidR="00CA40C1" w:rsidRPr="00772537">
        <w:rPr>
          <w:rFonts w:ascii="Times New Roman" w:hAnsi="Times New Roman"/>
          <w:sz w:val="28"/>
          <w:szCs w:val="28"/>
        </w:rPr>
        <w:t xml:space="preserve"> </w:t>
      </w:r>
      <w:r w:rsidR="00CA40C1" w:rsidRPr="00772537">
        <w:rPr>
          <w:rFonts w:ascii="Times New Roman" w:hAnsi="Times New Roman"/>
          <w:color w:val="000000"/>
          <w:sz w:val="28"/>
          <w:szCs w:val="28"/>
        </w:rPr>
        <w:t>года</w:t>
      </w:r>
      <w:r w:rsidR="00233B63" w:rsidRPr="00772537">
        <w:rPr>
          <w:rFonts w:ascii="Times New Roman" w:hAnsi="Times New Roman"/>
          <w:color w:val="000000"/>
          <w:sz w:val="28"/>
          <w:szCs w:val="28"/>
        </w:rPr>
        <w:t xml:space="preserve"> № 53-ЗИ-VI (САЗ 16-11)</w:t>
      </w:r>
      <w:r w:rsidR="00A55F33" w:rsidRPr="00772537">
        <w:rPr>
          <w:rFonts w:ascii="Times New Roman" w:hAnsi="Times New Roman"/>
          <w:color w:val="000000"/>
          <w:sz w:val="28"/>
          <w:szCs w:val="28"/>
        </w:rPr>
        <w:t>;</w:t>
      </w:r>
      <w:r w:rsidR="00233B63" w:rsidRPr="00772537">
        <w:rPr>
          <w:rFonts w:ascii="Times New Roman" w:hAnsi="Times New Roman"/>
          <w:color w:val="000000"/>
          <w:sz w:val="28"/>
          <w:szCs w:val="28"/>
        </w:rPr>
        <w:t xml:space="preserve"> </w:t>
      </w:r>
      <w:r w:rsidR="00772537">
        <w:rPr>
          <w:rFonts w:ascii="Times New Roman" w:hAnsi="Times New Roman"/>
          <w:color w:val="000000"/>
          <w:sz w:val="28"/>
          <w:szCs w:val="28"/>
        </w:rPr>
        <w:br/>
      </w:r>
      <w:r w:rsidR="00233B63" w:rsidRPr="00772537">
        <w:rPr>
          <w:rFonts w:ascii="Times New Roman" w:hAnsi="Times New Roman"/>
          <w:color w:val="000000"/>
          <w:sz w:val="28"/>
          <w:szCs w:val="28"/>
        </w:rPr>
        <w:t>от 5</w:t>
      </w:r>
      <w:r w:rsidR="00CA40C1" w:rsidRPr="00772537">
        <w:rPr>
          <w:rFonts w:ascii="Times New Roman" w:hAnsi="Times New Roman"/>
          <w:color w:val="000000"/>
          <w:sz w:val="28"/>
          <w:szCs w:val="28"/>
        </w:rPr>
        <w:t xml:space="preserve"> апреля </w:t>
      </w:r>
      <w:r w:rsidR="00233B63" w:rsidRPr="00772537">
        <w:rPr>
          <w:rFonts w:ascii="Times New Roman" w:hAnsi="Times New Roman"/>
          <w:color w:val="000000"/>
          <w:sz w:val="28"/>
          <w:szCs w:val="28"/>
        </w:rPr>
        <w:t xml:space="preserve">2016 </w:t>
      </w:r>
      <w:r w:rsidR="00CA40C1" w:rsidRPr="00772537">
        <w:rPr>
          <w:rFonts w:ascii="Times New Roman" w:hAnsi="Times New Roman"/>
          <w:color w:val="000000"/>
          <w:sz w:val="28"/>
          <w:szCs w:val="28"/>
        </w:rPr>
        <w:t xml:space="preserve">года </w:t>
      </w:r>
      <w:r w:rsidR="00233B63" w:rsidRPr="00772537">
        <w:rPr>
          <w:rFonts w:ascii="Times New Roman" w:hAnsi="Times New Roman"/>
          <w:color w:val="000000"/>
          <w:sz w:val="28"/>
          <w:szCs w:val="28"/>
        </w:rPr>
        <w:t>№ 67-ЗД-VI (САЗ 16-14)</w:t>
      </w:r>
      <w:r w:rsidR="00A55F33" w:rsidRPr="00772537">
        <w:rPr>
          <w:rFonts w:ascii="Times New Roman" w:hAnsi="Times New Roman"/>
          <w:color w:val="000000"/>
          <w:sz w:val="28"/>
          <w:szCs w:val="28"/>
        </w:rPr>
        <w:t>;</w:t>
      </w:r>
      <w:r w:rsidR="00233B63" w:rsidRPr="00772537">
        <w:rPr>
          <w:rFonts w:ascii="Times New Roman" w:hAnsi="Times New Roman"/>
          <w:color w:val="000000"/>
          <w:sz w:val="28"/>
          <w:szCs w:val="28"/>
        </w:rPr>
        <w:t xml:space="preserve"> от 29</w:t>
      </w:r>
      <w:r w:rsidR="00CA40C1" w:rsidRPr="00772537">
        <w:rPr>
          <w:rFonts w:ascii="Times New Roman" w:hAnsi="Times New Roman"/>
          <w:color w:val="000000"/>
          <w:sz w:val="28"/>
          <w:szCs w:val="28"/>
        </w:rPr>
        <w:t xml:space="preserve"> июня </w:t>
      </w:r>
      <w:r w:rsidR="00233B63" w:rsidRPr="00772537">
        <w:rPr>
          <w:rFonts w:ascii="Times New Roman" w:hAnsi="Times New Roman"/>
          <w:color w:val="000000"/>
          <w:sz w:val="28"/>
          <w:szCs w:val="28"/>
        </w:rPr>
        <w:t xml:space="preserve">2018 </w:t>
      </w:r>
      <w:r w:rsidR="00CA40C1" w:rsidRPr="00772537">
        <w:rPr>
          <w:rFonts w:ascii="Times New Roman" w:hAnsi="Times New Roman"/>
          <w:color w:val="000000"/>
          <w:sz w:val="28"/>
          <w:szCs w:val="28"/>
        </w:rPr>
        <w:t xml:space="preserve">года </w:t>
      </w:r>
      <w:r w:rsidR="00772537">
        <w:rPr>
          <w:rFonts w:ascii="Times New Roman" w:hAnsi="Times New Roman"/>
          <w:color w:val="000000"/>
          <w:sz w:val="28"/>
          <w:szCs w:val="28"/>
        </w:rPr>
        <w:br/>
      </w:r>
      <w:r w:rsidR="00233B63" w:rsidRPr="00772537">
        <w:rPr>
          <w:rFonts w:ascii="Times New Roman" w:hAnsi="Times New Roman"/>
          <w:color w:val="000000"/>
          <w:sz w:val="28"/>
          <w:szCs w:val="28"/>
        </w:rPr>
        <w:t>№ 194-ЗД-VI (САЗ 18-26)</w:t>
      </w:r>
      <w:r w:rsidR="00A55F33" w:rsidRPr="00772537">
        <w:rPr>
          <w:rFonts w:ascii="Times New Roman" w:hAnsi="Times New Roman"/>
          <w:color w:val="000000"/>
          <w:sz w:val="28"/>
          <w:szCs w:val="28"/>
        </w:rPr>
        <w:t>;</w:t>
      </w:r>
      <w:r w:rsidR="00233B63" w:rsidRPr="00772537">
        <w:rPr>
          <w:rFonts w:ascii="Times New Roman" w:hAnsi="Times New Roman"/>
          <w:color w:val="000000"/>
          <w:sz w:val="28"/>
          <w:szCs w:val="28"/>
        </w:rPr>
        <w:t xml:space="preserve"> от 29</w:t>
      </w:r>
      <w:r w:rsidR="00CA40C1" w:rsidRPr="00772537">
        <w:rPr>
          <w:rFonts w:ascii="Times New Roman" w:hAnsi="Times New Roman"/>
          <w:color w:val="000000"/>
          <w:sz w:val="28"/>
          <w:szCs w:val="28"/>
        </w:rPr>
        <w:t xml:space="preserve"> июня </w:t>
      </w:r>
      <w:r w:rsidR="00233B63" w:rsidRPr="00772537">
        <w:rPr>
          <w:rFonts w:ascii="Times New Roman" w:hAnsi="Times New Roman"/>
          <w:color w:val="000000"/>
          <w:sz w:val="28"/>
          <w:szCs w:val="28"/>
        </w:rPr>
        <w:t xml:space="preserve">2018 </w:t>
      </w:r>
      <w:r w:rsidR="00CA40C1" w:rsidRPr="00772537">
        <w:rPr>
          <w:rFonts w:ascii="Times New Roman" w:hAnsi="Times New Roman"/>
          <w:color w:val="000000"/>
          <w:sz w:val="28"/>
          <w:szCs w:val="28"/>
        </w:rPr>
        <w:t xml:space="preserve">года </w:t>
      </w:r>
      <w:r w:rsidR="00233B63" w:rsidRPr="00772537">
        <w:rPr>
          <w:rFonts w:ascii="Times New Roman" w:hAnsi="Times New Roman"/>
          <w:color w:val="000000"/>
          <w:sz w:val="28"/>
          <w:szCs w:val="28"/>
        </w:rPr>
        <w:t>№ 195-ЗИД-VI (САЗ 18-26)</w:t>
      </w:r>
      <w:r w:rsidR="00A55F33" w:rsidRPr="00772537">
        <w:rPr>
          <w:rFonts w:ascii="Times New Roman" w:hAnsi="Times New Roman"/>
          <w:color w:val="000000"/>
          <w:sz w:val="28"/>
          <w:szCs w:val="28"/>
        </w:rPr>
        <w:t>;</w:t>
      </w:r>
      <w:proofErr w:type="gramEnd"/>
      <w:r w:rsidR="00233B63" w:rsidRPr="00772537">
        <w:rPr>
          <w:rFonts w:ascii="Times New Roman" w:hAnsi="Times New Roman"/>
          <w:color w:val="000000"/>
          <w:sz w:val="28"/>
          <w:szCs w:val="28"/>
        </w:rPr>
        <w:t xml:space="preserve"> </w:t>
      </w:r>
      <w:r w:rsidR="00772537">
        <w:rPr>
          <w:rFonts w:ascii="Times New Roman" w:hAnsi="Times New Roman"/>
          <w:color w:val="000000"/>
          <w:sz w:val="28"/>
          <w:szCs w:val="28"/>
        </w:rPr>
        <w:br/>
      </w:r>
      <w:r w:rsidR="00233B63" w:rsidRPr="00772537">
        <w:rPr>
          <w:rFonts w:ascii="Times New Roman" w:hAnsi="Times New Roman"/>
          <w:color w:val="000000"/>
          <w:sz w:val="28"/>
          <w:szCs w:val="28"/>
        </w:rPr>
        <w:t>от 26</w:t>
      </w:r>
      <w:r w:rsidR="00CA40C1" w:rsidRPr="00772537">
        <w:rPr>
          <w:rFonts w:ascii="Times New Roman" w:hAnsi="Times New Roman"/>
          <w:color w:val="000000"/>
          <w:sz w:val="28"/>
          <w:szCs w:val="28"/>
        </w:rPr>
        <w:t xml:space="preserve"> марта </w:t>
      </w:r>
      <w:r w:rsidR="00233B63" w:rsidRPr="00772537">
        <w:rPr>
          <w:rFonts w:ascii="Times New Roman" w:hAnsi="Times New Roman"/>
          <w:color w:val="000000"/>
          <w:sz w:val="28"/>
          <w:szCs w:val="28"/>
        </w:rPr>
        <w:t xml:space="preserve">2019 </w:t>
      </w:r>
      <w:r w:rsidR="00CA40C1" w:rsidRPr="00772537">
        <w:rPr>
          <w:rFonts w:ascii="Times New Roman" w:hAnsi="Times New Roman"/>
          <w:color w:val="000000"/>
          <w:sz w:val="28"/>
          <w:szCs w:val="28"/>
        </w:rPr>
        <w:t xml:space="preserve">года </w:t>
      </w:r>
      <w:r w:rsidR="00233B63" w:rsidRPr="00772537">
        <w:rPr>
          <w:rFonts w:ascii="Times New Roman" w:hAnsi="Times New Roman"/>
          <w:color w:val="000000"/>
          <w:sz w:val="28"/>
          <w:szCs w:val="28"/>
        </w:rPr>
        <w:t>№ 32-ЗИД-VI</w:t>
      </w:r>
      <w:r w:rsidR="00A55F33" w:rsidRPr="00772537">
        <w:rPr>
          <w:rFonts w:ascii="Times New Roman" w:hAnsi="Times New Roman"/>
          <w:color w:val="000000"/>
          <w:sz w:val="28"/>
          <w:szCs w:val="28"/>
        </w:rPr>
        <w:t xml:space="preserve"> (САЗ 19-12)</w:t>
      </w:r>
      <w:r w:rsidR="00233B63" w:rsidRPr="00772537">
        <w:rPr>
          <w:rFonts w:ascii="Times New Roman" w:hAnsi="Times New Roman"/>
          <w:color w:val="000000"/>
          <w:sz w:val="28"/>
          <w:szCs w:val="28"/>
        </w:rPr>
        <w:t>,</w:t>
      </w:r>
      <w:r w:rsidR="001C40FB" w:rsidRPr="00772537">
        <w:rPr>
          <w:rFonts w:ascii="Times New Roman" w:hAnsi="Times New Roman"/>
          <w:sz w:val="28"/>
          <w:szCs w:val="28"/>
        </w:rPr>
        <w:t xml:space="preserve"> </w:t>
      </w:r>
      <w:r w:rsidR="001C40FB" w:rsidRPr="00772537">
        <w:rPr>
          <w:rFonts w:ascii="Times New Roman" w:hAnsi="Times New Roman"/>
          <w:color w:val="000000"/>
          <w:sz w:val="28"/>
          <w:szCs w:val="28"/>
        </w:rPr>
        <w:t>следующее дополнение:</w:t>
      </w:r>
    </w:p>
    <w:p w:rsidR="001C40FB" w:rsidRPr="00772537" w:rsidRDefault="001C40FB" w:rsidP="00772537">
      <w:pPr>
        <w:spacing w:after="0" w:line="240" w:lineRule="auto"/>
        <w:ind w:firstLine="709"/>
        <w:jc w:val="both"/>
        <w:rPr>
          <w:rFonts w:ascii="Times New Roman" w:hAnsi="Times New Roman"/>
          <w:color w:val="000000"/>
          <w:sz w:val="28"/>
          <w:szCs w:val="28"/>
        </w:rPr>
      </w:pPr>
    </w:p>
    <w:p w:rsidR="001C40FB" w:rsidRPr="00772537" w:rsidRDefault="009E455F" w:rsidP="00772537">
      <w:pPr>
        <w:spacing w:after="0" w:line="240" w:lineRule="auto"/>
        <w:ind w:firstLine="709"/>
        <w:jc w:val="both"/>
        <w:rPr>
          <w:rFonts w:ascii="Times New Roman" w:hAnsi="Times New Roman"/>
          <w:color w:val="000000"/>
          <w:sz w:val="28"/>
          <w:szCs w:val="28"/>
        </w:rPr>
      </w:pPr>
      <w:r w:rsidRPr="00772537">
        <w:rPr>
          <w:rFonts w:ascii="Times New Roman" w:hAnsi="Times New Roman"/>
          <w:color w:val="000000"/>
          <w:sz w:val="28"/>
          <w:szCs w:val="28"/>
        </w:rPr>
        <w:t>подпункт в) пункта 1</w:t>
      </w:r>
      <w:r w:rsidR="006014A0" w:rsidRPr="00772537">
        <w:rPr>
          <w:rFonts w:ascii="Times New Roman" w:hAnsi="Times New Roman"/>
          <w:color w:val="000000"/>
          <w:sz w:val="28"/>
          <w:szCs w:val="28"/>
        </w:rPr>
        <w:t xml:space="preserve"> </w:t>
      </w:r>
      <w:r w:rsidRPr="00772537">
        <w:rPr>
          <w:rFonts w:ascii="Times New Roman" w:hAnsi="Times New Roman"/>
          <w:color w:val="000000"/>
          <w:sz w:val="28"/>
          <w:szCs w:val="28"/>
        </w:rPr>
        <w:t>статьи 31 после слов</w:t>
      </w:r>
      <w:r w:rsidR="00391071" w:rsidRPr="00772537">
        <w:rPr>
          <w:rFonts w:ascii="Times New Roman" w:hAnsi="Times New Roman"/>
          <w:color w:val="000000"/>
          <w:sz w:val="28"/>
          <w:szCs w:val="28"/>
        </w:rPr>
        <w:t>а</w:t>
      </w:r>
      <w:r w:rsidRPr="00772537">
        <w:rPr>
          <w:rFonts w:ascii="Times New Roman" w:hAnsi="Times New Roman"/>
          <w:color w:val="000000"/>
          <w:sz w:val="28"/>
          <w:szCs w:val="28"/>
        </w:rPr>
        <w:t xml:space="preserve"> «хранения» </w:t>
      </w:r>
      <w:r w:rsidR="00E271DF" w:rsidRPr="00772537">
        <w:rPr>
          <w:rFonts w:ascii="Times New Roman" w:hAnsi="Times New Roman"/>
          <w:color w:val="000000"/>
          <w:sz w:val="28"/>
          <w:szCs w:val="28"/>
        </w:rPr>
        <w:t xml:space="preserve">с последующей запятой </w:t>
      </w:r>
      <w:r w:rsidR="00391071" w:rsidRPr="00772537">
        <w:rPr>
          <w:rFonts w:ascii="Times New Roman" w:hAnsi="Times New Roman"/>
          <w:color w:val="000000"/>
          <w:sz w:val="28"/>
          <w:szCs w:val="28"/>
        </w:rPr>
        <w:t xml:space="preserve">дополнить </w:t>
      </w:r>
      <w:r w:rsidRPr="00772537">
        <w:rPr>
          <w:rFonts w:ascii="Times New Roman" w:hAnsi="Times New Roman"/>
          <w:color w:val="000000"/>
          <w:sz w:val="28"/>
          <w:szCs w:val="28"/>
        </w:rPr>
        <w:t>слов</w:t>
      </w:r>
      <w:r w:rsidR="00391071" w:rsidRPr="00772537">
        <w:rPr>
          <w:rFonts w:ascii="Times New Roman" w:hAnsi="Times New Roman"/>
          <w:color w:val="000000"/>
          <w:sz w:val="28"/>
          <w:szCs w:val="28"/>
        </w:rPr>
        <w:t>ом</w:t>
      </w:r>
      <w:r w:rsidRPr="00772537">
        <w:rPr>
          <w:rFonts w:ascii="Times New Roman" w:hAnsi="Times New Roman"/>
          <w:color w:val="000000"/>
          <w:sz w:val="28"/>
          <w:szCs w:val="28"/>
        </w:rPr>
        <w:t xml:space="preserve"> «учета»</w:t>
      </w:r>
      <w:r w:rsidR="00391071" w:rsidRPr="00772537">
        <w:rPr>
          <w:rFonts w:ascii="Times New Roman" w:hAnsi="Times New Roman"/>
          <w:color w:val="000000"/>
          <w:sz w:val="28"/>
          <w:szCs w:val="28"/>
        </w:rPr>
        <w:t xml:space="preserve"> с последующей запятой</w:t>
      </w:r>
      <w:r w:rsidRPr="00772537">
        <w:rPr>
          <w:rFonts w:ascii="Times New Roman" w:hAnsi="Times New Roman"/>
          <w:color w:val="000000"/>
          <w:sz w:val="28"/>
          <w:szCs w:val="28"/>
        </w:rPr>
        <w:t>.</w:t>
      </w:r>
    </w:p>
    <w:p w:rsidR="0038710D" w:rsidRPr="00772537" w:rsidRDefault="0038710D" w:rsidP="00772537">
      <w:pPr>
        <w:spacing w:after="0" w:line="240" w:lineRule="auto"/>
        <w:ind w:firstLine="709"/>
        <w:jc w:val="both"/>
        <w:rPr>
          <w:rFonts w:ascii="Times New Roman" w:hAnsi="Times New Roman"/>
          <w:color w:val="000000"/>
          <w:sz w:val="28"/>
          <w:szCs w:val="28"/>
        </w:rPr>
      </w:pPr>
    </w:p>
    <w:p w:rsidR="00405817" w:rsidRPr="00772537" w:rsidRDefault="0038710D" w:rsidP="00772537">
      <w:pPr>
        <w:spacing w:after="0" w:line="240" w:lineRule="auto"/>
        <w:ind w:firstLine="709"/>
        <w:jc w:val="both"/>
        <w:rPr>
          <w:rFonts w:ascii="Times New Roman" w:hAnsi="Times New Roman"/>
          <w:color w:val="000000"/>
          <w:sz w:val="28"/>
          <w:szCs w:val="28"/>
        </w:rPr>
      </w:pPr>
      <w:r w:rsidRPr="00772537">
        <w:rPr>
          <w:rFonts w:ascii="Times New Roman" w:hAnsi="Times New Roman"/>
          <w:b/>
          <w:color w:val="000000"/>
          <w:sz w:val="28"/>
          <w:szCs w:val="28"/>
        </w:rPr>
        <w:t xml:space="preserve">Статья 2. </w:t>
      </w:r>
      <w:r w:rsidR="00DC546C" w:rsidRPr="00772537">
        <w:rPr>
          <w:rFonts w:ascii="Times New Roman" w:hAnsi="Times New Roman"/>
          <w:color w:val="000000"/>
          <w:sz w:val="28"/>
          <w:szCs w:val="28"/>
        </w:rPr>
        <w:t>На</w:t>
      </w:r>
      <w:r w:rsidR="00391071" w:rsidRPr="00772537">
        <w:rPr>
          <w:rFonts w:ascii="Times New Roman" w:hAnsi="Times New Roman"/>
          <w:color w:val="000000"/>
          <w:sz w:val="28"/>
          <w:szCs w:val="28"/>
        </w:rPr>
        <w:t xml:space="preserve">стоящий Закон вступает в силу по истечении </w:t>
      </w:r>
      <w:r w:rsidR="00772537">
        <w:rPr>
          <w:rFonts w:ascii="Times New Roman" w:hAnsi="Times New Roman"/>
          <w:color w:val="000000"/>
          <w:sz w:val="28"/>
          <w:szCs w:val="28"/>
        </w:rPr>
        <w:br/>
      </w:r>
      <w:r w:rsidR="00391071" w:rsidRPr="00772537">
        <w:rPr>
          <w:rFonts w:ascii="Times New Roman" w:hAnsi="Times New Roman"/>
          <w:color w:val="000000"/>
          <w:sz w:val="28"/>
          <w:szCs w:val="28"/>
        </w:rPr>
        <w:t>14 (четырнадцати) дней после дня официального опубликования</w:t>
      </w:r>
      <w:r w:rsidR="00DC546C" w:rsidRPr="00772537">
        <w:rPr>
          <w:rFonts w:ascii="Times New Roman" w:hAnsi="Times New Roman"/>
          <w:color w:val="000000"/>
          <w:sz w:val="28"/>
          <w:szCs w:val="28"/>
        </w:rPr>
        <w:t>.</w:t>
      </w:r>
      <w:r w:rsidR="00405817" w:rsidRPr="00772537">
        <w:rPr>
          <w:rFonts w:ascii="Times New Roman" w:hAnsi="Times New Roman"/>
          <w:color w:val="000000"/>
          <w:sz w:val="28"/>
          <w:szCs w:val="28"/>
        </w:rPr>
        <w:t xml:space="preserve"> </w:t>
      </w:r>
    </w:p>
    <w:p w:rsidR="00405817" w:rsidRPr="00772537" w:rsidRDefault="00405817" w:rsidP="00772537">
      <w:pPr>
        <w:spacing w:after="0" w:line="240" w:lineRule="auto"/>
        <w:rPr>
          <w:rFonts w:ascii="Times New Roman" w:hAnsi="Times New Roman"/>
          <w:color w:val="000000"/>
          <w:sz w:val="28"/>
          <w:szCs w:val="28"/>
        </w:rPr>
      </w:pPr>
      <w:r w:rsidRPr="00772537">
        <w:rPr>
          <w:rFonts w:ascii="Times New Roman" w:hAnsi="Times New Roman"/>
          <w:color w:val="000000"/>
          <w:sz w:val="28"/>
          <w:szCs w:val="28"/>
        </w:rPr>
        <w:br w:type="page"/>
      </w:r>
    </w:p>
    <w:p w:rsidR="00772537" w:rsidRPr="00772537" w:rsidRDefault="00772537" w:rsidP="00772537">
      <w:pPr>
        <w:spacing w:after="0" w:line="240" w:lineRule="auto"/>
        <w:jc w:val="center"/>
        <w:rPr>
          <w:rFonts w:ascii="Times New Roman" w:hAnsi="Times New Roman"/>
          <w:sz w:val="24"/>
          <w:szCs w:val="24"/>
        </w:rPr>
      </w:pPr>
      <w:r w:rsidRPr="00772537">
        <w:rPr>
          <w:rFonts w:ascii="Times New Roman" w:hAnsi="Times New Roman"/>
          <w:sz w:val="24"/>
          <w:szCs w:val="24"/>
        </w:rPr>
        <w:lastRenderedPageBreak/>
        <w:t>ПОЯСНИТЕЛЬНАЯ ЗАПИСКА</w:t>
      </w:r>
    </w:p>
    <w:p w:rsidR="00772537" w:rsidRPr="00772537" w:rsidRDefault="00772537" w:rsidP="00772537">
      <w:pPr>
        <w:spacing w:after="0" w:line="240" w:lineRule="auto"/>
        <w:ind w:firstLine="709"/>
        <w:jc w:val="center"/>
        <w:rPr>
          <w:rFonts w:ascii="Times New Roman" w:hAnsi="Times New Roman"/>
          <w:sz w:val="28"/>
          <w:szCs w:val="28"/>
        </w:rPr>
      </w:pPr>
      <w:r w:rsidRPr="00772537">
        <w:rPr>
          <w:rFonts w:ascii="Times New Roman" w:hAnsi="Times New Roman"/>
          <w:sz w:val="28"/>
          <w:szCs w:val="28"/>
        </w:rPr>
        <w:t>к проекту закона Приднестровской Молдавской Республики</w:t>
      </w:r>
    </w:p>
    <w:p w:rsidR="00772537" w:rsidRPr="00772537" w:rsidRDefault="00772537" w:rsidP="00772537">
      <w:pPr>
        <w:spacing w:after="0" w:line="240" w:lineRule="auto"/>
        <w:jc w:val="center"/>
        <w:rPr>
          <w:rFonts w:ascii="Times New Roman" w:hAnsi="Times New Roman"/>
          <w:sz w:val="28"/>
          <w:szCs w:val="28"/>
        </w:rPr>
      </w:pPr>
      <w:r w:rsidRPr="00772537">
        <w:rPr>
          <w:rFonts w:ascii="Times New Roman" w:hAnsi="Times New Roman"/>
          <w:sz w:val="28"/>
          <w:szCs w:val="28"/>
        </w:rPr>
        <w:t>«О внесении дополнения в Закон Приднестровской Молдавской Республики</w:t>
      </w:r>
    </w:p>
    <w:p w:rsidR="00461C3A" w:rsidRDefault="00772537" w:rsidP="00772537">
      <w:pPr>
        <w:spacing w:after="0" w:line="240" w:lineRule="auto"/>
        <w:ind w:firstLine="709"/>
        <w:jc w:val="center"/>
        <w:rPr>
          <w:rFonts w:ascii="Times New Roman" w:hAnsi="Times New Roman"/>
          <w:sz w:val="28"/>
          <w:szCs w:val="28"/>
        </w:rPr>
      </w:pPr>
      <w:r w:rsidRPr="00772537">
        <w:rPr>
          <w:rFonts w:ascii="Times New Roman" w:hAnsi="Times New Roman"/>
          <w:sz w:val="28"/>
          <w:szCs w:val="28"/>
        </w:rPr>
        <w:t xml:space="preserve">«Об обороте оружия и боеприпасов на территории </w:t>
      </w:r>
    </w:p>
    <w:p w:rsidR="00772537" w:rsidRPr="00772537" w:rsidRDefault="00772537" w:rsidP="00772537">
      <w:pPr>
        <w:spacing w:after="0" w:line="240" w:lineRule="auto"/>
        <w:ind w:firstLine="709"/>
        <w:jc w:val="center"/>
        <w:rPr>
          <w:rFonts w:ascii="Times New Roman" w:hAnsi="Times New Roman"/>
          <w:sz w:val="28"/>
          <w:szCs w:val="28"/>
        </w:rPr>
      </w:pPr>
      <w:r w:rsidRPr="00772537">
        <w:rPr>
          <w:rFonts w:ascii="Times New Roman" w:hAnsi="Times New Roman"/>
          <w:sz w:val="28"/>
          <w:szCs w:val="28"/>
        </w:rPr>
        <w:t>Приднестровской Молдавской Республики»</w:t>
      </w:r>
    </w:p>
    <w:p w:rsidR="00772537" w:rsidRPr="00772537" w:rsidRDefault="00772537" w:rsidP="00772537">
      <w:pPr>
        <w:spacing w:after="0" w:line="240" w:lineRule="auto"/>
        <w:ind w:firstLine="709"/>
        <w:jc w:val="both"/>
        <w:rPr>
          <w:rFonts w:ascii="Times New Roman" w:hAnsi="Times New Roman"/>
          <w:color w:val="000000"/>
          <w:sz w:val="28"/>
          <w:szCs w:val="28"/>
        </w:rPr>
      </w:pPr>
    </w:p>
    <w:p w:rsidR="00772537" w:rsidRPr="00772537" w:rsidRDefault="00772537" w:rsidP="00772537">
      <w:pPr>
        <w:spacing w:after="0" w:line="240" w:lineRule="auto"/>
        <w:ind w:firstLine="709"/>
        <w:jc w:val="both"/>
        <w:rPr>
          <w:rFonts w:ascii="Times New Roman" w:hAnsi="Times New Roman"/>
          <w:color w:val="000000"/>
          <w:sz w:val="28"/>
          <w:szCs w:val="28"/>
        </w:rPr>
      </w:pPr>
      <w:r w:rsidRPr="00772537">
        <w:rPr>
          <w:rFonts w:ascii="Times New Roman" w:hAnsi="Times New Roman"/>
          <w:color w:val="000000"/>
          <w:sz w:val="28"/>
          <w:szCs w:val="28"/>
        </w:rPr>
        <w:t>а) Настоящий проект закона Приднестровской Молдавской Республики «О внесении дополнения в Закон Приднестровской Молдавской Республики «Об обороте оружия и боеприпасов на территории Приднестровской Молдавской Республики» разработан с целью повышения эффективности контроля над оборотом оружия.</w:t>
      </w:r>
    </w:p>
    <w:p w:rsidR="00772537" w:rsidRPr="00772537" w:rsidRDefault="00772537" w:rsidP="00772537">
      <w:pPr>
        <w:spacing w:after="0" w:line="240" w:lineRule="auto"/>
        <w:ind w:firstLine="709"/>
        <w:jc w:val="both"/>
        <w:rPr>
          <w:rFonts w:ascii="Times New Roman" w:hAnsi="Times New Roman"/>
          <w:color w:val="000000"/>
          <w:sz w:val="28"/>
          <w:szCs w:val="28"/>
        </w:rPr>
      </w:pPr>
      <w:r w:rsidRPr="00772537">
        <w:rPr>
          <w:rFonts w:ascii="Times New Roman" w:hAnsi="Times New Roman"/>
          <w:color w:val="000000"/>
          <w:sz w:val="28"/>
          <w:szCs w:val="28"/>
        </w:rPr>
        <w:t xml:space="preserve">Оружие является специфическим объектом гражданского оборота. Порядок оборота оружия на территории Приднестровской Молдавской Республики должен быть детально урегулирован нормативными правовыми актами. </w:t>
      </w:r>
    </w:p>
    <w:p w:rsidR="00772537" w:rsidRPr="00772537" w:rsidRDefault="00772537" w:rsidP="00772537">
      <w:pPr>
        <w:spacing w:after="0" w:line="240" w:lineRule="auto"/>
        <w:ind w:firstLine="709"/>
        <w:jc w:val="both"/>
        <w:rPr>
          <w:rFonts w:ascii="Times New Roman" w:hAnsi="Times New Roman"/>
          <w:color w:val="000000"/>
          <w:sz w:val="28"/>
          <w:szCs w:val="28"/>
        </w:rPr>
      </w:pPr>
      <w:r w:rsidRPr="00772537">
        <w:rPr>
          <w:rFonts w:ascii="Times New Roman" w:hAnsi="Times New Roman"/>
          <w:color w:val="000000"/>
          <w:sz w:val="28"/>
          <w:szCs w:val="28"/>
        </w:rPr>
        <w:t xml:space="preserve">Правоотношения, возникающие при обороте оружия и боеприпасов </w:t>
      </w:r>
      <w:r w:rsidR="00461C3A">
        <w:rPr>
          <w:rFonts w:ascii="Times New Roman" w:hAnsi="Times New Roman"/>
          <w:color w:val="000000"/>
          <w:sz w:val="28"/>
          <w:szCs w:val="28"/>
        </w:rPr>
        <w:br/>
      </w:r>
      <w:r w:rsidRPr="00772537">
        <w:rPr>
          <w:rFonts w:ascii="Times New Roman" w:hAnsi="Times New Roman"/>
          <w:color w:val="000000"/>
          <w:sz w:val="28"/>
          <w:szCs w:val="28"/>
        </w:rPr>
        <w:t xml:space="preserve">к нему на территории Приднестровской Молдавской Республики, регулируются Законом Приднестровской Молдавской Республики от 11 января 2010 года </w:t>
      </w:r>
      <w:r w:rsidR="00461C3A">
        <w:rPr>
          <w:rFonts w:ascii="Times New Roman" w:hAnsi="Times New Roman"/>
          <w:color w:val="000000"/>
          <w:sz w:val="28"/>
          <w:szCs w:val="28"/>
        </w:rPr>
        <w:br/>
      </w:r>
      <w:r w:rsidRPr="00772537">
        <w:rPr>
          <w:rFonts w:ascii="Times New Roman" w:hAnsi="Times New Roman"/>
          <w:color w:val="000000"/>
          <w:sz w:val="28"/>
          <w:szCs w:val="28"/>
        </w:rPr>
        <w:t xml:space="preserve">№ 5-З-IV «Об обороте оружия и боеприпасов на территории Приднестровской Молдавской Республики» (САЗ 10-2) (далее – Закон). </w:t>
      </w:r>
    </w:p>
    <w:p w:rsidR="00772537" w:rsidRPr="00772537" w:rsidRDefault="00772537" w:rsidP="00772537">
      <w:pPr>
        <w:spacing w:after="0" w:line="240" w:lineRule="auto"/>
        <w:ind w:firstLine="709"/>
        <w:jc w:val="both"/>
        <w:rPr>
          <w:rFonts w:ascii="Times New Roman" w:hAnsi="Times New Roman"/>
          <w:color w:val="000000"/>
          <w:sz w:val="28"/>
          <w:szCs w:val="28"/>
        </w:rPr>
      </w:pPr>
      <w:proofErr w:type="gramStart"/>
      <w:r w:rsidRPr="00772537">
        <w:rPr>
          <w:rFonts w:ascii="Times New Roman" w:hAnsi="Times New Roman"/>
          <w:color w:val="000000"/>
          <w:sz w:val="28"/>
          <w:szCs w:val="28"/>
        </w:rPr>
        <w:t xml:space="preserve">В соответствии с указанным Законом был разработан Указ Президента Приднестровской Молдавской Республики от 13 августа 2012 года № 529 </w:t>
      </w:r>
      <w:r w:rsidR="00461C3A">
        <w:rPr>
          <w:rFonts w:ascii="Times New Roman" w:hAnsi="Times New Roman"/>
          <w:color w:val="000000"/>
          <w:sz w:val="28"/>
          <w:szCs w:val="28"/>
        </w:rPr>
        <w:br/>
      </w:r>
      <w:r w:rsidRPr="00772537">
        <w:rPr>
          <w:rFonts w:ascii="Times New Roman" w:hAnsi="Times New Roman"/>
          <w:color w:val="000000"/>
          <w:sz w:val="28"/>
          <w:szCs w:val="28"/>
        </w:rPr>
        <w:t xml:space="preserve">«Об утверждении Положения об упорядочении оборота гражданского </w:t>
      </w:r>
      <w:r w:rsidR="00461C3A">
        <w:rPr>
          <w:rFonts w:ascii="Times New Roman" w:hAnsi="Times New Roman"/>
          <w:color w:val="000000"/>
          <w:sz w:val="28"/>
          <w:szCs w:val="28"/>
        </w:rPr>
        <w:br/>
      </w:r>
      <w:r w:rsidRPr="00772537">
        <w:rPr>
          <w:rFonts w:ascii="Times New Roman" w:hAnsi="Times New Roman"/>
          <w:color w:val="000000"/>
          <w:sz w:val="28"/>
          <w:szCs w:val="28"/>
        </w:rPr>
        <w:t>и служебного оружия и боеприпасов к нему на территории Приднестровской Молдавской Республики» (САЗ 12-34) (далее – Указ), который регулирует оборот гражданского и служебного оружия, основных частей огнестрельного оружия и боеприпасов к нему, включая производство, торговлю, передачу</w:t>
      </w:r>
      <w:proofErr w:type="gramEnd"/>
      <w:r w:rsidRPr="00772537">
        <w:rPr>
          <w:rFonts w:ascii="Times New Roman" w:hAnsi="Times New Roman"/>
          <w:color w:val="000000"/>
          <w:sz w:val="28"/>
          <w:szCs w:val="28"/>
        </w:rPr>
        <w:t xml:space="preserve">, </w:t>
      </w:r>
      <w:proofErr w:type="gramStart"/>
      <w:r w:rsidRPr="00772537">
        <w:rPr>
          <w:rFonts w:ascii="Times New Roman" w:hAnsi="Times New Roman"/>
          <w:color w:val="000000"/>
          <w:sz w:val="28"/>
          <w:szCs w:val="28"/>
        </w:rPr>
        <w:t xml:space="preserve">приобретение, коллекционирование, экспонирование, учет, хранение, ношение, перевозку, транспортирование, использование, изъятие, уничтожение, ввоз </w:t>
      </w:r>
      <w:r w:rsidR="00461C3A">
        <w:rPr>
          <w:rFonts w:ascii="Times New Roman" w:hAnsi="Times New Roman"/>
          <w:color w:val="000000"/>
          <w:sz w:val="28"/>
          <w:szCs w:val="28"/>
        </w:rPr>
        <w:br/>
      </w:r>
      <w:r w:rsidRPr="00772537">
        <w:rPr>
          <w:rFonts w:ascii="Times New Roman" w:hAnsi="Times New Roman"/>
          <w:color w:val="000000"/>
          <w:sz w:val="28"/>
          <w:szCs w:val="28"/>
        </w:rPr>
        <w:t xml:space="preserve">на территорию Приднестровской Молдавской Республики и вывоз </w:t>
      </w:r>
      <w:r w:rsidR="00461C3A">
        <w:rPr>
          <w:rFonts w:ascii="Times New Roman" w:hAnsi="Times New Roman"/>
          <w:color w:val="000000"/>
          <w:sz w:val="28"/>
          <w:szCs w:val="28"/>
        </w:rPr>
        <w:br/>
      </w:r>
      <w:r w:rsidRPr="00772537">
        <w:rPr>
          <w:rFonts w:ascii="Times New Roman" w:hAnsi="Times New Roman"/>
          <w:color w:val="000000"/>
          <w:sz w:val="28"/>
          <w:szCs w:val="28"/>
        </w:rPr>
        <w:t>из Приднестровской Молдавской Республики.</w:t>
      </w:r>
      <w:proofErr w:type="gramEnd"/>
    </w:p>
    <w:p w:rsidR="00772537" w:rsidRPr="00461C3A" w:rsidRDefault="00772537" w:rsidP="00772537">
      <w:pPr>
        <w:spacing w:after="0" w:line="240" w:lineRule="auto"/>
        <w:ind w:firstLine="709"/>
        <w:jc w:val="both"/>
        <w:rPr>
          <w:rFonts w:ascii="Times New Roman" w:hAnsi="Times New Roman"/>
          <w:color w:val="000000"/>
          <w:spacing w:val="-4"/>
          <w:sz w:val="28"/>
          <w:szCs w:val="28"/>
        </w:rPr>
      </w:pPr>
      <w:proofErr w:type="gramStart"/>
      <w:r w:rsidRPr="00772537">
        <w:rPr>
          <w:rFonts w:ascii="Times New Roman" w:hAnsi="Times New Roman"/>
          <w:color w:val="000000"/>
          <w:sz w:val="28"/>
          <w:szCs w:val="28"/>
        </w:rPr>
        <w:t xml:space="preserve">В соответствии с подпунктом </w:t>
      </w:r>
      <w:proofErr w:type="spellStart"/>
      <w:r w:rsidRPr="00772537">
        <w:rPr>
          <w:rFonts w:ascii="Times New Roman" w:hAnsi="Times New Roman"/>
          <w:color w:val="000000"/>
          <w:sz w:val="28"/>
          <w:szCs w:val="28"/>
        </w:rPr>
        <w:t>з</w:t>
      </w:r>
      <w:proofErr w:type="spellEnd"/>
      <w:r w:rsidRPr="00772537">
        <w:rPr>
          <w:rFonts w:ascii="Times New Roman" w:hAnsi="Times New Roman"/>
          <w:color w:val="000000"/>
          <w:sz w:val="28"/>
          <w:szCs w:val="28"/>
        </w:rPr>
        <w:t xml:space="preserve">) пункта 3 Приложения к Указу Министерство внутренних дел Приднестровской Молдавской Республики </w:t>
      </w:r>
      <w:r w:rsidR="00461C3A">
        <w:rPr>
          <w:rFonts w:ascii="Times New Roman" w:hAnsi="Times New Roman"/>
          <w:color w:val="000000"/>
          <w:sz w:val="28"/>
          <w:szCs w:val="28"/>
        </w:rPr>
        <w:br/>
      </w:r>
      <w:r w:rsidRPr="00772537">
        <w:rPr>
          <w:rFonts w:ascii="Times New Roman" w:hAnsi="Times New Roman"/>
          <w:color w:val="000000"/>
          <w:sz w:val="28"/>
          <w:szCs w:val="28"/>
        </w:rPr>
        <w:t>в лице уполномоченного сотрудника в соответствии с действующим законодательством имеет право при выявлении нарушений порядка продажи, хранения, учета, использования и перевозки служебн</w:t>
      </w:r>
      <w:r w:rsidR="00461C3A">
        <w:rPr>
          <w:rFonts w:ascii="Times New Roman" w:hAnsi="Times New Roman"/>
          <w:color w:val="000000"/>
          <w:sz w:val="28"/>
          <w:szCs w:val="28"/>
        </w:rPr>
        <w:t>ого оружия и боеприпасов к нему</w:t>
      </w:r>
      <w:r w:rsidRPr="00772537">
        <w:rPr>
          <w:rFonts w:ascii="Times New Roman" w:hAnsi="Times New Roman"/>
          <w:color w:val="000000"/>
          <w:sz w:val="28"/>
          <w:szCs w:val="28"/>
        </w:rPr>
        <w:t xml:space="preserve"> письменно уведомлять юридических лиц, причастных к выявленным нарушениям, изымать в данных случаях оружие либо опечатывать их склады</w:t>
      </w:r>
      <w:proofErr w:type="gramEnd"/>
      <w:r w:rsidRPr="00772537">
        <w:rPr>
          <w:rFonts w:ascii="Times New Roman" w:hAnsi="Times New Roman"/>
          <w:color w:val="000000"/>
          <w:sz w:val="28"/>
          <w:szCs w:val="28"/>
        </w:rPr>
        <w:t xml:space="preserve"> </w:t>
      </w:r>
      <w:r w:rsidR="00461C3A">
        <w:rPr>
          <w:rFonts w:ascii="Times New Roman" w:hAnsi="Times New Roman"/>
          <w:color w:val="000000"/>
          <w:sz w:val="28"/>
          <w:szCs w:val="28"/>
        </w:rPr>
        <w:br/>
      </w:r>
      <w:r w:rsidRPr="00461C3A">
        <w:rPr>
          <w:rFonts w:ascii="Times New Roman" w:hAnsi="Times New Roman"/>
          <w:color w:val="000000"/>
          <w:spacing w:val="-4"/>
          <w:sz w:val="28"/>
          <w:szCs w:val="28"/>
        </w:rPr>
        <w:t>и хранилища до устранения выявленных нарушений. Однако сам Закон не содержит возможности изъятия оружия в случае нарушения правил учета оружия.</w:t>
      </w:r>
    </w:p>
    <w:p w:rsidR="00772537" w:rsidRPr="00772537" w:rsidRDefault="00772537" w:rsidP="00772537">
      <w:pPr>
        <w:spacing w:after="0" w:line="240" w:lineRule="auto"/>
        <w:ind w:firstLine="709"/>
        <w:jc w:val="both"/>
        <w:rPr>
          <w:rFonts w:ascii="Times New Roman" w:hAnsi="Times New Roman"/>
          <w:color w:val="000000"/>
          <w:sz w:val="28"/>
          <w:szCs w:val="28"/>
        </w:rPr>
      </w:pPr>
      <w:r w:rsidRPr="00772537">
        <w:rPr>
          <w:rFonts w:ascii="Times New Roman" w:hAnsi="Times New Roman"/>
          <w:color w:val="000000"/>
          <w:sz w:val="28"/>
          <w:szCs w:val="28"/>
        </w:rPr>
        <w:t>Вместе с тем данное деяние содержит признаки административного правонарушения, предусмотренного статьей 20.12 Кодекса Приднестровской Молдавской Республики об административных правонарушениях «Нарушение сроков регистрации (перерегистрации) оружия или сроков постановки его на учет».</w:t>
      </w:r>
    </w:p>
    <w:p w:rsidR="00772537" w:rsidRPr="00772537" w:rsidRDefault="00772537" w:rsidP="00772537">
      <w:pPr>
        <w:spacing w:after="0" w:line="240" w:lineRule="auto"/>
        <w:ind w:firstLine="709"/>
        <w:jc w:val="both"/>
        <w:rPr>
          <w:rFonts w:ascii="Times New Roman" w:hAnsi="Times New Roman"/>
          <w:color w:val="000000"/>
          <w:sz w:val="28"/>
          <w:szCs w:val="28"/>
        </w:rPr>
      </w:pPr>
      <w:r w:rsidRPr="00772537">
        <w:rPr>
          <w:rFonts w:ascii="Times New Roman" w:hAnsi="Times New Roman"/>
          <w:color w:val="000000"/>
          <w:sz w:val="28"/>
          <w:szCs w:val="28"/>
        </w:rPr>
        <w:lastRenderedPageBreak/>
        <w:t>Для того чтобы правонарушитель ус</w:t>
      </w:r>
      <w:r w:rsidR="00461C3A">
        <w:rPr>
          <w:rFonts w:ascii="Times New Roman" w:hAnsi="Times New Roman"/>
          <w:color w:val="000000"/>
          <w:sz w:val="28"/>
          <w:szCs w:val="28"/>
        </w:rPr>
        <w:t>транил выявленное правонарушение,</w:t>
      </w:r>
      <w:r w:rsidRPr="00772537">
        <w:rPr>
          <w:rFonts w:ascii="Times New Roman" w:hAnsi="Times New Roman"/>
          <w:color w:val="000000"/>
          <w:sz w:val="28"/>
          <w:szCs w:val="28"/>
        </w:rPr>
        <w:t xml:space="preserve"> ему выносится предупреждение или налагается административный штраф </w:t>
      </w:r>
      <w:r w:rsidR="00461C3A">
        <w:rPr>
          <w:rFonts w:ascii="Times New Roman" w:hAnsi="Times New Roman"/>
          <w:color w:val="000000"/>
          <w:sz w:val="28"/>
          <w:szCs w:val="28"/>
        </w:rPr>
        <w:br/>
      </w:r>
      <w:r w:rsidRPr="00772537">
        <w:rPr>
          <w:rFonts w:ascii="Times New Roman" w:hAnsi="Times New Roman"/>
          <w:color w:val="000000"/>
          <w:sz w:val="28"/>
          <w:szCs w:val="28"/>
        </w:rPr>
        <w:t xml:space="preserve">и предоставляется время для продления необходимых документов. При этом согласно Закону все это время оружие находится во владении лица, которому фактически не принадлежит. Согласно Указу уполномоченный сотрудник имеет право изъять оружие до устранения причин нарушения. </w:t>
      </w:r>
    </w:p>
    <w:p w:rsidR="00772537" w:rsidRPr="00772537" w:rsidRDefault="00772537" w:rsidP="00772537">
      <w:pPr>
        <w:spacing w:after="0" w:line="240" w:lineRule="auto"/>
        <w:ind w:firstLine="709"/>
        <w:jc w:val="both"/>
        <w:rPr>
          <w:rFonts w:ascii="Times New Roman" w:hAnsi="Times New Roman"/>
          <w:color w:val="000000"/>
          <w:sz w:val="28"/>
          <w:szCs w:val="28"/>
        </w:rPr>
      </w:pPr>
      <w:r w:rsidRPr="00C93846">
        <w:rPr>
          <w:rFonts w:ascii="Times New Roman" w:hAnsi="Times New Roman"/>
          <w:color w:val="000000"/>
          <w:spacing w:val="-6"/>
          <w:sz w:val="28"/>
          <w:szCs w:val="28"/>
        </w:rPr>
        <w:t xml:space="preserve">Предлагаемое дополнение обусловлено необходимостью </w:t>
      </w:r>
      <w:proofErr w:type="spellStart"/>
      <w:r w:rsidRPr="00C93846">
        <w:rPr>
          <w:rFonts w:ascii="Times New Roman" w:hAnsi="Times New Roman"/>
          <w:color w:val="000000"/>
          <w:spacing w:val="-6"/>
          <w:sz w:val="28"/>
          <w:szCs w:val="28"/>
        </w:rPr>
        <w:t>дисциплинирования</w:t>
      </w:r>
      <w:proofErr w:type="spellEnd"/>
      <w:r w:rsidRPr="00C93846">
        <w:rPr>
          <w:rFonts w:ascii="Times New Roman" w:hAnsi="Times New Roman"/>
          <w:color w:val="000000"/>
          <w:spacing w:val="-4"/>
          <w:sz w:val="28"/>
          <w:szCs w:val="28"/>
        </w:rPr>
        <w:t xml:space="preserve"> владельцев</w:t>
      </w:r>
      <w:r w:rsidRPr="00772537">
        <w:rPr>
          <w:rFonts w:ascii="Times New Roman" w:hAnsi="Times New Roman"/>
          <w:color w:val="000000"/>
          <w:sz w:val="28"/>
          <w:szCs w:val="28"/>
        </w:rPr>
        <w:t xml:space="preserve"> оружия, повышения эффективности контроля над оборотом оружия </w:t>
      </w:r>
      <w:r w:rsidR="00C93846">
        <w:rPr>
          <w:rFonts w:ascii="Times New Roman" w:hAnsi="Times New Roman"/>
          <w:color w:val="000000"/>
          <w:sz w:val="28"/>
          <w:szCs w:val="28"/>
        </w:rPr>
        <w:t xml:space="preserve">на территории </w:t>
      </w:r>
      <w:r w:rsidRPr="00772537">
        <w:rPr>
          <w:rFonts w:ascii="Times New Roman" w:hAnsi="Times New Roman"/>
          <w:color w:val="000000"/>
          <w:sz w:val="28"/>
          <w:szCs w:val="28"/>
        </w:rPr>
        <w:t xml:space="preserve">Приднестровской Молдавской Республики; </w:t>
      </w:r>
    </w:p>
    <w:p w:rsidR="00772537" w:rsidRPr="00772537" w:rsidRDefault="00772537" w:rsidP="00772537">
      <w:pPr>
        <w:spacing w:after="0" w:line="240" w:lineRule="auto"/>
        <w:ind w:firstLine="709"/>
        <w:jc w:val="both"/>
        <w:rPr>
          <w:rFonts w:ascii="Times New Roman" w:hAnsi="Times New Roman"/>
          <w:color w:val="000000"/>
          <w:sz w:val="28"/>
          <w:szCs w:val="28"/>
        </w:rPr>
      </w:pPr>
      <w:proofErr w:type="gramStart"/>
      <w:r w:rsidRPr="00772537">
        <w:rPr>
          <w:rFonts w:ascii="Times New Roman" w:hAnsi="Times New Roman"/>
          <w:color w:val="000000"/>
          <w:sz w:val="28"/>
          <w:szCs w:val="28"/>
        </w:rPr>
        <w:t xml:space="preserve">б) в данной сфере правового регулирования действуют Конституция Приднестровской Молдавской Республики, Закон Приднестровской Молдавской Республики 11 января 2010 года № 5-З-VI «Об обороте оружия </w:t>
      </w:r>
      <w:r w:rsidR="00461C3A">
        <w:rPr>
          <w:rFonts w:ascii="Times New Roman" w:hAnsi="Times New Roman"/>
          <w:color w:val="000000"/>
          <w:sz w:val="28"/>
          <w:szCs w:val="28"/>
        </w:rPr>
        <w:br/>
      </w:r>
      <w:r w:rsidRPr="00772537">
        <w:rPr>
          <w:rFonts w:ascii="Times New Roman" w:hAnsi="Times New Roman"/>
          <w:color w:val="000000"/>
          <w:sz w:val="28"/>
          <w:szCs w:val="28"/>
        </w:rPr>
        <w:t xml:space="preserve">и боеприпасов на территории Приднестровской Молдавской Республики» </w:t>
      </w:r>
      <w:r w:rsidR="00461C3A">
        <w:rPr>
          <w:rFonts w:ascii="Times New Roman" w:hAnsi="Times New Roman"/>
          <w:color w:val="000000"/>
          <w:sz w:val="28"/>
          <w:szCs w:val="28"/>
        </w:rPr>
        <w:br/>
        <w:t>(САЗ 10-</w:t>
      </w:r>
      <w:r w:rsidRPr="00772537">
        <w:rPr>
          <w:rFonts w:ascii="Times New Roman" w:hAnsi="Times New Roman"/>
          <w:color w:val="000000"/>
          <w:sz w:val="28"/>
          <w:szCs w:val="28"/>
        </w:rPr>
        <w:t xml:space="preserve">2), Указ Президента Приднестровской Молдавской Республики </w:t>
      </w:r>
      <w:r w:rsidR="00461C3A">
        <w:rPr>
          <w:rFonts w:ascii="Times New Roman" w:hAnsi="Times New Roman"/>
          <w:color w:val="000000"/>
          <w:sz w:val="28"/>
          <w:szCs w:val="28"/>
        </w:rPr>
        <w:br/>
      </w:r>
      <w:r w:rsidRPr="00772537">
        <w:rPr>
          <w:rFonts w:ascii="Times New Roman" w:hAnsi="Times New Roman"/>
          <w:color w:val="000000"/>
          <w:sz w:val="28"/>
          <w:szCs w:val="28"/>
        </w:rPr>
        <w:t xml:space="preserve">от 13 августа 2012 года № 529 «Об утверждении Положения об упорядочении оборота гражданского и служебного оружия и боеприпасов к нему </w:t>
      </w:r>
      <w:r w:rsidR="00461C3A">
        <w:rPr>
          <w:rFonts w:ascii="Times New Roman" w:hAnsi="Times New Roman"/>
          <w:color w:val="000000"/>
          <w:sz w:val="28"/>
          <w:szCs w:val="28"/>
        </w:rPr>
        <w:br/>
      </w:r>
      <w:r w:rsidRPr="00772537">
        <w:rPr>
          <w:rFonts w:ascii="Times New Roman" w:hAnsi="Times New Roman"/>
          <w:color w:val="000000"/>
          <w:sz w:val="28"/>
          <w:szCs w:val="28"/>
        </w:rPr>
        <w:t>на территории Приднестровской</w:t>
      </w:r>
      <w:proofErr w:type="gramEnd"/>
      <w:r w:rsidRPr="00772537">
        <w:rPr>
          <w:rFonts w:ascii="Times New Roman" w:hAnsi="Times New Roman"/>
          <w:color w:val="000000"/>
          <w:sz w:val="28"/>
          <w:szCs w:val="28"/>
        </w:rPr>
        <w:t xml:space="preserve"> Мол</w:t>
      </w:r>
      <w:r w:rsidR="00461C3A">
        <w:rPr>
          <w:rFonts w:ascii="Times New Roman" w:hAnsi="Times New Roman"/>
          <w:color w:val="000000"/>
          <w:sz w:val="28"/>
          <w:szCs w:val="28"/>
        </w:rPr>
        <w:t>давской Республики» (САЗ 12-34);</w:t>
      </w:r>
    </w:p>
    <w:p w:rsidR="00772537" w:rsidRPr="00772537" w:rsidRDefault="00772537" w:rsidP="00772537">
      <w:pPr>
        <w:spacing w:after="0" w:line="240" w:lineRule="auto"/>
        <w:ind w:firstLine="709"/>
        <w:jc w:val="both"/>
        <w:rPr>
          <w:rFonts w:ascii="Times New Roman" w:hAnsi="Times New Roman"/>
          <w:color w:val="000000"/>
          <w:sz w:val="28"/>
          <w:szCs w:val="28"/>
        </w:rPr>
      </w:pPr>
      <w:r w:rsidRPr="00772537">
        <w:rPr>
          <w:rFonts w:ascii="Times New Roman" w:hAnsi="Times New Roman"/>
          <w:color w:val="000000"/>
          <w:sz w:val="28"/>
          <w:szCs w:val="28"/>
        </w:rPr>
        <w:t xml:space="preserve">в) принятие данного проекта не потребует внесения изменений </w:t>
      </w:r>
      <w:r w:rsidR="00461C3A">
        <w:rPr>
          <w:rFonts w:ascii="Times New Roman" w:hAnsi="Times New Roman"/>
          <w:color w:val="000000"/>
          <w:sz w:val="28"/>
          <w:szCs w:val="28"/>
        </w:rPr>
        <w:br/>
      </w:r>
      <w:r w:rsidRPr="00772537">
        <w:rPr>
          <w:rFonts w:ascii="Times New Roman" w:hAnsi="Times New Roman"/>
          <w:color w:val="000000"/>
          <w:sz w:val="28"/>
          <w:szCs w:val="28"/>
        </w:rPr>
        <w:t>и дополнений в иные нормативные правовые акты;</w:t>
      </w:r>
    </w:p>
    <w:p w:rsidR="00772537" w:rsidRPr="00772537" w:rsidRDefault="00772537" w:rsidP="00772537">
      <w:pPr>
        <w:spacing w:after="0" w:line="240" w:lineRule="auto"/>
        <w:ind w:firstLine="709"/>
        <w:jc w:val="both"/>
        <w:rPr>
          <w:rFonts w:ascii="Times New Roman" w:hAnsi="Times New Roman"/>
          <w:color w:val="000000"/>
          <w:sz w:val="28"/>
          <w:szCs w:val="28"/>
        </w:rPr>
      </w:pPr>
      <w:r w:rsidRPr="00772537">
        <w:rPr>
          <w:rFonts w:ascii="Times New Roman" w:hAnsi="Times New Roman"/>
          <w:color w:val="000000"/>
          <w:sz w:val="28"/>
          <w:szCs w:val="28"/>
        </w:rPr>
        <w:t>г) принятие данного проекта не потребует дополнительных материальных и финансовых затрат;</w:t>
      </w:r>
    </w:p>
    <w:p w:rsidR="00772537" w:rsidRPr="00772537" w:rsidRDefault="00772537" w:rsidP="00772537">
      <w:pPr>
        <w:spacing w:after="0" w:line="240" w:lineRule="auto"/>
        <w:ind w:firstLine="709"/>
        <w:jc w:val="both"/>
        <w:rPr>
          <w:rFonts w:ascii="Times New Roman" w:hAnsi="Times New Roman"/>
          <w:color w:val="000000"/>
          <w:sz w:val="28"/>
          <w:szCs w:val="28"/>
        </w:rPr>
      </w:pPr>
      <w:proofErr w:type="spellStart"/>
      <w:r w:rsidRPr="00772537">
        <w:rPr>
          <w:rFonts w:ascii="Times New Roman" w:hAnsi="Times New Roman"/>
          <w:color w:val="000000"/>
          <w:sz w:val="28"/>
          <w:szCs w:val="28"/>
        </w:rPr>
        <w:t>д</w:t>
      </w:r>
      <w:proofErr w:type="spellEnd"/>
      <w:r w:rsidRPr="00772537">
        <w:rPr>
          <w:rFonts w:ascii="Times New Roman" w:hAnsi="Times New Roman"/>
          <w:color w:val="000000"/>
          <w:sz w:val="28"/>
          <w:szCs w:val="28"/>
        </w:rPr>
        <w:t>) для вступления в силу данного проекта не потребуется принятия отдельн</w:t>
      </w:r>
      <w:r w:rsidR="00461C3A">
        <w:rPr>
          <w:rFonts w:ascii="Times New Roman" w:hAnsi="Times New Roman"/>
          <w:color w:val="000000"/>
          <w:sz w:val="28"/>
          <w:szCs w:val="28"/>
        </w:rPr>
        <w:t>ого нормативного правового акта;</w:t>
      </w:r>
    </w:p>
    <w:p w:rsidR="00772537" w:rsidRPr="00772537" w:rsidRDefault="00772537" w:rsidP="00772537">
      <w:pPr>
        <w:spacing w:after="0" w:line="240" w:lineRule="auto"/>
        <w:ind w:firstLine="709"/>
        <w:jc w:val="both"/>
        <w:rPr>
          <w:rFonts w:ascii="Times New Roman" w:hAnsi="Times New Roman"/>
          <w:color w:val="000000"/>
          <w:sz w:val="28"/>
          <w:szCs w:val="28"/>
        </w:rPr>
      </w:pPr>
      <w:r w:rsidRPr="00772537">
        <w:rPr>
          <w:rFonts w:ascii="Times New Roman" w:hAnsi="Times New Roman"/>
          <w:color w:val="000000"/>
          <w:sz w:val="28"/>
          <w:szCs w:val="28"/>
        </w:rPr>
        <w:t>е) в Российской Федерации действует Федеральный закон от 13 декабря 1996 года № 150-ФЗ «Об оружии».</w:t>
      </w:r>
    </w:p>
    <w:p w:rsidR="00772537" w:rsidRPr="00772537" w:rsidRDefault="00772537" w:rsidP="00772537">
      <w:pPr>
        <w:spacing w:after="0" w:line="240" w:lineRule="auto"/>
        <w:ind w:firstLine="709"/>
        <w:jc w:val="both"/>
        <w:rPr>
          <w:rFonts w:ascii="Times New Roman" w:hAnsi="Times New Roman"/>
          <w:color w:val="000000"/>
          <w:sz w:val="28"/>
          <w:szCs w:val="28"/>
        </w:rPr>
      </w:pPr>
    </w:p>
    <w:p w:rsidR="00772537" w:rsidRDefault="00772537" w:rsidP="00772537">
      <w:pPr>
        <w:spacing w:after="0" w:line="240" w:lineRule="auto"/>
        <w:jc w:val="both"/>
        <w:rPr>
          <w:rFonts w:ascii="Times New Roman" w:hAnsi="Times New Roman"/>
          <w:b/>
          <w:color w:val="000000"/>
          <w:sz w:val="28"/>
          <w:szCs w:val="28"/>
        </w:rPr>
      </w:pPr>
    </w:p>
    <w:p w:rsidR="00461C3A" w:rsidRDefault="00461C3A" w:rsidP="00772537">
      <w:pPr>
        <w:spacing w:after="0" w:line="240" w:lineRule="auto"/>
        <w:jc w:val="both"/>
        <w:rPr>
          <w:rFonts w:ascii="Times New Roman" w:hAnsi="Times New Roman"/>
          <w:b/>
          <w:color w:val="000000"/>
          <w:sz w:val="28"/>
          <w:szCs w:val="28"/>
        </w:rPr>
      </w:pPr>
    </w:p>
    <w:p w:rsidR="00461C3A" w:rsidRDefault="00461C3A" w:rsidP="00772537">
      <w:pPr>
        <w:spacing w:after="0" w:line="240" w:lineRule="auto"/>
        <w:jc w:val="both"/>
        <w:rPr>
          <w:rFonts w:ascii="Times New Roman" w:hAnsi="Times New Roman"/>
          <w:b/>
          <w:color w:val="000000"/>
          <w:sz w:val="28"/>
          <w:szCs w:val="28"/>
        </w:rPr>
      </w:pPr>
    </w:p>
    <w:p w:rsidR="00461C3A" w:rsidRDefault="00461C3A" w:rsidP="00772537">
      <w:pPr>
        <w:spacing w:after="0" w:line="240" w:lineRule="auto"/>
        <w:jc w:val="both"/>
        <w:rPr>
          <w:rFonts w:ascii="Times New Roman" w:hAnsi="Times New Roman"/>
          <w:b/>
          <w:color w:val="000000"/>
          <w:sz w:val="28"/>
          <w:szCs w:val="28"/>
        </w:rPr>
      </w:pPr>
    </w:p>
    <w:p w:rsidR="00461C3A" w:rsidRDefault="00461C3A" w:rsidP="00772537">
      <w:pPr>
        <w:spacing w:after="0" w:line="240" w:lineRule="auto"/>
        <w:jc w:val="both"/>
        <w:rPr>
          <w:rFonts w:ascii="Times New Roman" w:hAnsi="Times New Roman"/>
          <w:b/>
          <w:color w:val="000000"/>
          <w:sz w:val="28"/>
          <w:szCs w:val="28"/>
        </w:rPr>
      </w:pPr>
    </w:p>
    <w:p w:rsidR="00461C3A" w:rsidRDefault="00461C3A" w:rsidP="00772537">
      <w:pPr>
        <w:spacing w:after="0" w:line="240" w:lineRule="auto"/>
        <w:jc w:val="both"/>
        <w:rPr>
          <w:rFonts w:ascii="Times New Roman" w:hAnsi="Times New Roman"/>
          <w:b/>
          <w:color w:val="000000"/>
          <w:sz w:val="28"/>
          <w:szCs w:val="28"/>
        </w:rPr>
      </w:pPr>
    </w:p>
    <w:p w:rsidR="00461C3A" w:rsidRDefault="00461C3A" w:rsidP="00772537">
      <w:pPr>
        <w:spacing w:after="0" w:line="240" w:lineRule="auto"/>
        <w:jc w:val="both"/>
        <w:rPr>
          <w:rFonts w:ascii="Times New Roman" w:hAnsi="Times New Roman"/>
          <w:b/>
          <w:color w:val="000000"/>
          <w:sz w:val="28"/>
          <w:szCs w:val="28"/>
        </w:rPr>
      </w:pPr>
    </w:p>
    <w:p w:rsidR="00461C3A" w:rsidRDefault="00461C3A" w:rsidP="00772537">
      <w:pPr>
        <w:spacing w:after="0" w:line="240" w:lineRule="auto"/>
        <w:jc w:val="both"/>
        <w:rPr>
          <w:rFonts w:ascii="Times New Roman" w:hAnsi="Times New Roman"/>
          <w:b/>
          <w:color w:val="000000"/>
          <w:sz w:val="28"/>
          <w:szCs w:val="28"/>
        </w:rPr>
      </w:pPr>
    </w:p>
    <w:p w:rsidR="00461C3A" w:rsidRDefault="00461C3A" w:rsidP="00772537">
      <w:pPr>
        <w:spacing w:after="0" w:line="240" w:lineRule="auto"/>
        <w:jc w:val="both"/>
        <w:rPr>
          <w:rFonts w:ascii="Times New Roman" w:hAnsi="Times New Roman"/>
          <w:b/>
          <w:color w:val="000000"/>
          <w:sz w:val="28"/>
          <w:szCs w:val="28"/>
        </w:rPr>
      </w:pPr>
    </w:p>
    <w:p w:rsidR="00461C3A" w:rsidRDefault="00461C3A" w:rsidP="00772537">
      <w:pPr>
        <w:spacing w:after="0" w:line="240" w:lineRule="auto"/>
        <w:jc w:val="both"/>
        <w:rPr>
          <w:rFonts w:ascii="Times New Roman" w:hAnsi="Times New Roman"/>
          <w:b/>
          <w:color w:val="000000"/>
          <w:sz w:val="28"/>
          <w:szCs w:val="28"/>
        </w:rPr>
      </w:pPr>
    </w:p>
    <w:p w:rsidR="00461C3A" w:rsidRDefault="00461C3A" w:rsidP="00772537">
      <w:pPr>
        <w:spacing w:after="0" w:line="240" w:lineRule="auto"/>
        <w:jc w:val="both"/>
        <w:rPr>
          <w:rFonts w:ascii="Times New Roman" w:hAnsi="Times New Roman"/>
          <w:b/>
          <w:color w:val="000000"/>
          <w:sz w:val="28"/>
          <w:szCs w:val="28"/>
        </w:rPr>
      </w:pPr>
    </w:p>
    <w:p w:rsidR="00461C3A" w:rsidRPr="00772537" w:rsidRDefault="00461C3A" w:rsidP="00772537">
      <w:pPr>
        <w:spacing w:after="0" w:line="240" w:lineRule="auto"/>
        <w:jc w:val="both"/>
        <w:rPr>
          <w:rFonts w:ascii="Times New Roman" w:hAnsi="Times New Roman"/>
          <w:b/>
          <w:color w:val="000000"/>
          <w:sz w:val="28"/>
          <w:szCs w:val="28"/>
        </w:rPr>
      </w:pPr>
    </w:p>
    <w:p w:rsidR="00772537" w:rsidRDefault="00772537" w:rsidP="00772537">
      <w:pPr>
        <w:spacing w:after="0" w:line="240" w:lineRule="auto"/>
        <w:ind w:firstLine="709"/>
        <w:jc w:val="center"/>
        <w:rPr>
          <w:rFonts w:ascii="Times New Roman" w:hAnsi="Times New Roman"/>
          <w:b/>
          <w:sz w:val="28"/>
          <w:szCs w:val="28"/>
        </w:rPr>
      </w:pPr>
    </w:p>
    <w:p w:rsidR="00772537" w:rsidRDefault="00772537" w:rsidP="00772537">
      <w:pPr>
        <w:spacing w:after="0" w:line="240" w:lineRule="auto"/>
        <w:ind w:firstLine="709"/>
        <w:jc w:val="center"/>
        <w:rPr>
          <w:rFonts w:ascii="Times New Roman" w:hAnsi="Times New Roman"/>
          <w:b/>
          <w:sz w:val="28"/>
          <w:szCs w:val="28"/>
        </w:rPr>
      </w:pPr>
    </w:p>
    <w:p w:rsidR="00772537" w:rsidRDefault="00772537" w:rsidP="00772537">
      <w:pPr>
        <w:spacing w:after="0" w:line="240" w:lineRule="auto"/>
        <w:ind w:firstLine="709"/>
        <w:jc w:val="center"/>
        <w:rPr>
          <w:rFonts w:ascii="Times New Roman" w:hAnsi="Times New Roman"/>
          <w:b/>
          <w:sz w:val="28"/>
          <w:szCs w:val="28"/>
        </w:rPr>
      </w:pPr>
    </w:p>
    <w:p w:rsidR="00772537" w:rsidRDefault="00772537" w:rsidP="00772537">
      <w:pPr>
        <w:spacing w:after="0" w:line="240" w:lineRule="auto"/>
        <w:ind w:firstLine="709"/>
        <w:jc w:val="center"/>
        <w:rPr>
          <w:rFonts w:ascii="Times New Roman" w:hAnsi="Times New Roman"/>
          <w:b/>
          <w:sz w:val="28"/>
          <w:szCs w:val="28"/>
        </w:rPr>
      </w:pPr>
    </w:p>
    <w:p w:rsidR="00772537" w:rsidRDefault="00772537" w:rsidP="00772537">
      <w:pPr>
        <w:spacing w:after="0" w:line="240" w:lineRule="auto"/>
        <w:ind w:firstLine="709"/>
        <w:jc w:val="center"/>
        <w:rPr>
          <w:rFonts w:ascii="Times New Roman" w:hAnsi="Times New Roman"/>
          <w:b/>
          <w:sz w:val="28"/>
          <w:szCs w:val="28"/>
        </w:rPr>
      </w:pPr>
    </w:p>
    <w:p w:rsidR="00772537" w:rsidRDefault="00772537" w:rsidP="00772537">
      <w:pPr>
        <w:spacing w:after="0" w:line="240" w:lineRule="auto"/>
        <w:ind w:firstLine="709"/>
        <w:jc w:val="center"/>
        <w:rPr>
          <w:rFonts w:ascii="Times New Roman" w:hAnsi="Times New Roman"/>
          <w:b/>
          <w:sz w:val="28"/>
          <w:szCs w:val="28"/>
        </w:rPr>
      </w:pPr>
    </w:p>
    <w:p w:rsidR="00461C3A" w:rsidRDefault="00461C3A" w:rsidP="00461C3A">
      <w:pPr>
        <w:spacing w:after="0" w:line="240" w:lineRule="auto"/>
        <w:jc w:val="center"/>
        <w:rPr>
          <w:rFonts w:ascii="Times New Roman" w:hAnsi="Times New Roman"/>
          <w:sz w:val="24"/>
          <w:szCs w:val="24"/>
        </w:rPr>
      </w:pPr>
    </w:p>
    <w:p w:rsidR="00405817" w:rsidRPr="00461C3A" w:rsidRDefault="00461C3A" w:rsidP="00461C3A">
      <w:pPr>
        <w:spacing w:after="0" w:line="240" w:lineRule="auto"/>
        <w:jc w:val="center"/>
        <w:rPr>
          <w:rFonts w:ascii="Times New Roman" w:hAnsi="Times New Roman"/>
          <w:sz w:val="24"/>
          <w:szCs w:val="24"/>
        </w:rPr>
      </w:pPr>
      <w:r w:rsidRPr="00461C3A">
        <w:rPr>
          <w:rFonts w:ascii="Times New Roman" w:hAnsi="Times New Roman"/>
          <w:sz w:val="24"/>
          <w:szCs w:val="24"/>
        </w:rPr>
        <w:lastRenderedPageBreak/>
        <w:t>СРАВНИТЕЛЬНАЯ ТАБЛИЦА</w:t>
      </w:r>
    </w:p>
    <w:p w:rsidR="00405817" w:rsidRPr="00461C3A" w:rsidRDefault="00405817" w:rsidP="00461C3A">
      <w:pPr>
        <w:spacing w:after="0" w:line="240" w:lineRule="auto"/>
        <w:jc w:val="center"/>
        <w:rPr>
          <w:rFonts w:ascii="Times New Roman" w:hAnsi="Times New Roman"/>
          <w:sz w:val="28"/>
          <w:szCs w:val="28"/>
        </w:rPr>
      </w:pPr>
      <w:r w:rsidRPr="00461C3A">
        <w:rPr>
          <w:rFonts w:ascii="Times New Roman" w:hAnsi="Times New Roman"/>
          <w:sz w:val="28"/>
          <w:szCs w:val="28"/>
        </w:rPr>
        <w:t xml:space="preserve">к проекту закона Приднестровской Молдавской Республики </w:t>
      </w:r>
    </w:p>
    <w:p w:rsidR="00405817" w:rsidRPr="00461C3A" w:rsidRDefault="00405817" w:rsidP="00461C3A">
      <w:pPr>
        <w:spacing w:after="0" w:line="240" w:lineRule="auto"/>
        <w:jc w:val="center"/>
        <w:rPr>
          <w:rFonts w:ascii="Times New Roman" w:hAnsi="Times New Roman"/>
          <w:sz w:val="28"/>
          <w:szCs w:val="28"/>
        </w:rPr>
      </w:pPr>
      <w:r w:rsidRPr="00461C3A">
        <w:rPr>
          <w:rFonts w:ascii="Times New Roman" w:hAnsi="Times New Roman"/>
          <w:sz w:val="28"/>
          <w:szCs w:val="28"/>
        </w:rPr>
        <w:t>«О внесении дополнения в Закон Приднестровской Молдавской Республики</w:t>
      </w:r>
    </w:p>
    <w:p w:rsidR="00461C3A" w:rsidRDefault="00405817" w:rsidP="00461C3A">
      <w:pPr>
        <w:spacing w:after="0" w:line="240" w:lineRule="auto"/>
        <w:jc w:val="center"/>
        <w:rPr>
          <w:rFonts w:ascii="Times New Roman" w:hAnsi="Times New Roman"/>
          <w:sz w:val="28"/>
          <w:szCs w:val="28"/>
        </w:rPr>
      </w:pPr>
      <w:r w:rsidRPr="00461C3A">
        <w:rPr>
          <w:rFonts w:ascii="Times New Roman" w:hAnsi="Times New Roman"/>
          <w:sz w:val="28"/>
          <w:szCs w:val="28"/>
        </w:rPr>
        <w:t xml:space="preserve">«Об обороте оружия и боеприпасов на территории </w:t>
      </w:r>
    </w:p>
    <w:p w:rsidR="00405817" w:rsidRPr="00461C3A" w:rsidRDefault="00405817" w:rsidP="00461C3A">
      <w:pPr>
        <w:spacing w:after="0" w:line="240" w:lineRule="auto"/>
        <w:jc w:val="center"/>
        <w:rPr>
          <w:rFonts w:ascii="Times New Roman" w:hAnsi="Times New Roman"/>
          <w:sz w:val="28"/>
          <w:szCs w:val="28"/>
        </w:rPr>
      </w:pPr>
      <w:r w:rsidRPr="00461C3A">
        <w:rPr>
          <w:rFonts w:ascii="Times New Roman" w:hAnsi="Times New Roman"/>
          <w:sz w:val="28"/>
          <w:szCs w:val="28"/>
        </w:rPr>
        <w:t>Приднестровской Молдавской Республики»</w:t>
      </w:r>
    </w:p>
    <w:p w:rsidR="0038710D" w:rsidRPr="00772537" w:rsidRDefault="0038710D" w:rsidP="00772537">
      <w:pPr>
        <w:spacing w:after="0" w:line="240" w:lineRule="auto"/>
        <w:ind w:firstLine="709"/>
        <w:jc w:val="both"/>
        <w:rPr>
          <w:rFonts w:ascii="Times New Roman" w:hAnsi="Times New Roman"/>
          <w:color w:val="000000"/>
          <w:sz w:val="28"/>
          <w:szCs w:val="28"/>
        </w:rPr>
      </w:pPr>
    </w:p>
    <w:tbl>
      <w:tblPr>
        <w:tblStyle w:val="a4"/>
        <w:tblW w:w="0" w:type="auto"/>
        <w:tblLook w:val="04A0"/>
      </w:tblPr>
      <w:tblGrid>
        <w:gridCol w:w="4785"/>
        <w:gridCol w:w="4786"/>
      </w:tblGrid>
      <w:tr w:rsidR="00245C74" w:rsidRPr="00461C3A" w:rsidTr="00245C74">
        <w:tc>
          <w:tcPr>
            <w:tcW w:w="4785" w:type="dxa"/>
          </w:tcPr>
          <w:p w:rsidR="00245C74" w:rsidRPr="00461C3A" w:rsidRDefault="00245C74" w:rsidP="00772537">
            <w:pPr>
              <w:jc w:val="center"/>
              <w:rPr>
                <w:rFonts w:ascii="Times New Roman" w:hAnsi="Times New Roman"/>
                <w:b/>
                <w:color w:val="000000"/>
                <w:sz w:val="24"/>
                <w:szCs w:val="24"/>
              </w:rPr>
            </w:pPr>
            <w:r w:rsidRPr="00461C3A">
              <w:rPr>
                <w:rFonts w:ascii="Times New Roman" w:hAnsi="Times New Roman"/>
                <w:b/>
                <w:color w:val="000000"/>
                <w:sz w:val="24"/>
                <w:szCs w:val="24"/>
              </w:rPr>
              <w:t>Действующая редакция</w:t>
            </w:r>
          </w:p>
        </w:tc>
        <w:tc>
          <w:tcPr>
            <w:tcW w:w="4786" w:type="dxa"/>
          </w:tcPr>
          <w:p w:rsidR="00245C74" w:rsidRPr="00461C3A" w:rsidRDefault="00245C74" w:rsidP="00772537">
            <w:pPr>
              <w:jc w:val="center"/>
              <w:rPr>
                <w:rFonts w:ascii="Times New Roman" w:hAnsi="Times New Roman"/>
                <w:b/>
                <w:color w:val="000000"/>
                <w:sz w:val="24"/>
                <w:szCs w:val="24"/>
              </w:rPr>
            </w:pPr>
            <w:r w:rsidRPr="00461C3A">
              <w:rPr>
                <w:rFonts w:ascii="Times New Roman" w:hAnsi="Times New Roman"/>
                <w:b/>
                <w:color w:val="000000"/>
                <w:sz w:val="24"/>
                <w:szCs w:val="24"/>
              </w:rPr>
              <w:t>Предлагаемая редакция</w:t>
            </w:r>
          </w:p>
        </w:tc>
      </w:tr>
      <w:tr w:rsidR="00245C74" w:rsidRPr="00461C3A" w:rsidTr="00245C74">
        <w:tc>
          <w:tcPr>
            <w:tcW w:w="4785" w:type="dxa"/>
          </w:tcPr>
          <w:p w:rsidR="00C66221" w:rsidRPr="00461C3A" w:rsidRDefault="003F45B6" w:rsidP="00772537">
            <w:pPr>
              <w:ind w:firstLine="284"/>
              <w:jc w:val="both"/>
              <w:rPr>
                <w:rFonts w:ascii="Times New Roman" w:hAnsi="Times New Roman"/>
                <w:color w:val="000000"/>
                <w:sz w:val="24"/>
                <w:szCs w:val="24"/>
              </w:rPr>
            </w:pPr>
            <w:r w:rsidRPr="00461C3A">
              <w:rPr>
                <w:rFonts w:ascii="Times New Roman" w:hAnsi="Times New Roman"/>
                <w:b/>
                <w:color w:val="000000"/>
                <w:sz w:val="24"/>
                <w:szCs w:val="24"/>
              </w:rPr>
              <w:t>Статья 31. Изъятие оружия и боеприпасов к нему</w:t>
            </w:r>
          </w:p>
          <w:p w:rsidR="00A53EB7" w:rsidRPr="00461C3A" w:rsidRDefault="003F45B6" w:rsidP="00772537">
            <w:pPr>
              <w:ind w:firstLine="284"/>
              <w:jc w:val="both"/>
              <w:rPr>
                <w:rFonts w:ascii="Times New Roman" w:hAnsi="Times New Roman"/>
                <w:color w:val="000000"/>
                <w:sz w:val="24"/>
                <w:szCs w:val="24"/>
              </w:rPr>
            </w:pPr>
            <w:r w:rsidRPr="00461C3A">
              <w:rPr>
                <w:rFonts w:ascii="Times New Roman" w:hAnsi="Times New Roman"/>
                <w:color w:val="000000"/>
                <w:sz w:val="24"/>
                <w:szCs w:val="24"/>
              </w:rPr>
              <w:t>…</w:t>
            </w:r>
          </w:p>
          <w:p w:rsidR="00A53EB7" w:rsidRPr="00461C3A" w:rsidRDefault="003F45B6" w:rsidP="00772537">
            <w:pPr>
              <w:ind w:firstLine="284"/>
              <w:jc w:val="both"/>
              <w:rPr>
                <w:rFonts w:ascii="Times New Roman" w:hAnsi="Times New Roman"/>
                <w:color w:val="000000"/>
                <w:sz w:val="24"/>
                <w:szCs w:val="24"/>
              </w:rPr>
            </w:pPr>
            <w:r w:rsidRPr="00461C3A">
              <w:rPr>
                <w:rFonts w:ascii="Times New Roman" w:hAnsi="Times New Roman"/>
                <w:color w:val="000000"/>
                <w:sz w:val="24"/>
                <w:szCs w:val="24"/>
              </w:rPr>
              <w:t>в) нарушения юридическими лицами или гражданами правил приобретения, регистрации, хранения, ношения и применения оружия до принятия окончательного решения в порядке, установленном законом;</w:t>
            </w:r>
          </w:p>
          <w:p w:rsidR="003F45B6" w:rsidRPr="00461C3A" w:rsidRDefault="003F45B6" w:rsidP="00772537">
            <w:pPr>
              <w:ind w:firstLine="284"/>
              <w:jc w:val="both"/>
              <w:rPr>
                <w:rFonts w:ascii="Times New Roman" w:hAnsi="Times New Roman"/>
                <w:color w:val="000000"/>
                <w:sz w:val="24"/>
                <w:szCs w:val="24"/>
              </w:rPr>
            </w:pPr>
            <w:r w:rsidRPr="00461C3A">
              <w:rPr>
                <w:rFonts w:ascii="Times New Roman" w:hAnsi="Times New Roman"/>
                <w:color w:val="000000"/>
                <w:sz w:val="24"/>
                <w:szCs w:val="24"/>
              </w:rPr>
              <w:t>…</w:t>
            </w:r>
          </w:p>
          <w:p w:rsidR="00C66221" w:rsidRPr="00461C3A" w:rsidRDefault="00C66221" w:rsidP="00772537">
            <w:pPr>
              <w:jc w:val="both"/>
              <w:rPr>
                <w:rFonts w:ascii="Times New Roman" w:hAnsi="Times New Roman"/>
                <w:color w:val="000000"/>
                <w:sz w:val="24"/>
                <w:szCs w:val="24"/>
              </w:rPr>
            </w:pPr>
          </w:p>
        </w:tc>
        <w:tc>
          <w:tcPr>
            <w:tcW w:w="4786" w:type="dxa"/>
          </w:tcPr>
          <w:p w:rsidR="00E271DF" w:rsidRPr="00461C3A" w:rsidRDefault="00E271DF" w:rsidP="00772537">
            <w:pPr>
              <w:ind w:firstLine="284"/>
              <w:jc w:val="both"/>
              <w:rPr>
                <w:rFonts w:ascii="Times New Roman" w:hAnsi="Times New Roman"/>
                <w:b/>
                <w:color w:val="000000"/>
                <w:sz w:val="24"/>
                <w:szCs w:val="24"/>
              </w:rPr>
            </w:pPr>
            <w:r w:rsidRPr="00461C3A">
              <w:rPr>
                <w:rFonts w:ascii="Times New Roman" w:hAnsi="Times New Roman"/>
                <w:b/>
                <w:color w:val="000000"/>
                <w:sz w:val="24"/>
                <w:szCs w:val="24"/>
              </w:rPr>
              <w:t>Статья 31. Изъятие оружия и боеприпасов к нему</w:t>
            </w:r>
          </w:p>
          <w:p w:rsidR="00E271DF" w:rsidRPr="00461C3A" w:rsidRDefault="00E271DF" w:rsidP="00772537">
            <w:pPr>
              <w:ind w:firstLine="284"/>
              <w:jc w:val="both"/>
              <w:rPr>
                <w:rFonts w:ascii="Times New Roman" w:hAnsi="Times New Roman"/>
                <w:b/>
                <w:color w:val="000000"/>
                <w:sz w:val="24"/>
                <w:szCs w:val="24"/>
              </w:rPr>
            </w:pPr>
            <w:r w:rsidRPr="00461C3A">
              <w:rPr>
                <w:rFonts w:ascii="Times New Roman" w:hAnsi="Times New Roman"/>
                <w:b/>
                <w:color w:val="000000"/>
                <w:sz w:val="24"/>
                <w:szCs w:val="24"/>
              </w:rPr>
              <w:t>…</w:t>
            </w:r>
          </w:p>
          <w:p w:rsidR="00E271DF" w:rsidRPr="00461C3A" w:rsidRDefault="00E271DF" w:rsidP="00772537">
            <w:pPr>
              <w:ind w:firstLine="284"/>
              <w:jc w:val="both"/>
              <w:rPr>
                <w:rFonts w:ascii="Times New Roman" w:hAnsi="Times New Roman"/>
                <w:color w:val="000000"/>
                <w:sz w:val="24"/>
                <w:szCs w:val="24"/>
              </w:rPr>
            </w:pPr>
            <w:r w:rsidRPr="00461C3A">
              <w:rPr>
                <w:rFonts w:ascii="Times New Roman" w:hAnsi="Times New Roman"/>
                <w:color w:val="000000"/>
                <w:sz w:val="24"/>
                <w:szCs w:val="24"/>
              </w:rPr>
              <w:t xml:space="preserve">в) нарушения юридическими лицами или гражданами правил приобретения, регистрации, хранения, </w:t>
            </w:r>
            <w:r w:rsidRPr="00461C3A">
              <w:rPr>
                <w:rFonts w:ascii="Times New Roman" w:hAnsi="Times New Roman"/>
                <w:b/>
                <w:color w:val="000000"/>
                <w:sz w:val="24"/>
                <w:szCs w:val="24"/>
              </w:rPr>
              <w:t>учета,</w:t>
            </w:r>
            <w:r w:rsidRPr="00461C3A">
              <w:rPr>
                <w:rFonts w:ascii="Times New Roman" w:hAnsi="Times New Roman"/>
                <w:color w:val="000000"/>
                <w:sz w:val="24"/>
                <w:szCs w:val="24"/>
              </w:rPr>
              <w:t xml:space="preserve"> ношения и применения оружия до принятия окончательного решения в порядке, установленном законом;</w:t>
            </w:r>
          </w:p>
          <w:p w:rsidR="00245C74" w:rsidRPr="00461C3A" w:rsidRDefault="00E271DF" w:rsidP="00772537">
            <w:pPr>
              <w:ind w:firstLine="318"/>
              <w:jc w:val="both"/>
              <w:rPr>
                <w:rFonts w:ascii="Times New Roman" w:hAnsi="Times New Roman"/>
                <w:color w:val="000000"/>
                <w:sz w:val="24"/>
                <w:szCs w:val="24"/>
              </w:rPr>
            </w:pPr>
            <w:r w:rsidRPr="00461C3A">
              <w:rPr>
                <w:rFonts w:ascii="Times New Roman" w:hAnsi="Times New Roman"/>
                <w:color w:val="000000"/>
                <w:sz w:val="24"/>
                <w:szCs w:val="24"/>
              </w:rPr>
              <w:t>…</w:t>
            </w:r>
          </w:p>
        </w:tc>
      </w:tr>
    </w:tbl>
    <w:p w:rsidR="00F93A53" w:rsidRDefault="00F93A53" w:rsidP="00772537">
      <w:pPr>
        <w:spacing w:after="0" w:line="240" w:lineRule="auto"/>
        <w:ind w:firstLine="709"/>
        <w:jc w:val="both"/>
        <w:rPr>
          <w:rFonts w:ascii="Times New Roman" w:hAnsi="Times New Roman"/>
          <w:color w:val="000000"/>
          <w:sz w:val="28"/>
          <w:szCs w:val="28"/>
        </w:rPr>
      </w:pPr>
    </w:p>
    <w:p w:rsidR="00461C3A" w:rsidRDefault="00461C3A" w:rsidP="00772537">
      <w:pPr>
        <w:spacing w:after="0" w:line="240" w:lineRule="auto"/>
        <w:ind w:firstLine="709"/>
        <w:jc w:val="both"/>
        <w:rPr>
          <w:rFonts w:ascii="Times New Roman" w:hAnsi="Times New Roman"/>
          <w:color w:val="000000"/>
          <w:sz w:val="28"/>
          <w:szCs w:val="28"/>
        </w:rPr>
      </w:pPr>
    </w:p>
    <w:sectPr w:rsidR="00461C3A" w:rsidSect="00772537">
      <w:headerReference w:type="default" r:id="rId6"/>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D85" w:rsidRDefault="00411D85" w:rsidP="00772537">
      <w:pPr>
        <w:spacing w:after="0" w:line="240" w:lineRule="auto"/>
      </w:pPr>
      <w:r>
        <w:separator/>
      </w:r>
    </w:p>
  </w:endnote>
  <w:endnote w:type="continuationSeparator" w:id="0">
    <w:p w:rsidR="00411D85" w:rsidRDefault="00411D85" w:rsidP="007725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D85" w:rsidRDefault="00411D85" w:rsidP="00772537">
      <w:pPr>
        <w:spacing w:after="0" w:line="240" w:lineRule="auto"/>
      </w:pPr>
      <w:r>
        <w:separator/>
      </w:r>
    </w:p>
  </w:footnote>
  <w:footnote w:type="continuationSeparator" w:id="0">
    <w:p w:rsidR="00411D85" w:rsidRDefault="00411D85" w:rsidP="007725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564"/>
      <w:docPartObj>
        <w:docPartGallery w:val="Page Numbers (Top of Page)"/>
        <w:docPartUnique/>
      </w:docPartObj>
    </w:sdtPr>
    <w:sdtEndPr>
      <w:rPr>
        <w:rFonts w:ascii="Times New Roman" w:hAnsi="Times New Roman"/>
        <w:sz w:val="24"/>
        <w:szCs w:val="24"/>
      </w:rPr>
    </w:sdtEndPr>
    <w:sdtContent>
      <w:p w:rsidR="00772537" w:rsidRPr="00772537" w:rsidRDefault="0023398F">
        <w:pPr>
          <w:pStyle w:val="a5"/>
          <w:jc w:val="center"/>
          <w:rPr>
            <w:rFonts w:ascii="Times New Roman" w:hAnsi="Times New Roman"/>
            <w:sz w:val="24"/>
            <w:szCs w:val="24"/>
          </w:rPr>
        </w:pPr>
        <w:r w:rsidRPr="00772537">
          <w:rPr>
            <w:rFonts w:ascii="Times New Roman" w:hAnsi="Times New Roman"/>
            <w:sz w:val="24"/>
            <w:szCs w:val="24"/>
          </w:rPr>
          <w:fldChar w:fldCharType="begin"/>
        </w:r>
        <w:r w:rsidR="00772537" w:rsidRPr="00772537">
          <w:rPr>
            <w:rFonts w:ascii="Times New Roman" w:hAnsi="Times New Roman"/>
            <w:sz w:val="24"/>
            <w:szCs w:val="24"/>
          </w:rPr>
          <w:instrText xml:space="preserve"> PAGE   \* MERGEFORMAT </w:instrText>
        </w:r>
        <w:r w:rsidRPr="00772537">
          <w:rPr>
            <w:rFonts w:ascii="Times New Roman" w:hAnsi="Times New Roman"/>
            <w:sz w:val="24"/>
            <w:szCs w:val="24"/>
          </w:rPr>
          <w:fldChar w:fldCharType="separate"/>
        </w:r>
        <w:r w:rsidR="00791231">
          <w:rPr>
            <w:rFonts w:ascii="Times New Roman" w:hAnsi="Times New Roman"/>
            <w:noProof/>
            <w:sz w:val="24"/>
            <w:szCs w:val="24"/>
          </w:rPr>
          <w:t>- 2 -</w:t>
        </w:r>
        <w:r w:rsidRPr="00772537">
          <w:rPr>
            <w:rFonts w:ascii="Times New Roman" w:hAnsi="Times New Roman"/>
            <w:sz w:val="24"/>
            <w:szCs w:val="24"/>
          </w:rPr>
          <w:fldChar w:fldCharType="end"/>
        </w:r>
      </w:p>
    </w:sdtContent>
  </w:sdt>
  <w:p w:rsidR="00772537" w:rsidRDefault="0077253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D7CE2"/>
    <w:rsid w:val="000108B4"/>
    <w:rsid w:val="000B309C"/>
    <w:rsid w:val="000D020A"/>
    <w:rsid w:val="000F5A45"/>
    <w:rsid w:val="00166E87"/>
    <w:rsid w:val="001B4B43"/>
    <w:rsid w:val="001C40FB"/>
    <w:rsid w:val="001E166D"/>
    <w:rsid w:val="001E3CD9"/>
    <w:rsid w:val="001F0014"/>
    <w:rsid w:val="001F2B2F"/>
    <w:rsid w:val="00203509"/>
    <w:rsid w:val="0023398F"/>
    <w:rsid w:val="00233B63"/>
    <w:rsid w:val="00234DC1"/>
    <w:rsid w:val="00245C74"/>
    <w:rsid w:val="00250258"/>
    <w:rsid w:val="00284BC4"/>
    <w:rsid w:val="002B6B50"/>
    <w:rsid w:val="002D4E15"/>
    <w:rsid w:val="002E2961"/>
    <w:rsid w:val="002E62EA"/>
    <w:rsid w:val="00305178"/>
    <w:rsid w:val="00323E52"/>
    <w:rsid w:val="00385594"/>
    <w:rsid w:val="0038710D"/>
    <w:rsid w:val="00391071"/>
    <w:rsid w:val="003F45B6"/>
    <w:rsid w:val="00405817"/>
    <w:rsid w:val="00411D85"/>
    <w:rsid w:val="0041481D"/>
    <w:rsid w:val="00461C3A"/>
    <w:rsid w:val="004627A3"/>
    <w:rsid w:val="0046600F"/>
    <w:rsid w:val="0048249A"/>
    <w:rsid w:val="00485C3E"/>
    <w:rsid w:val="004935CE"/>
    <w:rsid w:val="004B51F1"/>
    <w:rsid w:val="004D7CE2"/>
    <w:rsid w:val="00531983"/>
    <w:rsid w:val="00533D11"/>
    <w:rsid w:val="005B52EC"/>
    <w:rsid w:val="005D2B02"/>
    <w:rsid w:val="006014A0"/>
    <w:rsid w:val="00614485"/>
    <w:rsid w:val="00621547"/>
    <w:rsid w:val="0064024F"/>
    <w:rsid w:val="006A67E2"/>
    <w:rsid w:val="006C0EC8"/>
    <w:rsid w:val="006F28BD"/>
    <w:rsid w:val="007517B4"/>
    <w:rsid w:val="00760271"/>
    <w:rsid w:val="00772537"/>
    <w:rsid w:val="00791231"/>
    <w:rsid w:val="008001AE"/>
    <w:rsid w:val="008509EC"/>
    <w:rsid w:val="00853764"/>
    <w:rsid w:val="0088524F"/>
    <w:rsid w:val="008C7D6A"/>
    <w:rsid w:val="008F2D7E"/>
    <w:rsid w:val="00900491"/>
    <w:rsid w:val="009E455F"/>
    <w:rsid w:val="00A30AF1"/>
    <w:rsid w:val="00A53EB7"/>
    <w:rsid w:val="00A55F33"/>
    <w:rsid w:val="00A71DCE"/>
    <w:rsid w:val="00A95167"/>
    <w:rsid w:val="00AD3655"/>
    <w:rsid w:val="00AE333F"/>
    <w:rsid w:val="00B1574E"/>
    <w:rsid w:val="00B92FC8"/>
    <w:rsid w:val="00BA53A7"/>
    <w:rsid w:val="00BF428C"/>
    <w:rsid w:val="00C66221"/>
    <w:rsid w:val="00C93846"/>
    <w:rsid w:val="00C946AB"/>
    <w:rsid w:val="00CA40C1"/>
    <w:rsid w:val="00DA6CE6"/>
    <w:rsid w:val="00DB0743"/>
    <w:rsid w:val="00DC546C"/>
    <w:rsid w:val="00E20832"/>
    <w:rsid w:val="00E271DF"/>
    <w:rsid w:val="00E92662"/>
    <w:rsid w:val="00F76A67"/>
    <w:rsid w:val="00F93A53"/>
    <w:rsid w:val="00FF0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D7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F2D7E"/>
    <w:pPr>
      <w:spacing w:before="100" w:beforeAutospacing="1" w:after="100" w:afterAutospacing="1" w:line="240" w:lineRule="auto"/>
    </w:pPr>
    <w:rPr>
      <w:rFonts w:ascii="Times New Roman" w:hAnsi="Times New Roman"/>
      <w:sz w:val="24"/>
      <w:szCs w:val="24"/>
    </w:rPr>
  </w:style>
  <w:style w:type="table" w:styleId="a4">
    <w:name w:val="Table Grid"/>
    <w:basedOn w:val="a1"/>
    <w:uiPriority w:val="59"/>
    <w:rsid w:val="00245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725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2537"/>
    <w:rPr>
      <w:rFonts w:ascii="Calibri" w:eastAsia="Times New Roman" w:hAnsi="Calibri" w:cs="Times New Roman"/>
      <w:lang w:eastAsia="ru-RU"/>
    </w:rPr>
  </w:style>
  <w:style w:type="paragraph" w:styleId="a7">
    <w:name w:val="footer"/>
    <w:basedOn w:val="a"/>
    <w:link w:val="a8"/>
    <w:uiPriority w:val="99"/>
    <w:semiHidden/>
    <w:unhideWhenUsed/>
    <w:rsid w:val="0077253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72537"/>
    <w:rPr>
      <w:rFonts w:ascii="Calibri" w:eastAsia="Times New Roman" w:hAnsi="Calibri" w:cs="Times New Roman"/>
      <w:lang w:eastAsia="ru-RU"/>
    </w:rPr>
  </w:style>
  <w:style w:type="paragraph" w:styleId="a9">
    <w:name w:val="Balloon Text"/>
    <w:basedOn w:val="a"/>
    <w:link w:val="aa"/>
    <w:uiPriority w:val="99"/>
    <w:semiHidden/>
    <w:unhideWhenUsed/>
    <w:rsid w:val="00C938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384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D7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F2D7E"/>
    <w:pPr>
      <w:spacing w:before="100" w:beforeAutospacing="1" w:after="100" w:afterAutospacing="1" w:line="240" w:lineRule="auto"/>
    </w:pPr>
    <w:rPr>
      <w:rFonts w:ascii="Times New Roman" w:hAnsi="Times New Roman"/>
      <w:sz w:val="24"/>
      <w:szCs w:val="24"/>
    </w:rPr>
  </w:style>
  <w:style w:type="table" w:styleId="a4">
    <w:name w:val="Table Grid"/>
    <w:basedOn w:val="a1"/>
    <w:uiPriority w:val="59"/>
    <w:rsid w:val="00245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72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1137</Words>
  <Characters>6483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g106kaa</cp:lastModifiedBy>
  <cp:revision>7</cp:revision>
  <cp:lastPrinted>2019-10-11T06:08:00Z</cp:lastPrinted>
  <dcterms:created xsi:type="dcterms:W3CDTF">2019-10-11T05:45:00Z</dcterms:created>
  <dcterms:modified xsi:type="dcterms:W3CDTF">2019-10-14T07:03:00Z</dcterms:modified>
</cp:coreProperties>
</file>