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71" w:rsidRPr="00A26C9E" w:rsidRDefault="00680F71" w:rsidP="003C2C7C">
      <w:pPr>
        <w:jc w:val="center"/>
        <w:rPr>
          <w:b w:val="0"/>
          <w:color w:val="auto"/>
          <w:sz w:val="28"/>
          <w:szCs w:val="28"/>
        </w:rPr>
      </w:pPr>
    </w:p>
    <w:p w:rsidR="00680F71" w:rsidRPr="00A26C9E" w:rsidRDefault="00680F71" w:rsidP="003C2C7C">
      <w:pPr>
        <w:jc w:val="center"/>
        <w:rPr>
          <w:b w:val="0"/>
          <w:color w:val="auto"/>
          <w:sz w:val="28"/>
          <w:szCs w:val="28"/>
        </w:rPr>
      </w:pPr>
    </w:p>
    <w:p w:rsidR="00680F71" w:rsidRPr="00A26C9E" w:rsidRDefault="00680F71" w:rsidP="003C2C7C">
      <w:pPr>
        <w:jc w:val="center"/>
        <w:rPr>
          <w:b w:val="0"/>
          <w:color w:val="auto"/>
          <w:sz w:val="28"/>
          <w:szCs w:val="28"/>
        </w:rPr>
      </w:pPr>
    </w:p>
    <w:p w:rsidR="00680F71" w:rsidRPr="00A26C9E" w:rsidRDefault="00680F71" w:rsidP="003C2C7C">
      <w:pPr>
        <w:jc w:val="center"/>
        <w:rPr>
          <w:b w:val="0"/>
          <w:color w:val="auto"/>
          <w:sz w:val="28"/>
          <w:szCs w:val="28"/>
        </w:rPr>
      </w:pPr>
    </w:p>
    <w:p w:rsidR="00680F71" w:rsidRPr="00A26C9E" w:rsidRDefault="00680F71" w:rsidP="003C2C7C">
      <w:pPr>
        <w:jc w:val="center"/>
        <w:rPr>
          <w:b w:val="0"/>
          <w:color w:val="auto"/>
          <w:sz w:val="28"/>
          <w:szCs w:val="28"/>
        </w:rPr>
      </w:pPr>
    </w:p>
    <w:p w:rsidR="00680F71" w:rsidRPr="00A26C9E" w:rsidRDefault="00680F71" w:rsidP="003C2C7C">
      <w:pPr>
        <w:jc w:val="center"/>
        <w:rPr>
          <w:color w:val="auto"/>
          <w:sz w:val="28"/>
          <w:szCs w:val="28"/>
        </w:rPr>
      </w:pPr>
      <w:r w:rsidRPr="00A26C9E">
        <w:rPr>
          <w:color w:val="auto"/>
          <w:sz w:val="28"/>
          <w:szCs w:val="28"/>
        </w:rPr>
        <w:t>Закон</w:t>
      </w:r>
    </w:p>
    <w:p w:rsidR="00680F71" w:rsidRPr="00A26C9E" w:rsidRDefault="00680F71" w:rsidP="003C2C7C">
      <w:pPr>
        <w:jc w:val="center"/>
        <w:rPr>
          <w:color w:val="auto"/>
          <w:sz w:val="28"/>
          <w:szCs w:val="28"/>
        </w:rPr>
      </w:pPr>
      <w:r w:rsidRPr="00A26C9E">
        <w:rPr>
          <w:color w:val="auto"/>
          <w:sz w:val="28"/>
          <w:szCs w:val="28"/>
        </w:rPr>
        <w:t>Приднестровской Молдавской Республики</w:t>
      </w:r>
    </w:p>
    <w:p w:rsidR="00680F71" w:rsidRPr="003A53A7" w:rsidRDefault="00680F71" w:rsidP="003C2C7C">
      <w:pPr>
        <w:jc w:val="center"/>
        <w:rPr>
          <w:b w:val="0"/>
          <w:color w:val="auto"/>
          <w:sz w:val="16"/>
          <w:szCs w:val="16"/>
        </w:rPr>
      </w:pPr>
    </w:p>
    <w:p w:rsidR="00680F71" w:rsidRPr="00A26C9E" w:rsidRDefault="00680F71" w:rsidP="003C2C7C">
      <w:pPr>
        <w:jc w:val="center"/>
        <w:rPr>
          <w:color w:val="auto"/>
          <w:sz w:val="28"/>
          <w:szCs w:val="28"/>
        </w:rPr>
      </w:pPr>
      <w:r w:rsidRPr="00A26C9E">
        <w:rPr>
          <w:color w:val="auto"/>
          <w:sz w:val="28"/>
          <w:szCs w:val="28"/>
        </w:rPr>
        <w:t xml:space="preserve">«О внесении изменений и дополнений </w:t>
      </w:r>
    </w:p>
    <w:p w:rsidR="00680F71" w:rsidRPr="00A26C9E" w:rsidRDefault="00680F71" w:rsidP="003C2C7C">
      <w:pPr>
        <w:jc w:val="center"/>
        <w:rPr>
          <w:color w:val="auto"/>
          <w:sz w:val="28"/>
          <w:szCs w:val="28"/>
        </w:rPr>
      </w:pPr>
      <w:r w:rsidRPr="00A26C9E">
        <w:rPr>
          <w:color w:val="auto"/>
          <w:sz w:val="28"/>
          <w:szCs w:val="28"/>
        </w:rPr>
        <w:t xml:space="preserve">в некоторые законодательные акты </w:t>
      </w:r>
    </w:p>
    <w:p w:rsidR="00680F71" w:rsidRPr="00A26C9E" w:rsidRDefault="00680F71" w:rsidP="003C2C7C">
      <w:pPr>
        <w:jc w:val="center"/>
        <w:rPr>
          <w:color w:val="auto"/>
          <w:sz w:val="28"/>
          <w:szCs w:val="28"/>
        </w:rPr>
      </w:pPr>
      <w:r w:rsidRPr="00A26C9E">
        <w:rPr>
          <w:color w:val="auto"/>
          <w:sz w:val="28"/>
          <w:szCs w:val="28"/>
        </w:rPr>
        <w:t>Приднестровской Молдавской Республики»</w:t>
      </w:r>
    </w:p>
    <w:p w:rsidR="00680F71" w:rsidRPr="00A26C9E" w:rsidRDefault="00680F71" w:rsidP="003C2C7C">
      <w:pPr>
        <w:ind w:firstLine="720"/>
        <w:jc w:val="both"/>
        <w:rPr>
          <w:b w:val="0"/>
          <w:color w:val="auto"/>
          <w:sz w:val="28"/>
          <w:szCs w:val="28"/>
        </w:rPr>
      </w:pPr>
    </w:p>
    <w:p w:rsidR="00680F71" w:rsidRPr="00A26C9E" w:rsidRDefault="00680F71" w:rsidP="003C2C7C">
      <w:pPr>
        <w:jc w:val="both"/>
        <w:rPr>
          <w:b w:val="0"/>
          <w:color w:val="auto"/>
          <w:sz w:val="28"/>
          <w:szCs w:val="28"/>
        </w:rPr>
      </w:pPr>
      <w:proofErr w:type="gramStart"/>
      <w:r w:rsidRPr="00A26C9E">
        <w:rPr>
          <w:b w:val="0"/>
          <w:color w:val="auto"/>
          <w:sz w:val="28"/>
          <w:szCs w:val="28"/>
        </w:rPr>
        <w:t>Принят</w:t>
      </w:r>
      <w:proofErr w:type="gramEnd"/>
      <w:r w:rsidRPr="00A26C9E">
        <w:rPr>
          <w:b w:val="0"/>
          <w:color w:val="auto"/>
          <w:sz w:val="28"/>
          <w:szCs w:val="28"/>
        </w:rPr>
        <w:t xml:space="preserve"> Верховным Советом</w:t>
      </w:r>
    </w:p>
    <w:p w:rsidR="00680F71" w:rsidRPr="00A26C9E" w:rsidRDefault="00680F71" w:rsidP="003C2C7C">
      <w:pPr>
        <w:jc w:val="both"/>
        <w:rPr>
          <w:b w:val="0"/>
          <w:color w:val="auto"/>
          <w:sz w:val="28"/>
          <w:szCs w:val="28"/>
        </w:rPr>
      </w:pPr>
      <w:r w:rsidRPr="00A26C9E">
        <w:rPr>
          <w:b w:val="0"/>
          <w:color w:val="auto"/>
          <w:sz w:val="28"/>
          <w:szCs w:val="28"/>
        </w:rPr>
        <w:t xml:space="preserve">Приднестровской Молдавской Республики          </w:t>
      </w:r>
      <w:r>
        <w:rPr>
          <w:b w:val="0"/>
          <w:color w:val="auto"/>
          <w:sz w:val="28"/>
          <w:szCs w:val="28"/>
        </w:rPr>
        <w:t xml:space="preserve">  </w:t>
      </w:r>
      <w:r w:rsidRPr="00A26C9E">
        <w:rPr>
          <w:b w:val="0"/>
          <w:color w:val="auto"/>
          <w:sz w:val="28"/>
          <w:szCs w:val="28"/>
        </w:rPr>
        <w:t xml:space="preserve">               27 марта 2019 года</w:t>
      </w:r>
    </w:p>
    <w:p w:rsidR="00680F71" w:rsidRPr="00A26C9E" w:rsidRDefault="00680F71" w:rsidP="003C2C7C">
      <w:pPr>
        <w:ind w:firstLine="720"/>
        <w:jc w:val="both"/>
        <w:rPr>
          <w:b w:val="0"/>
          <w:color w:val="auto"/>
          <w:sz w:val="28"/>
          <w:szCs w:val="28"/>
        </w:rPr>
      </w:pPr>
    </w:p>
    <w:p w:rsidR="00680F71" w:rsidRPr="00A26C9E" w:rsidRDefault="00680F71" w:rsidP="003C2C7C">
      <w:pPr>
        <w:ind w:firstLine="708"/>
        <w:jc w:val="both"/>
        <w:rPr>
          <w:b w:val="0"/>
          <w:bCs w:val="0"/>
          <w:color w:val="auto"/>
          <w:sz w:val="28"/>
          <w:szCs w:val="28"/>
        </w:rPr>
      </w:pPr>
      <w:r w:rsidRPr="00A26C9E">
        <w:rPr>
          <w:color w:val="auto"/>
          <w:sz w:val="28"/>
          <w:szCs w:val="28"/>
        </w:rPr>
        <w:t>Статья 1.</w:t>
      </w:r>
      <w:r w:rsidRPr="00A26C9E">
        <w:rPr>
          <w:b w:val="0"/>
          <w:bCs w:val="0"/>
          <w:color w:val="auto"/>
          <w:sz w:val="28"/>
          <w:szCs w:val="28"/>
        </w:rPr>
        <w:t xml:space="preserve"> Внести в Закон Приднестровской Молдавской Республики </w:t>
      </w:r>
      <w:r w:rsidRPr="00A26C9E">
        <w:rPr>
          <w:b w:val="0"/>
          <w:bCs w:val="0"/>
          <w:color w:val="auto"/>
          <w:sz w:val="28"/>
          <w:szCs w:val="28"/>
        </w:rPr>
        <w:br/>
        <w:t xml:space="preserve">от 30 сентября 2018 года № 278-З-VI «Специальный налоговый режим – </w:t>
      </w:r>
      <w:r w:rsidRPr="00A26C9E">
        <w:rPr>
          <w:b w:val="0"/>
          <w:bCs w:val="0"/>
          <w:color w:val="auto"/>
          <w:sz w:val="28"/>
          <w:szCs w:val="28"/>
        </w:rPr>
        <w:br/>
        <w:t xml:space="preserve">о </w:t>
      </w:r>
      <w:proofErr w:type="spellStart"/>
      <w:r w:rsidRPr="00A26C9E">
        <w:rPr>
          <w:b w:val="0"/>
          <w:bCs w:val="0"/>
          <w:color w:val="auto"/>
          <w:sz w:val="28"/>
          <w:szCs w:val="28"/>
        </w:rPr>
        <w:t>самозанятых</w:t>
      </w:r>
      <w:proofErr w:type="spellEnd"/>
      <w:r w:rsidRPr="00A26C9E">
        <w:rPr>
          <w:b w:val="0"/>
          <w:bCs w:val="0"/>
          <w:color w:val="auto"/>
          <w:sz w:val="28"/>
          <w:szCs w:val="28"/>
        </w:rPr>
        <w:t xml:space="preserve"> лицах» (САЗ 18-39) следующие изменения и дополнения:</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1. Пункт 2 статьи 3 после слов «при наличии» дополнить словами «</w:t>
      </w:r>
      <w:r w:rsidRPr="00A26C9E">
        <w:rPr>
          <w:b w:val="0"/>
          <w:bCs w:val="0"/>
          <w:color w:val="auto"/>
          <w:sz w:val="28"/>
          <w:szCs w:val="28"/>
          <w:shd w:val="clear" w:color="auto" w:fill="FFFFFF"/>
        </w:rPr>
        <w:t xml:space="preserve">подтверждающего документа, выданного территориальной налоговой инспекцией, о периоде осуществления предпринимательской деятельности </w:t>
      </w:r>
      <w:r w:rsidRPr="00A26C9E">
        <w:rPr>
          <w:b w:val="0"/>
          <w:bCs w:val="0"/>
          <w:color w:val="auto"/>
          <w:sz w:val="28"/>
          <w:szCs w:val="28"/>
          <w:shd w:val="clear" w:color="auto" w:fill="FFFFFF"/>
        </w:rPr>
        <w:br/>
        <w:t>на основании»</w:t>
      </w:r>
      <w:r w:rsidRPr="00A26C9E">
        <w:rPr>
          <w:b w:val="0"/>
          <w:bCs w:val="0"/>
          <w:color w:val="auto"/>
          <w:sz w:val="28"/>
          <w:szCs w:val="28"/>
        </w:rPr>
        <w:t>.</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2. Пункт 4 статьи 3 изложить в следующей редакции:</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«4. </w:t>
      </w:r>
      <w:proofErr w:type="spellStart"/>
      <w:r w:rsidRPr="00A26C9E">
        <w:rPr>
          <w:b w:val="0"/>
          <w:bCs w:val="0"/>
          <w:color w:val="auto"/>
          <w:sz w:val="28"/>
          <w:szCs w:val="28"/>
        </w:rPr>
        <w:t>Самозанятые</w:t>
      </w:r>
      <w:proofErr w:type="spellEnd"/>
      <w:r w:rsidRPr="00A26C9E">
        <w:rPr>
          <w:b w:val="0"/>
          <w:bCs w:val="0"/>
          <w:color w:val="auto"/>
          <w:sz w:val="28"/>
          <w:szCs w:val="28"/>
        </w:rPr>
        <w:t xml:space="preserve"> лица не вправе осуществлять реализацию товаров, готовой продукции, работ, услуг юридическим лицам».</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3. Статью 4 изложить в следующей редакции:</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«Статья 4. Сроки начала и прекращения действия удостоверения</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1. </w:t>
      </w:r>
      <w:proofErr w:type="gramStart"/>
      <w:r w:rsidRPr="00A26C9E">
        <w:rPr>
          <w:b w:val="0"/>
          <w:bCs w:val="0"/>
          <w:color w:val="auto"/>
          <w:sz w:val="28"/>
          <w:szCs w:val="28"/>
          <w:lang w:eastAsia="en-US"/>
        </w:rPr>
        <w:t>Удостоверение выдается на 1 (один) календарный год на основании заявления о выдаче удостоверения и произведенной оплаты совокупного налогового платежа в размере не менее чем за 1 (один) месяц, но не более чем за 12 (двенадцать) месяцев календарного года, и может продлеваться в течение 3 (трех) лет без обращения в территориальную налоговую инспекцию, выдавшую удостоверение.</w:t>
      </w:r>
      <w:proofErr w:type="gramEnd"/>
      <w:r w:rsidRPr="00A26C9E">
        <w:rPr>
          <w:b w:val="0"/>
          <w:bCs w:val="0"/>
          <w:color w:val="auto"/>
          <w:sz w:val="28"/>
          <w:szCs w:val="28"/>
          <w:lang w:eastAsia="en-US"/>
        </w:rPr>
        <w:t xml:space="preserve"> При этом действие удостоверения считается продленным при условии своевременного внесения суммы совокупного налогового платежа – до первого числа месяца, следующего за ранее </w:t>
      </w:r>
      <w:proofErr w:type="gramStart"/>
      <w:r w:rsidRPr="00A26C9E">
        <w:rPr>
          <w:b w:val="0"/>
          <w:bCs w:val="0"/>
          <w:color w:val="auto"/>
          <w:sz w:val="28"/>
          <w:szCs w:val="28"/>
          <w:lang w:eastAsia="en-US"/>
        </w:rPr>
        <w:t>оплаченным</w:t>
      </w:r>
      <w:proofErr w:type="gramEnd"/>
      <w:r w:rsidRPr="00A26C9E">
        <w:rPr>
          <w:b w:val="0"/>
          <w:bCs w:val="0"/>
          <w:color w:val="auto"/>
          <w:sz w:val="28"/>
          <w:szCs w:val="28"/>
          <w:lang w:eastAsia="en-US"/>
        </w:rPr>
        <w:t>.</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После окончания срока действия ранее выданного удостоверения осуществляется выдача нового удостоверения в порядке, предусмотренном статьей 5 настоящего Закона.</w:t>
      </w:r>
    </w:p>
    <w:p w:rsidR="00680F71" w:rsidRPr="00A26C9E" w:rsidRDefault="00680F71" w:rsidP="003C2C7C">
      <w:pPr>
        <w:ind w:firstLine="708"/>
        <w:jc w:val="both"/>
        <w:rPr>
          <w:b w:val="0"/>
          <w:color w:val="auto"/>
          <w:sz w:val="28"/>
          <w:szCs w:val="28"/>
        </w:rPr>
      </w:pPr>
      <w:proofErr w:type="gramStart"/>
      <w:r w:rsidRPr="00A26C9E">
        <w:rPr>
          <w:b w:val="0"/>
          <w:color w:val="auto"/>
          <w:sz w:val="28"/>
          <w:szCs w:val="28"/>
        </w:rPr>
        <w:t xml:space="preserve">Физическим лицам, зарегистрированным (перерегистрированным) </w:t>
      </w:r>
      <w:r w:rsidRPr="00A26C9E">
        <w:rPr>
          <w:b w:val="0"/>
          <w:color w:val="auto"/>
          <w:sz w:val="28"/>
          <w:szCs w:val="28"/>
        </w:rPr>
        <w:br/>
        <w:t xml:space="preserve">в качестве индивидуальных предпринимателей в текущем календарном </w:t>
      </w:r>
      <w:r w:rsidRPr="00A26C9E">
        <w:rPr>
          <w:b w:val="0"/>
          <w:color w:val="auto"/>
          <w:sz w:val="28"/>
          <w:szCs w:val="28"/>
        </w:rPr>
        <w:lastRenderedPageBreak/>
        <w:t xml:space="preserve">месяце, а также индивидуальным предпринимателям, зарегистрированным ранее, которые впервые в налоговом периоде обратились в налоговые органы </w:t>
      </w:r>
      <w:r w:rsidRPr="00A26C9E">
        <w:rPr>
          <w:b w:val="0"/>
          <w:color w:val="auto"/>
          <w:sz w:val="28"/>
          <w:szCs w:val="28"/>
        </w:rPr>
        <w:br/>
        <w:t xml:space="preserve">по вопросу приобретения удостоверения на текущий год, удостоверение выдается сроком действия с даты выдачи удостоверения по последний день года с соответствующим перерасчетом совокупного налогового платежа </w:t>
      </w:r>
      <w:r w:rsidRPr="00A26C9E">
        <w:rPr>
          <w:b w:val="0"/>
          <w:color w:val="auto"/>
          <w:sz w:val="28"/>
          <w:szCs w:val="28"/>
        </w:rPr>
        <w:br/>
        <w:t>за первый месяц действия удостоверения.</w:t>
      </w:r>
      <w:proofErr w:type="gramEnd"/>
    </w:p>
    <w:p w:rsidR="00680F71" w:rsidRPr="00A26C9E" w:rsidRDefault="00680F71" w:rsidP="003C2C7C">
      <w:pPr>
        <w:ind w:firstLine="708"/>
        <w:jc w:val="both"/>
        <w:rPr>
          <w:b w:val="0"/>
          <w:color w:val="auto"/>
          <w:sz w:val="28"/>
          <w:szCs w:val="28"/>
        </w:rPr>
      </w:pPr>
      <w:r w:rsidRPr="00A26C9E">
        <w:rPr>
          <w:b w:val="0"/>
          <w:color w:val="auto"/>
          <w:sz w:val="28"/>
          <w:szCs w:val="28"/>
        </w:rPr>
        <w:t xml:space="preserve">Физическим лицам, у которых истекает срок государственной регистрации в качестве индивидуального предпринимателя (в случае выдачи свидетельства о государственной регистрации на определенный срок), удостоверение выдается сроком действия </w:t>
      </w:r>
      <w:proofErr w:type="gramStart"/>
      <w:r w:rsidRPr="00A26C9E">
        <w:rPr>
          <w:b w:val="0"/>
          <w:color w:val="auto"/>
          <w:sz w:val="28"/>
          <w:szCs w:val="28"/>
        </w:rPr>
        <w:t>с даты выдачи</w:t>
      </w:r>
      <w:proofErr w:type="gramEnd"/>
      <w:r w:rsidRPr="00A26C9E">
        <w:rPr>
          <w:b w:val="0"/>
          <w:color w:val="auto"/>
          <w:sz w:val="28"/>
          <w:szCs w:val="28"/>
        </w:rPr>
        <w:t xml:space="preserve"> удостоверения </w:t>
      </w:r>
      <w:r w:rsidRPr="00A26C9E">
        <w:rPr>
          <w:b w:val="0"/>
          <w:color w:val="auto"/>
          <w:sz w:val="28"/>
          <w:szCs w:val="28"/>
        </w:rPr>
        <w:br/>
        <w:t>по последний день действия государственной регистрации с соответствующим перерасчетом совокупного налогового платежа.</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2. Действие удостоверения прекращается:</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а) по истечении срока действия удостоверения;</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 xml:space="preserve">б) при отказе </w:t>
      </w:r>
      <w:proofErr w:type="spellStart"/>
      <w:r w:rsidRPr="00A26C9E">
        <w:rPr>
          <w:b w:val="0"/>
          <w:bCs w:val="0"/>
          <w:color w:val="auto"/>
          <w:sz w:val="28"/>
          <w:szCs w:val="28"/>
          <w:lang w:eastAsia="en-US"/>
        </w:rPr>
        <w:t>самозанятого</w:t>
      </w:r>
      <w:proofErr w:type="spellEnd"/>
      <w:r w:rsidRPr="00A26C9E">
        <w:rPr>
          <w:b w:val="0"/>
          <w:bCs w:val="0"/>
          <w:color w:val="auto"/>
          <w:sz w:val="28"/>
          <w:szCs w:val="28"/>
          <w:lang w:eastAsia="en-US"/>
        </w:rPr>
        <w:t xml:space="preserve"> лица от удостоверения путем подачи соответствующего заявления. </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 xml:space="preserve">При этом в случае отказа </w:t>
      </w:r>
      <w:proofErr w:type="spellStart"/>
      <w:r w:rsidRPr="00A26C9E">
        <w:rPr>
          <w:b w:val="0"/>
          <w:bCs w:val="0"/>
          <w:color w:val="auto"/>
          <w:sz w:val="28"/>
          <w:szCs w:val="28"/>
          <w:lang w:eastAsia="en-US"/>
        </w:rPr>
        <w:t>самозанятого</w:t>
      </w:r>
      <w:proofErr w:type="spellEnd"/>
      <w:r w:rsidRPr="00A26C9E">
        <w:rPr>
          <w:b w:val="0"/>
          <w:bCs w:val="0"/>
          <w:color w:val="auto"/>
          <w:sz w:val="28"/>
          <w:szCs w:val="28"/>
          <w:lang w:eastAsia="en-US"/>
        </w:rPr>
        <w:t xml:space="preserve"> лица от удостоверения:</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1) по причине полной утраты им трудоспособности, подтвержденной соответствующим заключением медицинской комиссии, ему возвращается сумма совокупного налогового платежа, уплаченная за неиспользованный период действия удостоверения;</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proofErr w:type="gramStart"/>
      <w:r w:rsidRPr="00A26C9E">
        <w:rPr>
          <w:b w:val="0"/>
          <w:bCs w:val="0"/>
          <w:color w:val="auto"/>
          <w:sz w:val="28"/>
          <w:szCs w:val="28"/>
          <w:lang w:eastAsia="en-US"/>
        </w:rPr>
        <w:t xml:space="preserve">2) выданного на срок более 2 (двух) месяцев, ему возвращается сумма совокупного налогового платежа, уплаченная за полные месяцы неиспользованного периода действия удостоверения, при условии подачи </w:t>
      </w:r>
      <w:proofErr w:type="spellStart"/>
      <w:r w:rsidRPr="00A26C9E">
        <w:rPr>
          <w:b w:val="0"/>
          <w:bCs w:val="0"/>
          <w:color w:val="auto"/>
          <w:sz w:val="28"/>
          <w:szCs w:val="28"/>
          <w:lang w:eastAsia="en-US"/>
        </w:rPr>
        <w:t>самозанятым</w:t>
      </w:r>
      <w:proofErr w:type="spellEnd"/>
      <w:r w:rsidRPr="00A26C9E">
        <w:rPr>
          <w:b w:val="0"/>
          <w:bCs w:val="0"/>
          <w:color w:val="auto"/>
          <w:sz w:val="28"/>
          <w:szCs w:val="28"/>
          <w:lang w:eastAsia="en-US"/>
        </w:rPr>
        <w:t xml:space="preserve"> лицом соответствующего заявления в территориальную налоговую инспекцию, выдавшую удостоверение, до начала действия удостоверения, в месяце, с которого должно быть прекращено его действие;</w:t>
      </w:r>
      <w:proofErr w:type="gramEnd"/>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 xml:space="preserve">3) в связи с наступлением чрезвычайных обстоятельств (пожар, наводнение, кража и иные аналогичные чрезвычайные обстоятельства), которые препятствуют дальнейшему осуществлению предпринимательской деятельности, указанной в удостоверении, ему возвращается сумма совокупного налогового платежа, уплаченная за неиспользованный период действия удостоверения, </w:t>
      </w:r>
      <w:proofErr w:type="gramStart"/>
      <w:r w:rsidRPr="00A26C9E">
        <w:rPr>
          <w:b w:val="0"/>
          <w:bCs w:val="0"/>
          <w:color w:val="auto"/>
          <w:sz w:val="28"/>
          <w:szCs w:val="28"/>
          <w:lang w:eastAsia="en-US"/>
        </w:rPr>
        <w:t>с даты подачи</w:t>
      </w:r>
      <w:proofErr w:type="gramEnd"/>
      <w:r w:rsidRPr="00A26C9E">
        <w:rPr>
          <w:b w:val="0"/>
          <w:bCs w:val="0"/>
          <w:color w:val="auto"/>
          <w:sz w:val="28"/>
          <w:szCs w:val="28"/>
          <w:lang w:eastAsia="en-US"/>
        </w:rPr>
        <w:t xml:space="preserve"> заявления и представления подтверждающих документов;</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в) в случае признания государственной регистрации индивидуального предпринимателя утратившей силу.</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 xml:space="preserve">В случае смерти </w:t>
      </w:r>
      <w:proofErr w:type="spellStart"/>
      <w:r w:rsidRPr="00A26C9E">
        <w:rPr>
          <w:b w:val="0"/>
          <w:bCs w:val="0"/>
          <w:color w:val="auto"/>
          <w:sz w:val="28"/>
          <w:szCs w:val="28"/>
          <w:lang w:eastAsia="en-US"/>
        </w:rPr>
        <w:t>самозанятого</w:t>
      </w:r>
      <w:proofErr w:type="spellEnd"/>
      <w:r w:rsidRPr="00A26C9E">
        <w:rPr>
          <w:b w:val="0"/>
          <w:bCs w:val="0"/>
          <w:color w:val="auto"/>
          <w:sz w:val="28"/>
          <w:szCs w:val="28"/>
          <w:lang w:eastAsia="en-US"/>
        </w:rPr>
        <w:t xml:space="preserve"> лица его наследникам на основании соответствующего заявления и подтверждающих документов возвращается сумма совокупного налогового платежа, уплаченная за неиспользованный период действия удостоверения;</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 xml:space="preserve">г) в случае обнаружения передачи удостоверения другому лицу; </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proofErr w:type="spellStart"/>
      <w:r w:rsidRPr="00A26C9E">
        <w:rPr>
          <w:b w:val="0"/>
          <w:bCs w:val="0"/>
          <w:color w:val="auto"/>
          <w:sz w:val="28"/>
          <w:szCs w:val="28"/>
          <w:lang w:eastAsia="en-US"/>
        </w:rPr>
        <w:t>д</w:t>
      </w:r>
      <w:proofErr w:type="spellEnd"/>
      <w:r w:rsidRPr="00A26C9E">
        <w:rPr>
          <w:b w:val="0"/>
          <w:bCs w:val="0"/>
          <w:color w:val="auto"/>
          <w:sz w:val="28"/>
          <w:szCs w:val="28"/>
          <w:lang w:eastAsia="en-US"/>
        </w:rPr>
        <w:t>) в случае осуществления деятельности не в той административно-территориальной единице, которая указана в удостоверении;</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е) в случае нарушения действующего законодательства Приднестровской Молдавской Республики.</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lastRenderedPageBreak/>
        <w:t xml:space="preserve">Действие удостоверения прекращается по решению территориальной налоговой инспекции, выдавшей удостоверение, в случаях, указанных </w:t>
      </w:r>
      <w:r w:rsidRPr="00A26C9E">
        <w:rPr>
          <w:b w:val="0"/>
          <w:bCs w:val="0"/>
          <w:color w:val="auto"/>
          <w:sz w:val="28"/>
          <w:szCs w:val="28"/>
          <w:lang w:eastAsia="en-US"/>
        </w:rPr>
        <w:br/>
        <w:t>в настоящем пункте.</w:t>
      </w:r>
    </w:p>
    <w:p w:rsidR="00680F71" w:rsidRPr="00A26C9E" w:rsidRDefault="00680F71" w:rsidP="003C2C7C">
      <w:pPr>
        <w:suppressAutoHyphens/>
        <w:autoSpaceDE w:val="0"/>
        <w:autoSpaceDN w:val="0"/>
        <w:adjustRightInd w:val="0"/>
        <w:ind w:firstLine="708"/>
        <w:jc w:val="both"/>
        <w:rPr>
          <w:b w:val="0"/>
          <w:bCs w:val="0"/>
          <w:color w:val="auto"/>
          <w:sz w:val="28"/>
          <w:szCs w:val="28"/>
          <w:lang w:eastAsia="en-US"/>
        </w:rPr>
      </w:pPr>
      <w:r w:rsidRPr="00A26C9E">
        <w:rPr>
          <w:b w:val="0"/>
          <w:bCs w:val="0"/>
          <w:color w:val="auto"/>
          <w:sz w:val="28"/>
          <w:szCs w:val="28"/>
          <w:lang w:eastAsia="en-US"/>
        </w:rPr>
        <w:t xml:space="preserve">В случае нарушения </w:t>
      </w:r>
      <w:proofErr w:type="spellStart"/>
      <w:r w:rsidRPr="00A26C9E">
        <w:rPr>
          <w:b w:val="0"/>
          <w:bCs w:val="0"/>
          <w:color w:val="auto"/>
          <w:sz w:val="28"/>
          <w:szCs w:val="28"/>
          <w:lang w:eastAsia="en-US"/>
        </w:rPr>
        <w:t>самозанятым</w:t>
      </w:r>
      <w:proofErr w:type="spellEnd"/>
      <w:r w:rsidRPr="00A26C9E">
        <w:rPr>
          <w:b w:val="0"/>
          <w:bCs w:val="0"/>
          <w:color w:val="auto"/>
          <w:sz w:val="28"/>
          <w:szCs w:val="28"/>
          <w:lang w:eastAsia="en-US"/>
        </w:rPr>
        <w:t xml:space="preserve"> лицом действующего законодательства Приднестровской Молдавской Республики в неконтролируемой налоговым органом сфере действие удостоверения прекращается на основании судебного акта, подтверждающего факт нарушения действующего законодательства Приднестровской Молдавской Республики в соответствующей сфере».</w:t>
      </w:r>
    </w:p>
    <w:p w:rsidR="00680F71" w:rsidRPr="00A26C9E" w:rsidRDefault="00680F71" w:rsidP="003C2C7C">
      <w:pPr>
        <w:tabs>
          <w:tab w:val="left" w:pos="993"/>
        </w:tabs>
        <w:ind w:firstLine="708"/>
        <w:jc w:val="both"/>
        <w:rPr>
          <w:b w:val="0"/>
          <w:bCs w:val="0"/>
          <w:color w:val="auto"/>
          <w:sz w:val="28"/>
          <w:szCs w:val="28"/>
        </w:rPr>
      </w:pPr>
    </w:p>
    <w:p w:rsidR="00680F71" w:rsidRPr="00A26C9E" w:rsidRDefault="00680F71" w:rsidP="003C2C7C">
      <w:pPr>
        <w:ind w:firstLine="804"/>
        <w:jc w:val="both"/>
        <w:rPr>
          <w:b w:val="0"/>
          <w:bCs w:val="0"/>
          <w:color w:val="auto"/>
          <w:sz w:val="28"/>
          <w:szCs w:val="28"/>
        </w:rPr>
      </w:pPr>
      <w:r w:rsidRPr="00A26C9E">
        <w:rPr>
          <w:b w:val="0"/>
          <w:bCs w:val="0"/>
          <w:color w:val="auto"/>
          <w:sz w:val="28"/>
          <w:szCs w:val="28"/>
        </w:rPr>
        <w:t xml:space="preserve">4. Подпункт </w:t>
      </w:r>
      <w:proofErr w:type="spellStart"/>
      <w:r w:rsidRPr="00A26C9E">
        <w:rPr>
          <w:b w:val="0"/>
          <w:bCs w:val="0"/>
          <w:color w:val="auto"/>
          <w:sz w:val="28"/>
          <w:szCs w:val="28"/>
        </w:rPr>
        <w:t>д</w:t>
      </w:r>
      <w:proofErr w:type="spellEnd"/>
      <w:r w:rsidRPr="00A26C9E">
        <w:rPr>
          <w:b w:val="0"/>
          <w:bCs w:val="0"/>
          <w:color w:val="auto"/>
          <w:sz w:val="28"/>
          <w:szCs w:val="28"/>
        </w:rPr>
        <w:t>) пункта 1 статьи 9 изложить в следующей редакции:</w:t>
      </w:r>
    </w:p>
    <w:p w:rsidR="00680F71" w:rsidRPr="00A26C9E" w:rsidRDefault="00680F71" w:rsidP="003C2C7C">
      <w:pPr>
        <w:ind w:firstLine="804"/>
        <w:jc w:val="both"/>
        <w:rPr>
          <w:color w:val="auto"/>
          <w:sz w:val="28"/>
          <w:szCs w:val="28"/>
        </w:rPr>
      </w:pPr>
      <w:proofErr w:type="gramStart"/>
      <w:r w:rsidRPr="00A26C9E">
        <w:rPr>
          <w:b w:val="0"/>
          <w:bCs w:val="0"/>
          <w:color w:val="auto"/>
          <w:sz w:val="28"/>
          <w:szCs w:val="28"/>
        </w:rPr>
        <w:t>«</w:t>
      </w:r>
      <w:proofErr w:type="spellStart"/>
      <w:r w:rsidRPr="00A26C9E">
        <w:rPr>
          <w:b w:val="0"/>
          <w:bCs w:val="0"/>
          <w:color w:val="auto"/>
          <w:sz w:val="28"/>
          <w:szCs w:val="28"/>
        </w:rPr>
        <w:t>д</w:t>
      </w:r>
      <w:proofErr w:type="spellEnd"/>
      <w:r w:rsidRPr="00A26C9E">
        <w:rPr>
          <w:b w:val="0"/>
          <w:bCs w:val="0"/>
          <w:color w:val="auto"/>
          <w:sz w:val="28"/>
          <w:szCs w:val="28"/>
        </w:rPr>
        <w:t>) пенсионеры по возрасту – лица, достигшие пенсионного возраста (женщины – 55 (пятидесяти пяти) лет, мужчины – 60 (шестидесяти) лет) и имеющие трудовой стаж, необходимый для получения пенсии по возрасту, а также получатели иных видов пенсий, достигшие возраста, дающего право на получение пенсий на общих основаниях, в соответствии с законодательством Приднестровской Молдавской Республики о пенсионном обеспечении граждан, в том числе и граждане Приднестровской</w:t>
      </w:r>
      <w:proofErr w:type="gramEnd"/>
      <w:r w:rsidRPr="00A26C9E">
        <w:rPr>
          <w:b w:val="0"/>
          <w:bCs w:val="0"/>
          <w:color w:val="auto"/>
          <w:sz w:val="28"/>
          <w:szCs w:val="28"/>
        </w:rPr>
        <w:t xml:space="preserve"> </w:t>
      </w:r>
      <w:proofErr w:type="gramStart"/>
      <w:r w:rsidRPr="00A26C9E">
        <w:rPr>
          <w:b w:val="0"/>
          <w:bCs w:val="0"/>
          <w:color w:val="auto"/>
          <w:sz w:val="28"/>
          <w:szCs w:val="28"/>
        </w:rPr>
        <w:t xml:space="preserve">Молдавской Республики, получающие пенсию по возрасту (старости) в соответствии с законодательством иностранного государства </w:t>
      </w:r>
      <w:r w:rsidRPr="00A26C9E">
        <w:rPr>
          <w:b w:val="0"/>
          <w:color w:val="auto"/>
          <w:sz w:val="28"/>
          <w:szCs w:val="28"/>
        </w:rPr>
        <w:t>и имеющие прописку либо регистрацию по месту жительства на территории Приднестровской Молдавской Республики или длительную регистрацию (на срок от 1 (одного) года) либо регистрацию по месту пребывания на срок от 1 (одного) года на территории Приднестровской Молдавской Республики».</w:t>
      </w:r>
      <w:proofErr w:type="gramEnd"/>
    </w:p>
    <w:p w:rsidR="00680F71" w:rsidRPr="00A26C9E" w:rsidRDefault="00680F71" w:rsidP="003C2C7C">
      <w:pPr>
        <w:tabs>
          <w:tab w:val="left" w:pos="993"/>
        </w:tabs>
        <w:ind w:firstLine="708"/>
        <w:jc w:val="both"/>
        <w:rPr>
          <w:b w:val="0"/>
          <w:bCs w:val="0"/>
          <w:color w:val="auto"/>
          <w:sz w:val="28"/>
          <w:szCs w:val="28"/>
        </w:rPr>
      </w:pPr>
    </w:p>
    <w:p w:rsidR="00680F71" w:rsidRPr="00A26C9E" w:rsidRDefault="00680F71" w:rsidP="003C2C7C">
      <w:pPr>
        <w:pStyle w:val="a6"/>
        <w:ind w:firstLine="804"/>
        <w:jc w:val="both"/>
        <w:rPr>
          <w:rFonts w:ascii="Times New Roman" w:hAnsi="Times New Roman"/>
          <w:sz w:val="28"/>
          <w:szCs w:val="28"/>
        </w:rPr>
      </w:pPr>
      <w:r w:rsidRPr="00A26C9E">
        <w:rPr>
          <w:rFonts w:ascii="Times New Roman" w:hAnsi="Times New Roman"/>
          <w:sz w:val="28"/>
          <w:szCs w:val="28"/>
        </w:rPr>
        <w:t>5. Пункт 2 статьи 9 изложить в следующей редакции:</w:t>
      </w:r>
    </w:p>
    <w:p w:rsidR="00680F71" w:rsidRPr="00A26C9E" w:rsidRDefault="00680F71" w:rsidP="003C2C7C">
      <w:pPr>
        <w:ind w:firstLine="804"/>
        <w:jc w:val="both"/>
        <w:rPr>
          <w:b w:val="0"/>
          <w:color w:val="auto"/>
          <w:sz w:val="28"/>
          <w:szCs w:val="28"/>
        </w:rPr>
      </w:pPr>
      <w:r w:rsidRPr="00A26C9E">
        <w:rPr>
          <w:b w:val="0"/>
          <w:color w:val="auto"/>
          <w:sz w:val="28"/>
          <w:szCs w:val="28"/>
        </w:rPr>
        <w:t xml:space="preserve">«2. Льготы предоставляются для инвалидов, зарегистрированных в порядке, установленном действующим законодательством Приднестровской Молдавской Республики, в качестве индивидуального предпринимателя и осуществляющих деятельность в виде </w:t>
      </w:r>
      <w:proofErr w:type="spellStart"/>
      <w:r w:rsidRPr="00A26C9E">
        <w:rPr>
          <w:b w:val="0"/>
          <w:color w:val="auto"/>
          <w:sz w:val="28"/>
          <w:szCs w:val="28"/>
        </w:rPr>
        <w:t>самозанятого</w:t>
      </w:r>
      <w:proofErr w:type="spellEnd"/>
      <w:r w:rsidRPr="00A26C9E">
        <w:rPr>
          <w:b w:val="0"/>
          <w:color w:val="auto"/>
          <w:sz w:val="28"/>
          <w:szCs w:val="28"/>
        </w:rPr>
        <w:t xml:space="preserve"> лица:</w:t>
      </w:r>
    </w:p>
    <w:p w:rsidR="00680F71" w:rsidRPr="00A26C9E" w:rsidRDefault="00680F71" w:rsidP="003C2C7C">
      <w:pPr>
        <w:ind w:firstLine="804"/>
        <w:jc w:val="both"/>
        <w:rPr>
          <w:b w:val="0"/>
          <w:color w:val="auto"/>
          <w:sz w:val="28"/>
          <w:szCs w:val="28"/>
        </w:rPr>
      </w:pPr>
      <w:r w:rsidRPr="00A26C9E">
        <w:rPr>
          <w:b w:val="0"/>
          <w:color w:val="auto"/>
          <w:sz w:val="28"/>
          <w:szCs w:val="28"/>
        </w:rPr>
        <w:t xml:space="preserve">а) I и II групп – в виде 90 процентов снижения суммы совокупного налогового платежа; </w:t>
      </w:r>
    </w:p>
    <w:p w:rsidR="00680F71" w:rsidRPr="00A26C9E" w:rsidRDefault="00680F71" w:rsidP="003C2C7C">
      <w:pPr>
        <w:ind w:firstLine="804"/>
        <w:jc w:val="both"/>
        <w:rPr>
          <w:b w:val="0"/>
          <w:color w:val="auto"/>
          <w:sz w:val="28"/>
          <w:szCs w:val="28"/>
        </w:rPr>
      </w:pPr>
      <w:r w:rsidRPr="00A26C9E">
        <w:rPr>
          <w:b w:val="0"/>
          <w:color w:val="auto"/>
          <w:sz w:val="28"/>
          <w:szCs w:val="28"/>
        </w:rPr>
        <w:t xml:space="preserve">б) III группы – в виде 75 процентов снижения суммы совокупного налогового платежа». </w:t>
      </w:r>
    </w:p>
    <w:p w:rsidR="00680F71" w:rsidRPr="00A26C9E" w:rsidRDefault="00680F71" w:rsidP="003C2C7C">
      <w:pPr>
        <w:tabs>
          <w:tab w:val="left" w:pos="993"/>
        </w:tabs>
        <w:ind w:firstLine="708"/>
        <w:jc w:val="both"/>
        <w:rPr>
          <w:b w:val="0"/>
          <w:bCs w:val="0"/>
          <w:color w:val="auto"/>
          <w:sz w:val="28"/>
          <w:szCs w:val="28"/>
        </w:rPr>
      </w:pPr>
    </w:p>
    <w:p w:rsidR="00680F71" w:rsidRPr="00A26C9E" w:rsidRDefault="00680F71" w:rsidP="003C2C7C">
      <w:pPr>
        <w:tabs>
          <w:tab w:val="left" w:pos="993"/>
        </w:tabs>
        <w:ind w:firstLine="708"/>
        <w:jc w:val="both"/>
        <w:rPr>
          <w:b w:val="0"/>
          <w:bCs w:val="0"/>
          <w:color w:val="auto"/>
          <w:sz w:val="28"/>
          <w:szCs w:val="28"/>
        </w:rPr>
      </w:pPr>
      <w:r w:rsidRPr="00A26C9E">
        <w:rPr>
          <w:b w:val="0"/>
          <w:bCs w:val="0"/>
          <w:color w:val="auto"/>
          <w:sz w:val="28"/>
          <w:szCs w:val="28"/>
        </w:rPr>
        <w:t>6. Дополнить Закон статьей 10-1 следующего содержания:</w:t>
      </w:r>
    </w:p>
    <w:p w:rsidR="00680F71" w:rsidRPr="00A26C9E" w:rsidRDefault="00680F71" w:rsidP="003C2C7C">
      <w:pPr>
        <w:tabs>
          <w:tab w:val="left" w:pos="993"/>
        </w:tabs>
        <w:ind w:firstLine="708"/>
        <w:jc w:val="both"/>
        <w:rPr>
          <w:b w:val="0"/>
          <w:bCs w:val="0"/>
          <w:color w:val="auto"/>
          <w:sz w:val="28"/>
          <w:szCs w:val="28"/>
        </w:rPr>
      </w:pPr>
      <w:r w:rsidRPr="00A26C9E">
        <w:rPr>
          <w:b w:val="0"/>
          <w:bCs w:val="0"/>
          <w:color w:val="auto"/>
          <w:sz w:val="28"/>
          <w:szCs w:val="28"/>
        </w:rPr>
        <w:t>«Статья 10-1. Переходные положения</w:t>
      </w:r>
    </w:p>
    <w:p w:rsidR="00680F71" w:rsidRPr="00A26C9E" w:rsidRDefault="00680F71" w:rsidP="003C2C7C">
      <w:pPr>
        <w:tabs>
          <w:tab w:val="left" w:pos="993"/>
        </w:tabs>
        <w:ind w:firstLine="708"/>
        <w:jc w:val="both"/>
        <w:rPr>
          <w:b w:val="0"/>
          <w:bCs w:val="0"/>
          <w:color w:val="auto"/>
          <w:sz w:val="28"/>
          <w:szCs w:val="28"/>
        </w:rPr>
      </w:pPr>
    </w:p>
    <w:p w:rsidR="00680F71" w:rsidRPr="00A26C9E" w:rsidRDefault="00680F71" w:rsidP="003C2C7C">
      <w:pPr>
        <w:tabs>
          <w:tab w:val="left" w:pos="993"/>
        </w:tabs>
        <w:ind w:firstLine="708"/>
        <w:jc w:val="both"/>
        <w:rPr>
          <w:b w:val="0"/>
          <w:bCs w:val="0"/>
          <w:color w:val="auto"/>
          <w:sz w:val="28"/>
          <w:szCs w:val="28"/>
        </w:rPr>
      </w:pPr>
      <w:r w:rsidRPr="00A26C9E">
        <w:rPr>
          <w:b w:val="0"/>
          <w:bCs w:val="0"/>
          <w:color w:val="auto"/>
          <w:sz w:val="28"/>
          <w:szCs w:val="28"/>
        </w:rPr>
        <w:t xml:space="preserve">1. В 2019 году индивидуальные предприниматели, </w:t>
      </w:r>
      <w:r w:rsidRPr="00A26C9E">
        <w:rPr>
          <w:b w:val="0"/>
          <w:color w:val="auto"/>
          <w:sz w:val="28"/>
          <w:szCs w:val="28"/>
        </w:rPr>
        <w:t>желающие получить удостоверение</w:t>
      </w:r>
      <w:r w:rsidRPr="00A26C9E">
        <w:rPr>
          <w:b w:val="0"/>
          <w:bCs w:val="0"/>
          <w:color w:val="auto"/>
          <w:sz w:val="28"/>
          <w:szCs w:val="28"/>
        </w:rPr>
        <w:t xml:space="preserve">, в срок по 30 апреля 2019 года подают заявления на получение удостоверения в территориальную налоговую инспекцию по месту жительства (регистрации). </w:t>
      </w:r>
    </w:p>
    <w:p w:rsidR="00680F71" w:rsidRPr="00A26C9E" w:rsidRDefault="00680F71" w:rsidP="003C2C7C">
      <w:pPr>
        <w:tabs>
          <w:tab w:val="left" w:pos="993"/>
        </w:tabs>
        <w:ind w:firstLine="708"/>
        <w:jc w:val="both"/>
        <w:rPr>
          <w:b w:val="0"/>
          <w:bCs w:val="0"/>
          <w:color w:val="auto"/>
          <w:sz w:val="28"/>
          <w:szCs w:val="28"/>
        </w:rPr>
      </w:pPr>
      <w:r w:rsidRPr="00A26C9E">
        <w:rPr>
          <w:b w:val="0"/>
          <w:bCs w:val="0"/>
          <w:color w:val="auto"/>
          <w:sz w:val="28"/>
          <w:szCs w:val="28"/>
        </w:rPr>
        <w:t xml:space="preserve">При этом сумму совокупного налогового платежа за апрель индивидуальные предприниматели уплачивают в срок по 30 апреля </w:t>
      </w:r>
      <w:r w:rsidRPr="00A26C9E">
        <w:rPr>
          <w:b w:val="0"/>
          <w:bCs w:val="0"/>
          <w:color w:val="auto"/>
          <w:sz w:val="28"/>
          <w:szCs w:val="28"/>
        </w:rPr>
        <w:br/>
        <w:t xml:space="preserve">2019 года. В случае невнесения суммы совокупного налогового платежа за </w:t>
      </w:r>
      <w:r w:rsidRPr="00A26C9E">
        <w:rPr>
          <w:b w:val="0"/>
          <w:bCs w:val="0"/>
          <w:color w:val="auto"/>
          <w:sz w:val="28"/>
          <w:szCs w:val="28"/>
        </w:rPr>
        <w:lastRenderedPageBreak/>
        <w:t xml:space="preserve">апрель по 30 апреля 2019 года осуществление предпринимательской деятельности в данный период признается незаконным и влечет применение </w:t>
      </w:r>
      <w:r>
        <w:rPr>
          <w:b w:val="0"/>
          <w:bCs w:val="0"/>
          <w:color w:val="auto"/>
          <w:sz w:val="28"/>
          <w:szCs w:val="28"/>
        </w:rPr>
        <w:t xml:space="preserve">мер </w:t>
      </w:r>
      <w:r w:rsidRPr="00A26C9E">
        <w:rPr>
          <w:b w:val="0"/>
          <w:bCs w:val="0"/>
          <w:color w:val="auto"/>
          <w:sz w:val="28"/>
          <w:szCs w:val="28"/>
        </w:rPr>
        <w:t>ответственности, предусмотренн</w:t>
      </w:r>
      <w:r>
        <w:rPr>
          <w:b w:val="0"/>
          <w:bCs w:val="0"/>
          <w:color w:val="auto"/>
          <w:sz w:val="28"/>
          <w:szCs w:val="28"/>
        </w:rPr>
        <w:t>ых</w:t>
      </w:r>
      <w:r w:rsidRPr="00A26C9E">
        <w:rPr>
          <w:b w:val="0"/>
          <w:bCs w:val="0"/>
          <w:color w:val="auto"/>
          <w:sz w:val="28"/>
          <w:szCs w:val="28"/>
        </w:rPr>
        <w:t xml:space="preserve"> действующим законодательством Приднестровской Молдавской Республики.</w:t>
      </w:r>
    </w:p>
    <w:p w:rsidR="00680F71" w:rsidRPr="00A26C9E" w:rsidRDefault="00680F71" w:rsidP="003C2C7C">
      <w:pPr>
        <w:tabs>
          <w:tab w:val="left" w:pos="993"/>
        </w:tabs>
        <w:ind w:firstLine="708"/>
        <w:jc w:val="both"/>
        <w:rPr>
          <w:b w:val="0"/>
          <w:bCs w:val="0"/>
          <w:color w:val="auto"/>
          <w:sz w:val="28"/>
          <w:szCs w:val="28"/>
        </w:rPr>
      </w:pPr>
      <w:r w:rsidRPr="00A26C9E">
        <w:rPr>
          <w:b w:val="0"/>
          <w:bCs w:val="0"/>
          <w:color w:val="auto"/>
          <w:sz w:val="28"/>
          <w:szCs w:val="28"/>
        </w:rPr>
        <w:t>2.</w:t>
      </w:r>
      <w:r w:rsidRPr="00A26C9E">
        <w:rPr>
          <w:b w:val="0"/>
          <w:bCs w:val="0"/>
          <w:color w:val="auto"/>
          <w:sz w:val="28"/>
          <w:szCs w:val="28"/>
          <w:lang w:val="en-US"/>
        </w:rPr>
        <w:t> </w:t>
      </w:r>
      <w:r w:rsidRPr="00A26C9E">
        <w:rPr>
          <w:b w:val="0"/>
          <w:bCs w:val="0"/>
          <w:color w:val="auto"/>
          <w:sz w:val="28"/>
          <w:szCs w:val="28"/>
        </w:rPr>
        <w:t xml:space="preserve">Индивидуальные предприниматели, желающие получить удостоверение, вправе подать заявление на получение удостоверения через глобальную сеть Интернет с приложением необходимых </w:t>
      </w:r>
      <w:proofErr w:type="spellStart"/>
      <w:proofErr w:type="gramStart"/>
      <w:r w:rsidRPr="00A26C9E">
        <w:rPr>
          <w:b w:val="0"/>
          <w:bCs w:val="0"/>
          <w:color w:val="auto"/>
          <w:sz w:val="28"/>
          <w:szCs w:val="28"/>
        </w:rPr>
        <w:t>скан-копий</w:t>
      </w:r>
      <w:proofErr w:type="spellEnd"/>
      <w:proofErr w:type="gramEnd"/>
      <w:r w:rsidRPr="00A26C9E">
        <w:rPr>
          <w:b w:val="0"/>
          <w:bCs w:val="0"/>
          <w:color w:val="auto"/>
          <w:sz w:val="28"/>
          <w:szCs w:val="28"/>
        </w:rPr>
        <w:t xml:space="preserve"> документов.</w:t>
      </w:r>
    </w:p>
    <w:p w:rsidR="00680F71" w:rsidRPr="00A26C9E" w:rsidRDefault="00680F71" w:rsidP="003C2C7C">
      <w:pPr>
        <w:tabs>
          <w:tab w:val="left" w:pos="993"/>
        </w:tabs>
        <w:ind w:firstLine="708"/>
        <w:jc w:val="both"/>
        <w:rPr>
          <w:b w:val="0"/>
          <w:bCs w:val="0"/>
          <w:color w:val="auto"/>
          <w:sz w:val="28"/>
          <w:szCs w:val="28"/>
        </w:rPr>
      </w:pPr>
      <w:r w:rsidRPr="00A26C9E">
        <w:rPr>
          <w:b w:val="0"/>
          <w:bCs w:val="0"/>
          <w:color w:val="auto"/>
          <w:sz w:val="28"/>
          <w:szCs w:val="28"/>
        </w:rPr>
        <w:t xml:space="preserve">Территориальная налоговая инспекция в течение 3 (трех) рабочих дней со дня </w:t>
      </w:r>
      <w:r>
        <w:rPr>
          <w:b w:val="0"/>
          <w:bCs w:val="0"/>
          <w:color w:val="auto"/>
          <w:sz w:val="28"/>
          <w:szCs w:val="28"/>
        </w:rPr>
        <w:t>подачи</w:t>
      </w:r>
      <w:r w:rsidRPr="00A26C9E">
        <w:rPr>
          <w:b w:val="0"/>
          <w:bCs w:val="0"/>
          <w:color w:val="auto"/>
          <w:sz w:val="28"/>
          <w:szCs w:val="28"/>
        </w:rPr>
        <w:t xml:space="preserve"> заявления уведомляет индивидуального предпринимателя </w:t>
      </w:r>
      <w:r>
        <w:rPr>
          <w:b w:val="0"/>
          <w:bCs w:val="0"/>
          <w:color w:val="auto"/>
          <w:sz w:val="28"/>
          <w:szCs w:val="28"/>
        </w:rPr>
        <w:br/>
      </w:r>
      <w:r w:rsidRPr="00A26C9E">
        <w:rPr>
          <w:b w:val="0"/>
          <w:bCs w:val="0"/>
          <w:color w:val="auto"/>
          <w:sz w:val="28"/>
          <w:szCs w:val="28"/>
        </w:rPr>
        <w:t>(в том числе через глобальную сеть Интернет) о представлении дополнительных документов в случае необходимости, предполагаемой (расчетной) сумме совокупного налогового платежа и дате явки в территориальную налоговую инспекцию для получения удостоверения.</w:t>
      </w:r>
    </w:p>
    <w:p w:rsidR="00680F71" w:rsidRPr="00A26C9E" w:rsidRDefault="00680F71" w:rsidP="003C2C7C">
      <w:pPr>
        <w:tabs>
          <w:tab w:val="left" w:pos="993"/>
        </w:tabs>
        <w:ind w:firstLine="708"/>
        <w:jc w:val="both"/>
        <w:rPr>
          <w:b w:val="0"/>
          <w:bCs w:val="0"/>
          <w:color w:val="auto"/>
          <w:sz w:val="28"/>
          <w:szCs w:val="28"/>
        </w:rPr>
      </w:pPr>
      <w:r w:rsidRPr="00A26C9E">
        <w:rPr>
          <w:b w:val="0"/>
          <w:bCs w:val="0"/>
          <w:color w:val="auto"/>
          <w:sz w:val="28"/>
          <w:szCs w:val="28"/>
        </w:rPr>
        <w:t>3. Установить, что осуществление предпринимательской деятельности в период с 1 апреля 2019 года по 31 мая 2019 года без наличия оформленного удостоверения не влечет применени</w:t>
      </w:r>
      <w:r>
        <w:rPr>
          <w:b w:val="0"/>
          <w:bCs w:val="0"/>
          <w:color w:val="auto"/>
          <w:sz w:val="28"/>
          <w:szCs w:val="28"/>
        </w:rPr>
        <w:t>е</w:t>
      </w:r>
      <w:r w:rsidRPr="00A26C9E">
        <w:rPr>
          <w:b w:val="0"/>
          <w:bCs w:val="0"/>
          <w:color w:val="auto"/>
          <w:sz w:val="28"/>
          <w:szCs w:val="28"/>
        </w:rPr>
        <w:t xml:space="preserve"> мер ответственности, предусмотренных действующим законодательством Приднестровской Молдавской Республики, при условии подачи заявления на получение удостоверения по 30 апреля 2019 года.</w:t>
      </w:r>
    </w:p>
    <w:p w:rsidR="00680F71" w:rsidRPr="00A26C9E" w:rsidRDefault="00680F71" w:rsidP="003C2C7C">
      <w:pPr>
        <w:tabs>
          <w:tab w:val="left" w:pos="993"/>
        </w:tabs>
        <w:ind w:firstLine="708"/>
        <w:jc w:val="both"/>
        <w:rPr>
          <w:b w:val="0"/>
          <w:bCs w:val="0"/>
          <w:color w:val="auto"/>
          <w:sz w:val="28"/>
          <w:szCs w:val="28"/>
        </w:rPr>
      </w:pPr>
      <w:r w:rsidRPr="00A26C9E">
        <w:rPr>
          <w:b w:val="0"/>
          <w:bCs w:val="0"/>
          <w:color w:val="auto"/>
          <w:sz w:val="28"/>
          <w:szCs w:val="28"/>
        </w:rPr>
        <w:t>При этом в срок до 31 мая 2019 года допускается представление дополнительных документов с возможностью последующего перерасчета совокупного налогового платежа».</w:t>
      </w:r>
    </w:p>
    <w:p w:rsidR="00680F71" w:rsidRPr="00A26C9E" w:rsidRDefault="00680F71" w:rsidP="003C2C7C">
      <w:pPr>
        <w:tabs>
          <w:tab w:val="left" w:pos="993"/>
        </w:tabs>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 xml:space="preserve">7. Пункты 2, 4, 5 и 10 таблицы Приложения к Закону в графе </w:t>
      </w:r>
      <w:r w:rsidRPr="00A26C9E">
        <w:rPr>
          <w:b w:val="0"/>
          <w:bCs w:val="0"/>
          <w:color w:val="auto"/>
          <w:sz w:val="28"/>
          <w:szCs w:val="28"/>
        </w:rPr>
        <w:br/>
        <w:t>«Вид предпринимательской деятельности» дополнить графическим знаком «*».</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 xml:space="preserve">8. Пункт 9 таблицы Приложения к Закону в графе </w:t>
      </w:r>
      <w:r w:rsidRPr="00A26C9E">
        <w:rPr>
          <w:b w:val="0"/>
          <w:bCs w:val="0"/>
          <w:color w:val="auto"/>
          <w:sz w:val="28"/>
          <w:szCs w:val="28"/>
        </w:rPr>
        <w:br/>
        <w:t>«Вид предпринимательской деятельности» дополнить графическим знаком «**».</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 xml:space="preserve">9. Пункт 20 таблицы Приложения к Закону в графе </w:t>
      </w:r>
      <w:r w:rsidRPr="00A26C9E">
        <w:rPr>
          <w:b w:val="0"/>
          <w:bCs w:val="0"/>
          <w:color w:val="auto"/>
          <w:sz w:val="28"/>
          <w:szCs w:val="28"/>
        </w:rPr>
        <w:br/>
        <w:t>«Вид предпринимательской деятельности» изложить в следующей редакции:</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«20. Резьба и граверные работы по металлу, стеклу, фарфору, дереву, керамике, кроме ювелирных изделий».</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10. Приложение к Закону дополнить примечанием следующего содержания:</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«Примечание:</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а) * при наличии специальной подготовки;</w:t>
      </w:r>
    </w:p>
    <w:p w:rsidR="00680F71" w:rsidRPr="00A26C9E" w:rsidRDefault="00680F71" w:rsidP="003C2C7C">
      <w:pPr>
        <w:ind w:firstLine="708"/>
        <w:jc w:val="both"/>
        <w:rPr>
          <w:bCs w:val="0"/>
          <w:color w:val="auto"/>
          <w:sz w:val="28"/>
          <w:szCs w:val="28"/>
        </w:rPr>
      </w:pPr>
      <w:r w:rsidRPr="00A26C9E">
        <w:rPr>
          <w:b w:val="0"/>
          <w:bCs w:val="0"/>
          <w:color w:val="auto"/>
          <w:sz w:val="28"/>
          <w:szCs w:val="28"/>
        </w:rPr>
        <w:t>б) ** под услугами дизайнера понимаются услуги по проектированию художественных форм, внешнего вида изделий, фасадов зданий, интерьеров помещений; художественное конструирование».</w:t>
      </w:r>
    </w:p>
    <w:p w:rsidR="00680F71" w:rsidRPr="00A26C9E" w:rsidRDefault="00680F71" w:rsidP="003C2C7C">
      <w:pPr>
        <w:ind w:firstLine="708"/>
        <w:jc w:val="both"/>
        <w:rPr>
          <w:b w:val="0"/>
          <w:color w:val="auto"/>
          <w:sz w:val="28"/>
          <w:szCs w:val="28"/>
        </w:rPr>
      </w:pPr>
      <w:r w:rsidRPr="00A26C9E">
        <w:rPr>
          <w:color w:val="auto"/>
          <w:sz w:val="28"/>
          <w:szCs w:val="28"/>
        </w:rPr>
        <w:lastRenderedPageBreak/>
        <w:t>Статья 2.</w:t>
      </w:r>
      <w:r w:rsidRPr="00A26C9E">
        <w:rPr>
          <w:b w:val="0"/>
          <w:bCs w:val="0"/>
          <w:color w:val="auto"/>
          <w:sz w:val="28"/>
          <w:szCs w:val="28"/>
        </w:rPr>
        <w:t xml:space="preserve"> Внести в Закон Приднестровской Молдавской Республики </w:t>
      </w:r>
      <w:r w:rsidRPr="00A26C9E">
        <w:rPr>
          <w:b w:val="0"/>
          <w:bCs w:val="0"/>
          <w:color w:val="auto"/>
          <w:sz w:val="28"/>
          <w:szCs w:val="28"/>
        </w:rPr>
        <w:br/>
        <w:t>от 30 сентября 2018 года № 269-З-VI «Специальный налоговый режим – патентная система налогообложения» (САЗ 18-39) следующие изменения и дополнения:</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1. Подпункт б) части первой пункта 1 статьи 1 после слов «в качестве индивидуального предпринимателя» дополнить словами «главы или члена».</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2. Подпункт в) части первой пункта 1 статьи 1 после слов «привлекаемое лицо» дополнить словами в скобках</w:t>
      </w:r>
      <w:r w:rsidRPr="00A26C9E">
        <w:rPr>
          <w:color w:val="auto"/>
          <w:sz w:val="28"/>
          <w:szCs w:val="28"/>
        </w:rPr>
        <w:t xml:space="preserve"> </w:t>
      </w:r>
      <w:r w:rsidRPr="00A26C9E">
        <w:rPr>
          <w:b w:val="0"/>
          <w:color w:val="auto"/>
          <w:sz w:val="28"/>
          <w:szCs w:val="28"/>
        </w:rPr>
        <w:t>«наемный работник».</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pStyle w:val="a6"/>
        <w:ind w:firstLine="804"/>
        <w:jc w:val="both"/>
        <w:rPr>
          <w:rFonts w:ascii="Times New Roman" w:hAnsi="Times New Roman"/>
          <w:sz w:val="28"/>
          <w:szCs w:val="28"/>
        </w:rPr>
      </w:pPr>
      <w:r w:rsidRPr="00A26C9E">
        <w:rPr>
          <w:rFonts w:ascii="Times New Roman" w:hAnsi="Times New Roman"/>
          <w:sz w:val="28"/>
          <w:szCs w:val="28"/>
        </w:rPr>
        <w:t>3. Част</w:t>
      </w:r>
      <w:r>
        <w:rPr>
          <w:rFonts w:ascii="Times New Roman" w:hAnsi="Times New Roman"/>
          <w:sz w:val="28"/>
          <w:szCs w:val="28"/>
        </w:rPr>
        <w:t>ь</w:t>
      </w:r>
      <w:r w:rsidRPr="00A26C9E">
        <w:rPr>
          <w:rFonts w:ascii="Times New Roman" w:hAnsi="Times New Roman"/>
          <w:sz w:val="28"/>
          <w:szCs w:val="28"/>
        </w:rPr>
        <w:t xml:space="preserve"> перв</w:t>
      </w:r>
      <w:r>
        <w:rPr>
          <w:rFonts w:ascii="Times New Roman" w:hAnsi="Times New Roman"/>
          <w:sz w:val="28"/>
          <w:szCs w:val="28"/>
        </w:rPr>
        <w:t>ую</w:t>
      </w:r>
      <w:r w:rsidRPr="00A26C9E">
        <w:rPr>
          <w:b/>
          <w:sz w:val="28"/>
          <w:szCs w:val="28"/>
        </w:rPr>
        <w:t xml:space="preserve"> </w:t>
      </w:r>
      <w:r w:rsidRPr="00A26C9E">
        <w:rPr>
          <w:rFonts w:ascii="Times New Roman" w:hAnsi="Times New Roman"/>
          <w:sz w:val="28"/>
          <w:szCs w:val="28"/>
        </w:rPr>
        <w:t>подпункт</w:t>
      </w:r>
      <w:r>
        <w:rPr>
          <w:rFonts w:ascii="Times New Roman" w:hAnsi="Times New Roman"/>
          <w:sz w:val="28"/>
          <w:szCs w:val="28"/>
        </w:rPr>
        <w:t>а</w:t>
      </w:r>
      <w:r w:rsidRPr="00A26C9E">
        <w:rPr>
          <w:rFonts w:ascii="Times New Roman" w:hAnsi="Times New Roman"/>
          <w:sz w:val="28"/>
          <w:szCs w:val="28"/>
        </w:rPr>
        <w:t xml:space="preserve"> г) </w:t>
      </w:r>
      <w:r>
        <w:rPr>
          <w:rFonts w:ascii="Times New Roman" w:hAnsi="Times New Roman"/>
          <w:sz w:val="28"/>
          <w:szCs w:val="28"/>
        </w:rPr>
        <w:t xml:space="preserve">части первой </w:t>
      </w:r>
      <w:r w:rsidRPr="00A26C9E">
        <w:rPr>
          <w:rFonts w:ascii="Times New Roman" w:hAnsi="Times New Roman"/>
          <w:sz w:val="28"/>
          <w:szCs w:val="28"/>
        </w:rPr>
        <w:t>пункта 1 статьи 1 изложить в следующей редакции:</w:t>
      </w:r>
    </w:p>
    <w:p w:rsidR="00680F71" w:rsidRPr="00A26C9E" w:rsidRDefault="00680F71" w:rsidP="003C2C7C">
      <w:pPr>
        <w:ind w:firstLine="804"/>
        <w:jc w:val="both"/>
        <w:rPr>
          <w:b w:val="0"/>
          <w:color w:val="auto"/>
          <w:sz w:val="28"/>
          <w:szCs w:val="28"/>
        </w:rPr>
      </w:pPr>
      <w:r w:rsidRPr="00A26C9E">
        <w:rPr>
          <w:b w:val="0"/>
          <w:color w:val="auto"/>
          <w:sz w:val="28"/>
          <w:szCs w:val="28"/>
        </w:rPr>
        <w:t xml:space="preserve">«г) розничная торговля – предпринимательская деятельность, связанная с торговлей товарами (в том числе за наличный расчет, а также с использованием платежных карт) на основании договоров розничной </w:t>
      </w:r>
      <w:r>
        <w:rPr>
          <w:b w:val="0"/>
          <w:color w:val="auto"/>
          <w:sz w:val="28"/>
          <w:szCs w:val="28"/>
        </w:rPr>
        <w:br/>
      </w:r>
      <w:r w:rsidRPr="00A26C9E">
        <w:rPr>
          <w:b w:val="0"/>
          <w:color w:val="auto"/>
          <w:sz w:val="28"/>
          <w:szCs w:val="28"/>
        </w:rPr>
        <w:t>купли-продажи:</w:t>
      </w:r>
    </w:p>
    <w:p w:rsidR="00680F71" w:rsidRPr="00A26C9E" w:rsidRDefault="00680F71" w:rsidP="003C2C7C">
      <w:pPr>
        <w:ind w:firstLine="804"/>
        <w:jc w:val="both"/>
        <w:rPr>
          <w:b w:val="0"/>
          <w:color w:val="auto"/>
          <w:sz w:val="28"/>
          <w:szCs w:val="28"/>
        </w:rPr>
      </w:pPr>
      <w:r w:rsidRPr="00A26C9E">
        <w:rPr>
          <w:b w:val="0"/>
          <w:color w:val="auto"/>
          <w:sz w:val="28"/>
          <w:szCs w:val="28"/>
        </w:rPr>
        <w:t>1) в стационарной торговой сети, имеющей торговые залы, площадь которых не превышает 130 (ста тридцати) квадратных метров для сельской местности (в том числе расположенных одновременно в сельской местности и в городе) и 100 (ста) квадратных метров для города;</w:t>
      </w:r>
    </w:p>
    <w:p w:rsidR="00680F71" w:rsidRPr="00A26C9E" w:rsidRDefault="00680F71" w:rsidP="003C2C7C">
      <w:pPr>
        <w:ind w:firstLine="804"/>
        <w:jc w:val="both"/>
        <w:rPr>
          <w:b w:val="0"/>
          <w:color w:val="auto"/>
          <w:sz w:val="28"/>
          <w:szCs w:val="28"/>
        </w:rPr>
      </w:pPr>
      <w:r w:rsidRPr="00A26C9E">
        <w:rPr>
          <w:b w:val="0"/>
          <w:color w:val="auto"/>
          <w:sz w:val="28"/>
          <w:szCs w:val="28"/>
        </w:rPr>
        <w:t>2) в стационарной торговой сети, не имеющей торговые залы, площадь торговых объектов которой не превышает 130 (ста тридцати) квадратных метров для сельской местности (в том числе расположенных одновременно в сельской местности и в городе) и 100 (ста) квадратных метров для города;</w:t>
      </w:r>
    </w:p>
    <w:p w:rsidR="00680F71" w:rsidRPr="00A26C9E" w:rsidRDefault="00680F71" w:rsidP="003C2C7C">
      <w:pPr>
        <w:autoSpaceDE w:val="0"/>
        <w:autoSpaceDN w:val="0"/>
        <w:adjustRightInd w:val="0"/>
        <w:ind w:firstLine="804"/>
        <w:jc w:val="both"/>
        <w:rPr>
          <w:b w:val="0"/>
          <w:color w:val="auto"/>
          <w:sz w:val="28"/>
          <w:szCs w:val="28"/>
        </w:rPr>
      </w:pPr>
      <w:r w:rsidRPr="00A26C9E">
        <w:rPr>
          <w:b w:val="0"/>
          <w:color w:val="auto"/>
          <w:sz w:val="28"/>
          <w:szCs w:val="28"/>
        </w:rPr>
        <w:t>3) в нестационарной торговой сети».</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ind w:firstLine="804"/>
        <w:jc w:val="both"/>
        <w:rPr>
          <w:b w:val="0"/>
          <w:bCs w:val="0"/>
          <w:color w:val="auto"/>
          <w:sz w:val="28"/>
          <w:szCs w:val="28"/>
        </w:rPr>
      </w:pPr>
      <w:r w:rsidRPr="00A26C9E">
        <w:rPr>
          <w:b w:val="0"/>
          <w:color w:val="auto"/>
          <w:sz w:val="28"/>
          <w:szCs w:val="28"/>
        </w:rPr>
        <w:t>4. Подпункт к) части первой пункта 1 статьи 1 изложить в следующей редакции:</w:t>
      </w:r>
    </w:p>
    <w:p w:rsidR="00680F71" w:rsidRPr="00A26C9E" w:rsidRDefault="00680F71" w:rsidP="003C2C7C">
      <w:pPr>
        <w:ind w:firstLine="804"/>
        <w:jc w:val="both"/>
        <w:rPr>
          <w:b w:val="0"/>
          <w:bCs w:val="0"/>
          <w:color w:val="auto"/>
          <w:sz w:val="28"/>
          <w:szCs w:val="28"/>
        </w:rPr>
      </w:pPr>
      <w:proofErr w:type="gramStart"/>
      <w:r w:rsidRPr="00A26C9E">
        <w:rPr>
          <w:b w:val="0"/>
          <w:color w:val="auto"/>
          <w:sz w:val="28"/>
          <w:szCs w:val="28"/>
        </w:rPr>
        <w:t>«к) 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w:t>
      </w:r>
      <w:proofErr w:type="gramEnd"/>
      <w:r w:rsidRPr="00A26C9E">
        <w:rPr>
          <w:b w:val="0"/>
          <w:color w:val="auto"/>
          <w:sz w:val="28"/>
          <w:szCs w:val="28"/>
        </w:rPr>
        <w:t xml:space="preserve"> </w:t>
      </w:r>
      <w:r w:rsidRPr="00A26C9E">
        <w:rPr>
          <w:b w:val="0"/>
          <w:color w:val="auto"/>
          <w:sz w:val="28"/>
          <w:szCs w:val="28"/>
        </w:rPr>
        <w:br/>
        <w:t xml:space="preserve">К данной категории торговых объектов относятся торговые места розничных рынков, торговые места ярмарок, киоски, палатки, торговые автоматы и иные мобильные сооружения. </w:t>
      </w:r>
      <w:r w:rsidRPr="00A26C9E">
        <w:rPr>
          <w:b w:val="0"/>
          <w:color w:val="auto"/>
          <w:sz w:val="28"/>
          <w:szCs w:val="28"/>
          <w:shd w:val="clear" w:color="auto" w:fill="FFFFFF"/>
        </w:rPr>
        <w:t>Площадь торговых объектов стационарной торговой сети, не имеющей торговых залов, определяется на основании договора аренды (субаренды) части (частей) нежилого помещения (торгового места) или разрешения на торговлю либо иного правоустанавливающего документа</w:t>
      </w:r>
      <w:r w:rsidRPr="00A26C9E">
        <w:rPr>
          <w:b w:val="0"/>
          <w:color w:val="auto"/>
          <w:sz w:val="28"/>
          <w:szCs w:val="28"/>
        </w:rPr>
        <w:t>».</w:t>
      </w:r>
    </w:p>
    <w:p w:rsidR="00680F71" w:rsidRPr="00A26C9E" w:rsidRDefault="00680F71" w:rsidP="003C2C7C">
      <w:pPr>
        <w:autoSpaceDE w:val="0"/>
        <w:autoSpaceDN w:val="0"/>
        <w:adjustRightInd w:val="0"/>
        <w:ind w:firstLine="804"/>
        <w:jc w:val="both"/>
        <w:rPr>
          <w:b w:val="0"/>
          <w:color w:val="auto"/>
          <w:sz w:val="28"/>
          <w:szCs w:val="28"/>
        </w:rPr>
      </w:pPr>
    </w:p>
    <w:p w:rsidR="00680F71" w:rsidRPr="00A26C9E" w:rsidRDefault="00680F71" w:rsidP="003C2C7C">
      <w:pPr>
        <w:autoSpaceDE w:val="0"/>
        <w:autoSpaceDN w:val="0"/>
        <w:adjustRightInd w:val="0"/>
        <w:ind w:firstLine="804"/>
        <w:jc w:val="both"/>
        <w:rPr>
          <w:b w:val="0"/>
          <w:color w:val="auto"/>
          <w:sz w:val="28"/>
          <w:szCs w:val="28"/>
        </w:rPr>
      </w:pPr>
    </w:p>
    <w:p w:rsidR="00680F71" w:rsidRPr="00A26C9E" w:rsidRDefault="00680F71" w:rsidP="003C2C7C">
      <w:pPr>
        <w:autoSpaceDE w:val="0"/>
        <w:autoSpaceDN w:val="0"/>
        <w:adjustRightInd w:val="0"/>
        <w:ind w:firstLine="804"/>
        <w:jc w:val="both"/>
        <w:rPr>
          <w:b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lastRenderedPageBreak/>
        <w:t>5. </w:t>
      </w:r>
      <w:proofErr w:type="gramStart"/>
      <w:r w:rsidRPr="00A26C9E">
        <w:rPr>
          <w:b w:val="0"/>
          <w:bCs w:val="0"/>
          <w:color w:val="auto"/>
          <w:sz w:val="28"/>
          <w:szCs w:val="28"/>
        </w:rPr>
        <w:t>Часть первую пункта 1 статьи 1 дополнить подпунктом н-1) следующего содержания:</w:t>
      </w:r>
      <w:proofErr w:type="gramEnd"/>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«н-1) иное мобильное сооружение – сооружение, используемое для торговли, осуществляемой с</w:t>
      </w:r>
      <w:r>
        <w:rPr>
          <w:b w:val="0"/>
          <w:bCs w:val="0"/>
          <w:color w:val="auto"/>
          <w:sz w:val="28"/>
          <w:szCs w:val="28"/>
        </w:rPr>
        <w:t> </w:t>
      </w:r>
      <w:r w:rsidRPr="00A26C9E">
        <w:rPr>
          <w:b w:val="0"/>
          <w:bCs w:val="0"/>
          <w:color w:val="auto"/>
          <w:sz w:val="28"/>
          <w:szCs w:val="28"/>
        </w:rPr>
        <w:t>(без) доступом</w:t>
      </w:r>
      <w:r>
        <w:rPr>
          <w:b w:val="0"/>
          <w:bCs w:val="0"/>
          <w:color w:val="auto"/>
          <w:sz w:val="28"/>
          <w:szCs w:val="28"/>
        </w:rPr>
        <w:t> </w:t>
      </w:r>
      <w:r w:rsidRPr="00A26C9E">
        <w:rPr>
          <w:b w:val="0"/>
          <w:bCs w:val="0"/>
          <w:color w:val="auto"/>
          <w:sz w:val="28"/>
          <w:szCs w:val="28"/>
        </w:rPr>
        <w:t>(а) покупателей внутрь помещения, конструкция которого обеспечивает возможность его передислокации</w:t>
      </w:r>
      <w:r w:rsidRPr="00A26C9E">
        <w:rPr>
          <w:b w:val="0"/>
          <w:bCs w:val="0"/>
          <w:color w:val="auto"/>
          <w:sz w:val="28"/>
          <w:szCs w:val="28"/>
          <w:shd w:val="clear" w:color="auto" w:fill="FFFFFF"/>
        </w:rPr>
        <w:t>»</w:t>
      </w:r>
      <w:r w:rsidRPr="00A26C9E">
        <w:rPr>
          <w:b w:val="0"/>
          <w:bCs w:val="0"/>
          <w:color w:val="auto"/>
          <w:sz w:val="28"/>
          <w:szCs w:val="28"/>
        </w:rPr>
        <w:t>.</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6. Часть первую пункта 5 статьи 2 изложить в следующей редакции:</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 xml:space="preserve">«5. Субъекты патентной системы налогообложения, а в отношении </w:t>
      </w:r>
      <w:r w:rsidRPr="00A26C9E">
        <w:rPr>
          <w:b w:val="0"/>
          <w:color w:val="auto"/>
          <w:sz w:val="28"/>
          <w:szCs w:val="28"/>
        </w:rPr>
        <w:t>крестьянских (фермерских) хозяйств – глава крестьянского (фермерского) хозяйства</w:t>
      </w:r>
      <w:r w:rsidRPr="00A26C9E">
        <w:rPr>
          <w:b w:val="0"/>
          <w:bCs w:val="0"/>
          <w:color w:val="auto"/>
          <w:sz w:val="28"/>
          <w:szCs w:val="28"/>
        </w:rPr>
        <w:t xml:space="preserve"> вправе привлекать наемных работников (привлекаемых лиц) по договорам гражданско-правового характера. При этом численность привлекаемых лиц не должна превышать в месяц 5 (пяти) человек по всем видам предпринимательской деятельности, осуществляемым субъектом патентной системы налогообложения. </w:t>
      </w:r>
      <w:proofErr w:type="gramStart"/>
      <w:r w:rsidRPr="00A26C9E">
        <w:rPr>
          <w:b w:val="0"/>
          <w:bCs w:val="0"/>
          <w:color w:val="auto"/>
          <w:sz w:val="28"/>
          <w:szCs w:val="28"/>
        </w:rPr>
        <w:t>Для целей определения численности привлекаемых лиц:  в случае расторжения договора гражданско-правового характера с привлекаемым лицом в течение месяца данное лицо считается включенным в численность наемных работников до конца месяца; в случае заключения договора гражданско-правового характера с новым привлекаемым лицом в течение месяца данное лицо считается включенным в численность наемных работников со следующего месяца</w:t>
      </w:r>
      <w:r w:rsidRPr="00A26C9E">
        <w:rPr>
          <w:b w:val="0"/>
          <w:bCs w:val="0"/>
          <w:color w:val="auto"/>
          <w:sz w:val="28"/>
          <w:szCs w:val="28"/>
          <w:shd w:val="clear" w:color="auto" w:fill="FFFFFF"/>
        </w:rPr>
        <w:t>»</w:t>
      </w:r>
      <w:r w:rsidRPr="00A26C9E">
        <w:rPr>
          <w:b w:val="0"/>
          <w:bCs w:val="0"/>
          <w:color w:val="auto"/>
          <w:sz w:val="28"/>
          <w:szCs w:val="28"/>
        </w:rPr>
        <w:t>.</w:t>
      </w:r>
      <w:proofErr w:type="gramEnd"/>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7. Часть вторую пункта 5 статьи 2 исключить.</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pStyle w:val="a6"/>
        <w:ind w:firstLine="603"/>
        <w:jc w:val="both"/>
        <w:rPr>
          <w:rFonts w:ascii="Times New Roman" w:hAnsi="Times New Roman"/>
          <w:sz w:val="28"/>
          <w:szCs w:val="28"/>
        </w:rPr>
      </w:pPr>
      <w:r w:rsidRPr="00A26C9E">
        <w:rPr>
          <w:rFonts w:ascii="Times New Roman" w:hAnsi="Times New Roman"/>
          <w:sz w:val="28"/>
          <w:szCs w:val="28"/>
        </w:rPr>
        <w:t xml:space="preserve">8. </w:t>
      </w:r>
      <w:r>
        <w:rPr>
          <w:rFonts w:ascii="Times New Roman" w:hAnsi="Times New Roman"/>
          <w:sz w:val="28"/>
          <w:szCs w:val="28"/>
        </w:rPr>
        <w:t xml:space="preserve">Часть вторую </w:t>
      </w:r>
      <w:r w:rsidRPr="00A26C9E">
        <w:rPr>
          <w:rFonts w:ascii="Times New Roman" w:hAnsi="Times New Roman"/>
          <w:sz w:val="28"/>
          <w:szCs w:val="28"/>
        </w:rPr>
        <w:t>пункт</w:t>
      </w:r>
      <w:r>
        <w:rPr>
          <w:rFonts w:ascii="Times New Roman" w:hAnsi="Times New Roman"/>
          <w:sz w:val="28"/>
          <w:szCs w:val="28"/>
        </w:rPr>
        <w:t>а</w:t>
      </w:r>
      <w:r w:rsidRPr="00A26C9E">
        <w:rPr>
          <w:rFonts w:ascii="Times New Roman" w:hAnsi="Times New Roman"/>
          <w:sz w:val="28"/>
          <w:szCs w:val="28"/>
        </w:rPr>
        <w:t xml:space="preserve"> 6 статьи 2 изложить в следующей редакции:</w:t>
      </w:r>
    </w:p>
    <w:p w:rsidR="00680F71" w:rsidRPr="00A26C9E" w:rsidRDefault="00680F71" w:rsidP="003C2C7C">
      <w:pPr>
        <w:pStyle w:val="a6"/>
        <w:ind w:firstLine="603"/>
        <w:jc w:val="both"/>
        <w:rPr>
          <w:rFonts w:ascii="Times New Roman" w:hAnsi="Times New Roman"/>
          <w:sz w:val="28"/>
          <w:szCs w:val="28"/>
        </w:rPr>
      </w:pPr>
      <w:proofErr w:type="gramStart"/>
      <w:r w:rsidRPr="00A26C9E">
        <w:rPr>
          <w:rFonts w:ascii="Times New Roman" w:hAnsi="Times New Roman"/>
          <w:sz w:val="28"/>
          <w:szCs w:val="28"/>
        </w:rPr>
        <w:t>«</w:t>
      </w:r>
      <w:r w:rsidRPr="00A26C9E">
        <w:rPr>
          <w:rFonts w:ascii="Times New Roman" w:hAnsi="Times New Roman"/>
          <w:bCs/>
          <w:sz w:val="28"/>
          <w:szCs w:val="28"/>
        </w:rPr>
        <w:t>В</w:t>
      </w:r>
      <w:r w:rsidRPr="00A26C9E">
        <w:rPr>
          <w:rFonts w:ascii="Times New Roman" w:hAnsi="Times New Roman"/>
          <w:sz w:val="28"/>
          <w:szCs w:val="28"/>
        </w:rPr>
        <w:t xml:space="preserve"> целях установления размера потенциально возможного к получению годового дохода в зависимости от территории действия патентной системы налогообложения соответствующие Советы народных депутатов вправе устанавливать коэффициент в пределах от 0,5 до 1,5 к потенциально возможному к получению размеру годового дохода». </w:t>
      </w:r>
      <w:proofErr w:type="gramEnd"/>
    </w:p>
    <w:p w:rsidR="00680F71" w:rsidRPr="00A26C9E" w:rsidRDefault="00680F71" w:rsidP="003C2C7C">
      <w:pPr>
        <w:ind w:firstLine="708"/>
        <w:jc w:val="both"/>
        <w:rPr>
          <w:b w:val="0"/>
          <w:color w:val="auto"/>
          <w:sz w:val="28"/>
          <w:szCs w:val="28"/>
        </w:rPr>
      </w:pPr>
    </w:p>
    <w:p w:rsidR="00680F71" w:rsidRPr="00A26C9E" w:rsidRDefault="00680F71" w:rsidP="003C2C7C">
      <w:pPr>
        <w:ind w:firstLine="708"/>
        <w:jc w:val="both"/>
        <w:rPr>
          <w:b w:val="0"/>
          <w:bCs w:val="0"/>
          <w:color w:val="auto"/>
          <w:sz w:val="28"/>
          <w:szCs w:val="28"/>
        </w:rPr>
      </w:pPr>
      <w:r w:rsidRPr="00A26C9E">
        <w:rPr>
          <w:b w:val="0"/>
          <w:color w:val="auto"/>
          <w:sz w:val="28"/>
          <w:szCs w:val="28"/>
        </w:rPr>
        <w:t>9. </w:t>
      </w:r>
      <w:r w:rsidRPr="00A26C9E">
        <w:rPr>
          <w:b w:val="0"/>
          <w:bCs w:val="0"/>
          <w:color w:val="auto"/>
          <w:sz w:val="28"/>
          <w:szCs w:val="28"/>
        </w:rPr>
        <w:t>Часть вторую пункта 8 статьи 2 изложить в следующей редакции:</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«Субъектам патентной системы налогообложения, а также привлекаемым лицам запрещается осуществл</w:t>
      </w:r>
      <w:r>
        <w:rPr>
          <w:b w:val="0"/>
          <w:bCs w:val="0"/>
          <w:color w:val="auto"/>
          <w:sz w:val="28"/>
          <w:szCs w:val="28"/>
        </w:rPr>
        <w:t>ять</w:t>
      </w:r>
      <w:r w:rsidRPr="00A26C9E">
        <w:rPr>
          <w:b w:val="0"/>
          <w:bCs w:val="0"/>
          <w:color w:val="auto"/>
          <w:sz w:val="28"/>
          <w:szCs w:val="28"/>
        </w:rPr>
        <w:t xml:space="preserve"> деятельност</w:t>
      </w:r>
      <w:r>
        <w:rPr>
          <w:b w:val="0"/>
          <w:bCs w:val="0"/>
          <w:color w:val="auto"/>
          <w:sz w:val="28"/>
          <w:szCs w:val="28"/>
        </w:rPr>
        <w:t>ь</w:t>
      </w:r>
      <w:r w:rsidRPr="00A26C9E">
        <w:rPr>
          <w:b w:val="0"/>
          <w:bCs w:val="0"/>
          <w:color w:val="auto"/>
          <w:sz w:val="28"/>
          <w:szCs w:val="28"/>
        </w:rPr>
        <w:t xml:space="preserve"> по розничной торговле продовольственными и непродовольственными товарами </w:t>
      </w:r>
      <w:r>
        <w:rPr>
          <w:b w:val="0"/>
          <w:bCs w:val="0"/>
          <w:color w:val="auto"/>
          <w:sz w:val="28"/>
          <w:szCs w:val="28"/>
        </w:rPr>
        <w:br/>
      </w:r>
      <w:r w:rsidRPr="00E516B0">
        <w:rPr>
          <w:b w:val="0"/>
          <w:bCs w:val="0"/>
          <w:color w:val="auto"/>
          <w:sz w:val="28"/>
          <w:szCs w:val="28"/>
        </w:rPr>
        <w:t>с юридическими лицами,</w:t>
      </w:r>
      <w:r w:rsidRPr="00A26C9E">
        <w:rPr>
          <w:b w:val="0"/>
          <w:bCs w:val="0"/>
          <w:color w:val="auto"/>
          <w:sz w:val="28"/>
          <w:szCs w:val="28"/>
        </w:rPr>
        <w:t xml:space="preserve"> за исключением розничной торговли продовольственными товарами </w:t>
      </w:r>
      <w:r>
        <w:rPr>
          <w:b w:val="0"/>
          <w:bCs w:val="0"/>
          <w:color w:val="auto"/>
          <w:sz w:val="28"/>
          <w:szCs w:val="28"/>
        </w:rPr>
        <w:t xml:space="preserve">с </w:t>
      </w:r>
      <w:r w:rsidRPr="00A26C9E">
        <w:rPr>
          <w:b w:val="0"/>
          <w:bCs w:val="0"/>
          <w:color w:val="auto"/>
          <w:sz w:val="28"/>
          <w:szCs w:val="28"/>
        </w:rPr>
        <w:t>организациям</w:t>
      </w:r>
      <w:r>
        <w:rPr>
          <w:b w:val="0"/>
          <w:bCs w:val="0"/>
          <w:color w:val="auto"/>
          <w:sz w:val="28"/>
          <w:szCs w:val="28"/>
        </w:rPr>
        <w:t>и</w:t>
      </w:r>
      <w:r w:rsidRPr="00A26C9E">
        <w:rPr>
          <w:b w:val="0"/>
          <w:bCs w:val="0"/>
          <w:color w:val="auto"/>
          <w:sz w:val="28"/>
          <w:szCs w:val="28"/>
        </w:rPr>
        <w:t xml:space="preserve"> общественного питания для дальнейшей их переработки и реализации готовых блюд, продукции общественного питания».</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10. Пункт 8 статьи 2 дополнить частью третьей следующего содержания:</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 xml:space="preserve">«Субъекты патентной системы налогообложения и привлекаемые лица, в рамках осуществления видов предпринимательской деятельности, установленных Приложением к настоящему Закону, за исключением </w:t>
      </w:r>
      <w:r w:rsidRPr="00A26C9E">
        <w:rPr>
          <w:b w:val="0"/>
          <w:bCs w:val="0"/>
          <w:color w:val="auto"/>
          <w:sz w:val="28"/>
          <w:szCs w:val="28"/>
        </w:rPr>
        <w:lastRenderedPageBreak/>
        <w:t>розничной торговли продовольственными и непродовольственными товарами, вправе осуществлять реализацию готовой продукции (работ, услуг) собственного производства, а также передачу прав пользования имуществом юридическим лицам».</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ind w:firstLine="708"/>
        <w:jc w:val="both"/>
        <w:rPr>
          <w:b w:val="0"/>
          <w:bCs w:val="0"/>
          <w:color w:val="auto"/>
          <w:sz w:val="28"/>
          <w:szCs w:val="28"/>
        </w:rPr>
      </w:pPr>
      <w:r w:rsidRPr="00A26C9E">
        <w:rPr>
          <w:b w:val="0"/>
          <w:color w:val="auto"/>
          <w:sz w:val="28"/>
          <w:szCs w:val="28"/>
        </w:rPr>
        <w:t>11. </w:t>
      </w:r>
      <w:r w:rsidRPr="00A26C9E">
        <w:rPr>
          <w:b w:val="0"/>
          <w:bCs w:val="0"/>
          <w:color w:val="auto"/>
          <w:sz w:val="28"/>
          <w:szCs w:val="28"/>
        </w:rPr>
        <w:t>Пункт 10 статьи 2 дополнить частью второй следующего содержания:</w:t>
      </w: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 xml:space="preserve">«Соответствующая запись в трудовой книжке производится по заявлению заинтересованного лица уполномоченным должностным лицом государственной администрации города (района) при наличии подтверждающего документа </w:t>
      </w:r>
      <w:r>
        <w:rPr>
          <w:b w:val="0"/>
          <w:color w:val="auto"/>
          <w:sz w:val="28"/>
          <w:szCs w:val="28"/>
        </w:rPr>
        <w:t xml:space="preserve">территориальной </w:t>
      </w:r>
      <w:r w:rsidRPr="00A26C9E">
        <w:rPr>
          <w:b w:val="0"/>
          <w:color w:val="auto"/>
          <w:sz w:val="28"/>
          <w:szCs w:val="28"/>
        </w:rPr>
        <w:t>налоговой инспекции об осуществлении индивидуальным предпринимателем деятельности по патентной системе налогообложения (деятельности в качестве лица, привлекаемого индивидуальным предпринимателем, применяющим патентную систему налогообложения)».</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12. Статью 2 дополнить пунктами 12–16 следующего содержания:</w:t>
      </w: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«12. 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физических лиц, связанная с осуществлением вклада земельной доли (земельного пая) в уставный (складочный) капитал сельскохозяйственной организации или в качестве пая в производственный кооператив.</w:t>
      </w: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13. 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физического лица по выпасу скота.</w:t>
      </w: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14. </w:t>
      </w:r>
      <w:proofErr w:type="gramStart"/>
      <w:r w:rsidRPr="00A26C9E">
        <w:rPr>
          <w:b w:val="0"/>
          <w:color w:val="auto"/>
          <w:sz w:val="28"/>
          <w:szCs w:val="28"/>
        </w:rPr>
        <w:t>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физического лица по сдаче в аренду юридическому лицу легкового автомобиля, находящегося в фактическом пользовании физического лица на любых законных основаниях, в случае, когда указанное транспортное средство используется физическим лицом в целях исполнения взятых на себя должностных обязанностей в рамках заключенного трудового договора с</w:t>
      </w:r>
      <w:proofErr w:type="gramEnd"/>
      <w:r w:rsidRPr="00A26C9E">
        <w:rPr>
          <w:b w:val="0"/>
          <w:color w:val="auto"/>
          <w:sz w:val="28"/>
          <w:szCs w:val="28"/>
        </w:rPr>
        <w:t xml:space="preserve"> юридическим лицом.</w:t>
      </w: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15. </w:t>
      </w:r>
      <w:proofErr w:type="spellStart"/>
      <w:r w:rsidRPr="00A26C9E">
        <w:rPr>
          <w:b w:val="0"/>
          <w:color w:val="auto"/>
          <w:sz w:val="28"/>
          <w:szCs w:val="28"/>
        </w:rPr>
        <w:t>Патентообладатель</w:t>
      </w:r>
      <w:proofErr w:type="spellEnd"/>
      <w:r w:rsidRPr="00A26C9E">
        <w:rPr>
          <w:b w:val="0"/>
          <w:color w:val="auto"/>
          <w:sz w:val="28"/>
          <w:szCs w:val="28"/>
        </w:rPr>
        <w:t xml:space="preserve"> (привлекаемые лица) </w:t>
      </w:r>
      <w:proofErr w:type="gramStart"/>
      <w:r w:rsidRPr="00A26C9E">
        <w:rPr>
          <w:b w:val="0"/>
          <w:color w:val="auto"/>
          <w:sz w:val="28"/>
          <w:szCs w:val="28"/>
        </w:rPr>
        <w:t>обязан</w:t>
      </w:r>
      <w:proofErr w:type="gramEnd"/>
      <w:r w:rsidRPr="00A26C9E">
        <w:rPr>
          <w:b w:val="0"/>
          <w:color w:val="auto"/>
          <w:sz w:val="28"/>
          <w:szCs w:val="28"/>
        </w:rPr>
        <w:t xml:space="preserve"> (обязаны): </w:t>
      </w:r>
    </w:p>
    <w:p w:rsidR="00680F71" w:rsidRPr="00A26C9E" w:rsidRDefault="00680F71" w:rsidP="003C2C7C">
      <w:pPr>
        <w:autoSpaceDE w:val="0"/>
        <w:autoSpaceDN w:val="0"/>
        <w:adjustRightInd w:val="0"/>
        <w:ind w:firstLine="708"/>
        <w:jc w:val="both"/>
        <w:rPr>
          <w:b w:val="0"/>
          <w:color w:val="auto"/>
          <w:sz w:val="28"/>
          <w:szCs w:val="28"/>
        </w:rPr>
      </w:pPr>
      <w:proofErr w:type="gramStart"/>
      <w:r w:rsidRPr="00A26C9E">
        <w:rPr>
          <w:b w:val="0"/>
          <w:color w:val="auto"/>
          <w:sz w:val="28"/>
          <w:szCs w:val="28"/>
        </w:rPr>
        <w:t>а) соблюдать установленный порядок осуществления деятельности, указанной в патенте, санитарные нормы, правила пожарной безопасности, выполнять иные требования законодательства Приднестровской Молдавской Республики, относящиеся к данному виду деятельности;</w:t>
      </w:r>
      <w:proofErr w:type="gramEnd"/>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б) соблюдать права и интересы потребителей.</w:t>
      </w:r>
    </w:p>
    <w:p w:rsidR="00680F71" w:rsidRPr="00A26C9E" w:rsidRDefault="00680F71" w:rsidP="003C2C7C">
      <w:pPr>
        <w:autoSpaceDE w:val="0"/>
        <w:autoSpaceDN w:val="0"/>
        <w:adjustRightInd w:val="0"/>
        <w:ind w:firstLine="708"/>
        <w:jc w:val="both"/>
        <w:rPr>
          <w:b w:val="0"/>
          <w:color w:val="auto"/>
          <w:sz w:val="28"/>
          <w:szCs w:val="28"/>
        </w:rPr>
      </w:pPr>
      <w:proofErr w:type="gramStart"/>
      <w:r w:rsidRPr="00A26C9E">
        <w:rPr>
          <w:b w:val="0"/>
          <w:color w:val="auto"/>
          <w:sz w:val="28"/>
          <w:szCs w:val="28"/>
        </w:rPr>
        <w:t xml:space="preserve">При реализации товаров </w:t>
      </w:r>
      <w:proofErr w:type="spellStart"/>
      <w:r w:rsidRPr="00A26C9E">
        <w:rPr>
          <w:b w:val="0"/>
          <w:color w:val="auto"/>
          <w:sz w:val="28"/>
          <w:szCs w:val="28"/>
        </w:rPr>
        <w:t>патентообладатель</w:t>
      </w:r>
      <w:proofErr w:type="spellEnd"/>
      <w:r w:rsidRPr="00A26C9E">
        <w:rPr>
          <w:b w:val="0"/>
          <w:color w:val="auto"/>
          <w:sz w:val="28"/>
          <w:szCs w:val="28"/>
        </w:rPr>
        <w:t xml:space="preserve"> (привлекаемые лица) обязан </w:t>
      </w:r>
      <w:r>
        <w:rPr>
          <w:b w:val="0"/>
          <w:color w:val="auto"/>
          <w:sz w:val="28"/>
          <w:szCs w:val="28"/>
        </w:rPr>
        <w:t xml:space="preserve">(обязаны) </w:t>
      </w:r>
      <w:r w:rsidRPr="00A26C9E">
        <w:rPr>
          <w:b w:val="0"/>
          <w:color w:val="auto"/>
          <w:sz w:val="28"/>
          <w:szCs w:val="28"/>
        </w:rPr>
        <w:t xml:space="preserve">по требованию покупателя выдавать товарный чек, подтверждающий факт продажи товара, по форме, утвержденной уполномоченным </w:t>
      </w:r>
      <w:r>
        <w:rPr>
          <w:b w:val="0"/>
          <w:color w:val="auto"/>
          <w:sz w:val="28"/>
          <w:szCs w:val="28"/>
        </w:rPr>
        <w:t xml:space="preserve">Правительством Приднестровской Молдавской Республики </w:t>
      </w:r>
      <w:r w:rsidRPr="00A26C9E">
        <w:rPr>
          <w:b w:val="0"/>
          <w:color w:val="auto"/>
          <w:sz w:val="28"/>
          <w:szCs w:val="28"/>
        </w:rPr>
        <w:t>органом государственной власти.</w:t>
      </w:r>
      <w:proofErr w:type="gramEnd"/>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lastRenderedPageBreak/>
        <w:t xml:space="preserve">Места осуществления индивидуальными предпринимателями своей деятельности должны быть обеспечены доступной для потребителя информацией, содержащей сведения о фамилии, имени, отчестве </w:t>
      </w:r>
      <w:r>
        <w:rPr>
          <w:b w:val="0"/>
          <w:color w:val="auto"/>
          <w:sz w:val="28"/>
          <w:szCs w:val="28"/>
        </w:rPr>
        <w:br/>
      </w:r>
      <w:r w:rsidRPr="00A26C9E">
        <w:rPr>
          <w:b w:val="0"/>
          <w:color w:val="auto"/>
          <w:sz w:val="28"/>
          <w:szCs w:val="28"/>
        </w:rPr>
        <w:t xml:space="preserve">(при наличии) </w:t>
      </w:r>
      <w:proofErr w:type="spellStart"/>
      <w:r w:rsidRPr="00A26C9E">
        <w:rPr>
          <w:b w:val="0"/>
          <w:color w:val="auto"/>
          <w:sz w:val="28"/>
          <w:szCs w:val="28"/>
        </w:rPr>
        <w:t>патентообладателя</w:t>
      </w:r>
      <w:proofErr w:type="spellEnd"/>
      <w:r w:rsidRPr="00A26C9E">
        <w:rPr>
          <w:b w:val="0"/>
          <w:color w:val="auto"/>
          <w:sz w:val="28"/>
          <w:szCs w:val="28"/>
        </w:rPr>
        <w:t xml:space="preserve"> (привлекаемых лиц), но</w:t>
      </w:r>
      <w:r>
        <w:rPr>
          <w:b w:val="0"/>
          <w:color w:val="auto"/>
          <w:sz w:val="28"/>
          <w:szCs w:val="28"/>
        </w:rPr>
        <w:t>мере и серии патента</w:t>
      </w:r>
      <w:r w:rsidRPr="00A26C9E">
        <w:rPr>
          <w:b w:val="0"/>
          <w:color w:val="auto"/>
          <w:sz w:val="28"/>
          <w:szCs w:val="28"/>
        </w:rPr>
        <w:t>.</w:t>
      </w: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 xml:space="preserve">Крестьянские (фермерские) хозяйства, осуществляющие деятельность в области растениеводства, обеспечивают наличие информации, содержащей сведения о фамилии, имени, отчестве (при наличии) </w:t>
      </w:r>
      <w:proofErr w:type="spellStart"/>
      <w:r w:rsidRPr="00A26C9E">
        <w:rPr>
          <w:b w:val="0"/>
          <w:color w:val="auto"/>
          <w:sz w:val="28"/>
          <w:szCs w:val="28"/>
        </w:rPr>
        <w:t>патентообладателя</w:t>
      </w:r>
      <w:proofErr w:type="spellEnd"/>
      <w:r w:rsidRPr="00A26C9E">
        <w:rPr>
          <w:b w:val="0"/>
          <w:color w:val="auto"/>
          <w:sz w:val="28"/>
          <w:szCs w:val="28"/>
        </w:rPr>
        <w:t xml:space="preserve"> (</w:t>
      </w:r>
      <w:proofErr w:type="spellStart"/>
      <w:r w:rsidRPr="00A26C9E">
        <w:rPr>
          <w:b w:val="0"/>
          <w:color w:val="auto"/>
          <w:sz w:val="28"/>
          <w:szCs w:val="28"/>
        </w:rPr>
        <w:t>патентообладателей</w:t>
      </w:r>
      <w:proofErr w:type="spellEnd"/>
      <w:r w:rsidRPr="00A26C9E">
        <w:rPr>
          <w:b w:val="0"/>
          <w:color w:val="auto"/>
          <w:sz w:val="28"/>
          <w:szCs w:val="28"/>
        </w:rPr>
        <w:t>), номере и серии патента, в местах реализации прод</w:t>
      </w:r>
      <w:r>
        <w:rPr>
          <w:b w:val="0"/>
          <w:color w:val="auto"/>
          <w:sz w:val="28"/>
          <w:szCs w:val="28"/>
        </w:rPr>
        <w:t>укции собственного производства;</w:t>
      </w:r>
    </w:p>
    <w:p w:rsidR="00680F71" w:rsidRPr="00A26C9E" w:rsidRDefault="00680F71" w:rsidP="003C2C7C">
      <w:pPr>
        <w:autoSpaceDE w:val="0"/>
        <w:autoSpaceDN w:val="0"/>
        <w:adjustRightInd w:val="0"/>
        <w:ind w:firstLine="708"/>
        <w:jc w:val="both"/>
        <w:rPr>
          <w:b w:val="0"/>
          <w:strike/>
          <w:color w:val="auto"/>
          <w:sz w:val="28"/>
          <w:szCs w:val="28"/>
        </w:rPr>
      </w:pPr>
      <w:r w:rsidRPr="00A26C9E">
        <w:rPr>
          <w:b w:val="0"/>
          <w:color w:val="auto"/>
          <w:sz w:val="28"/>
          <w:szCs w:val="28"/>
        </w:rPr>
        <w:t xml:space="preserve">в) предъявлять должностному лицу контролирующего органа патент либо его копию, заверенную в </w:t>
      </w:r>
      <w:r>
        <w:rPr>
          <w:b w:val="0"/>
          <w:color w:val="auto"/>
          <w:sz w:val="28"/>
          <w:szCs w:val="28"/>
        </w:rPr>
        <w:t xml:space="preserve">территориальном </w:t>
      </w:r>
      <w:r w:rsidRPr="00A26C9E">
        <w:rPr>
          <w:b w:val="0"/>
          <w:color w:val="auto"/>
          <w:sz w:val="28"/>
          <w:szCs w:val="28"/>
        </w:rPr>
        <w:t xml:space="preserve">налоговом органе, и платежный документ, подтверждающий внесение совокупного налогового платежа на текущий период. Привлекаемое </w:t>
      </w:r>
      <w:proofErr w:type="spellStart"/>
      <w:r w:rsidRPr="00A26C9E">
        <w:rPr>
          <w:b w:val="0"/>
          <w:color w:val="auto"/>
          <w:sz w:val="28"/>
          <w:szCs w:val="28"/>
        </w:rPr>
        <w:t>патентообладателем</w:t>
      </w:r>
      <w:proofErr w:type="spellEnd"/>
      <w:r w:rsidRPr="00A26C9E">
        <w:rPr>
          <w:b w:val="0"/>
          <w:color w:val="auto"/>
          <w:sz w:val="28"/>
          <w:szCs w:val="28"/>
        </w:rPr>
        <w:t xml:space="preserve"> лицо предъявляет копию платежного документа, подтверждающего внесение совокупного налогового платежа на текущий период. Привлекаемое </w:t>
      </w:r>
      <w:proofErr w:type="spellStart"/>
      <w:r w:rsidRPr="00A26C9E">
        <w:rPr>
          <w:b w:val="0"/>
          <w:color w:val="auto"/>
          <w:sz w:val="28"/>
          <w:szCs w:val="28"/>
        </w:rPr>
        <w:t>патентообладателем</w:t>
      </w:r>
      <w:proofErr w:type="spellEnd"/>
      <w:r w:rsidRPr="00A26C9E">
        <w:rPr>
          <w:b w:val="0"/>
          <w:color w:val="auto"/>
          <w:sz w:val="28"/>
          <w:szCs w:val="28"/>
        </w:rPr>
        <w:t xml:space="preserve"> лицо дополнительно обязано предъявлять должностному лицу контролирующего органа документ, удостоверяющий личность, гражданско-правовой договор, заключенный с </w:t>
      </w:r>
      <w:proofErr w:type="spellStart"/>
      <w:r w:rsidRPr="00A26C9E">
        <w:rPr>
          <w:b w:val="0"/>
          <w:color w:val="auto"/>
          <w:sz w:val="28"/>
          <w:szCs w:val="28"/>
        </w:rPr>
        <w:t>патентообладателем</w:t>
      </w:r>
      <w:proofErr w:type="spellEnd"/>
      <w:r w:rsidRPr="00A26C9E">
        <w:rPr>
          <w:b w:val="0"/>
          <w:color w:val="auto"/>
          <w:sz w:val="28"/>
          <w:szCs w:val="28"/>
        </w:rPr>
        <w:t xml:space="preserve">, и копию платежного документа, подтверждающего осуществление </w:t>
      </w:r>
      <w:proofErr w:type="spellStart"/>
      <w:r w:rsidRPr="00A26C9E">
        <w:rPr>
          <w:b w:val="0"/>
          <w:color w:val="auto"/>
          <w:sz w:val="28"/>
          <w:szCs w:val="28"/>
        </w:rPr>
        <w:t>патентообладателем</w:t>
      </w:r>
      <w:proofErr w:type="spellEnd"/>
      <w:r w:rsidRPr="00A26C9E">
        <w:rPr>
          <w:b w:val="0"/>
          <w:color w:val="auto"/>
          <w:sz w:val="28"/>
          <w:szCs w:val="28"/>
        </w:rPr>
        <w:t xml:space="preserve"> оплаты социальных платежей и подоходного налога за привлеченное лицо;</w:t>
      </w:r>
    </w:p>
    <w:p w:rsidR="00680F71" w:rsidRPr="00A26C9E" w:rsidRDefault="00680F71" w:rsidP="003C2C7C">
      <w:pPr>
        <w:autoSpaceDE w:val="0"/>
        <w:autoSpaceDN w:val="0"/>
        <w:adjustRightInd w:val="0"/>
        <w:ind w:firstLine="708"/>
        <w:jc w:val="both"/>
        <w:rPr>
          <w:b w:val="0"/>
          <w:color w:val="auto"/>
          <w:sz w:val="28"/>
          <w:szCs w:val="28"/>
        </w:rPr>
      </w:pPr>
      <w:proofErr w:type="gramStart"/>
      <w:r w:rsidRPr="00A26C9E">
        <w:rPr>
          <w:b w:val="0"/>
          <w:color w:val="auto"/>
          <w:sz w:val="28"/>
          <w:szCs w:val="28"/>
        </w:rPr>
        <w:t>г) осуществлять деятельность в месте (местах), указанном (указанных) в патенте (за исключением осуществления деятельности, носящей мобильный характер без привязки к стационарному объекту).</w:t>
      </w:r>
      <w:proofErr w:type="gramEnd"/>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 xml:space="preserve">В случае необходимости изменения места осуществления деятельности, заявленного ранее при получении патента, </w:t>
      </w:r>
      <w:proofErr w:type="spellStart"/>
      <w:r w:rsidRPr="00A26C9E">
        <w:rPr>
          <w:b w:val="0"/>
          <w:color w:val="auto"/>
          <w:sz w:val="28"/>
          <w:szCs w:val="28"/>
        </w:rPr>
        <w:t>патентообладатель</w:t>
      </w:r>
      <w:proofErr w:type="spellEnd"/>
      <w:r w:rsidRPr="00A26C9E">
        <w:rPr>
          <w:b w:val="0"/>
          <w:color w:val="auto"/>
          <w:sz w:val="28"/>
          <w:szCs w:val="28"/>
        </w:rPr>
        <w:t xml:space="preserve"> до начала ее осуществления представляет в территориальную налоговую инспекцию, выдавшую патент, заявление о внесении соответствующих изменений в патент и непосредственно патент. Территориальная налоговая инспекция выдает патент с внесенными изменениями не позднее рабочего дня, следующего за днем подачи заявления.</w:t>
      </w: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16. Индивидуальный предприниматель обязан получить в порядке, установленном законодательными актами Приднестровской Молдавской Республики, право на осуществление отдельных видов деятельности, если необходимость наличия такого права установлена соответствующими законодательными актами Приднестровской Молдавской Республики, регламентирующими вопросы государственного регулирования отдельных видов деятельности».</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 xml:space="preserve">13. Подпункт </w:t>
      </w:r>
      <w:proofErr w:type="spellStart"/>
      <w:r w:rsidRPr="00A26C9E">
        <w:rPr>
          <w:b w:val="0"/>
          <w:color w:val="auto"/>
          <w:sz w:val="28"/>
          <w:szCs w:val="28"/>
        </w:rPr>
        <w:t>з</w:t>
      </w:r>
      <w:proofErr w:type="spellEnd"/>
      <w:r w:rsidRPr="00A26C9E">
        <w:rPr>
          <w:b w:val="0"/>
          <w:color w:val="auto"/>
          <w:sz w:val="28"/>
          <w:szCs w:val="28"/>
        </w:rPr>
        <w:t>) пункта 2 статьи 3 изложить в следующей редакции:</w:t>
      </w: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w:t>
      </w:r>
      <w:proofErr w:type="spellStart"/>
      <w:r w:rsidRPr="00A26C9E">
        <w:rPr>
          <w:b w:val="0"/>
          <w:color w:val="auto"/>
          <w:sz w:val="28"/>
          <w:szCs w:val="28"/>
        </w:rPr>
        <w:t>з</w:t>
      </w:r>
      <w:proofErr w:type="spellEnd"/>
      <w:r w:rsidRPr="00A26C9E">
        <w:rPr>
          <w:b w:val="0"/>
          <w:color w:val="auto"/>
          <w:sz w:val="28"/>
          <w:szCs w:val="28"/>
        </w:rPr>
        <w:t>) наименование административно-территориальной</w:t>
      </w:r>
      <w:proofErr w:type="gramStart"/>
      <w:r>
        <w:rPr>
          <w:b w:val="0"/>
          <w:color w:val="auto"/>
          <w:sz w:val="28"/>
          <w:szCs w:val="28"/>
        </w:rPr>
        <w:t> </w:t>
      </w:r>
      <w:r w:rsidRPr="00A26C9E">
        <w:rPr>
          <w:b w:val="0"/>
          <w:color w:val="auto"/>
          <w:sz w:val="28"/>
          <w:szCs w:val="28"/>
        </w:rPr>
        <w:t>(-</w:t>
      </w:r>
      <w:proofErr w:type="spellStart"/>
      <w:proofErr w:type="gramEnd"/>
      <w:r w:rsidRPr="00A26C9E">
        <w:rPr>
          <w:b w:val="0"/>
          <w:color w:val="auto"/>
          <w:sz w:val="28"/>
          <w:szCs w:val="28"/>
        </w:rPr>
        <w:t>ых</w:t>
      </w:r>
      <w:proofErr w:type="spellEnd"/>
      <w:r w:rsidRPr="00A26C9E">
        <w:rPr>
          <w:b w:val="0"/>
          <w:color w:val="auto"/>
          <w:sz w:val="28"/>
          <w:szCs w:val="28"/>
        </w:rPr>
        <w:t>) единицы (единиц), в которой (которых) индивидуальный предприниматель планирует осуществлять деятельность».</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lastRenderedPageBreak/>
        <w:t xml:space="preserve">14. В подпункте </w:t>
      </w:r>
      <w:proofErr w:type="spellStart"/>
      <w:r w:rsidRPr="00A26C9E">
        <w:rPr>
          <w:b w:val="0"/>
          <w:color w:val="auto"/>
          <w:sz w:val="28"/>
          <w:szCs w:val="28"/>
        </w:rPr>
        <w:t>п</w:t>
      </w:r>
      <w:proofErr w:type="spellEnd"/>
      <w:r w:rsidRPr="00A26C9E">
        <w:rPr>
          <w:b w:val="0"/>
          <w:color w:val="auto"/>
          <w:sz w:val="28"/>
          <w:szCs w:val="28"/>
        </w:rPr>
        <w:t>) пункта 2 статьи 3 слово «членов» заменить словами «о членах».</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 xml:space="preserve">15. В подпункте </w:t>
      </w:r>
      <w:proofErr w:type="spellStart"/>
      <w:r w:rsidRPr="00A26C9E">
        <w:rPr>
          <w:b w:val="0"/>
          <w:color w:val="auto"/>
          <w:sz w:val="28"/>
          <w:szCs w:val="28"/>
        </w:rPr>
        <w:t>р</w:t>
      </w:r>
      <w:proofErr w:type="spellEnd"/>
      <w:r w:rsidRPr="00A26C9E">
        <w:rPr>
          <w:b w:val="0"/>
          <w:color w:val="auto"/>
          <w:sz w:val="28"/>
          <w:szCs w:val="28"/>
        </w:rPr>
        <w:t>) пункта 2 статьи 3 слова «</w:t>
      </w:r>
      <w:proofErr w:type="spellStart"/>
      <w:r w:rsidRPr="00A26C9E">
        <w:rPr>
          <w:b w:val="0"/>
          <w:color w:val="auto"/>
          <w:sz w:val="28"/>
          <w:szCs w:val="28"/>
        </w:rPr>
        <w:t>патентообладателя</w:t>
      </w:r>
      <w:proofErr w:type="spellEnd"/>
      <w:r w:rsidRPr="00A26C9E">
        <w:rPr>
          <w:b w:val="0"/>
          <w:color w:val="auto"/>
          <w:sz w:val="28"/>
          <w:szCs w:val="28"/>
        </w:rPr>
        <w:t xml:space="preserve"> и» исключить. </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16. Подпункт е) части первой пункта 5 статьи 3 изложить в следующей редакции:</w:t>
      </w:r>
    </w:p>
    <w:p w:rsidR="00680F71" w:rsidRPr="00A26C9E" w:rsidRDefault="00680F71" w:rsidP="003C2C7C">
      <w:pPr>
        <w:autoSpaceDE w:val="0"/>
        <w:autoSpaceDN w:val="0"/>
        <w:adjustRightInd w:val="0"/>
        <w:ind w:firstLine="708"/>
        <w:jc w:val="both"/>
        <w:rPr>
          <w:b w:val="0"/>
          <w:color w:val="auto"/>
          <w:sz w:val="28"/>
          <w:szCs w:val="28"/>
        </w:rPr>
      </w:pPr>
      <w:proofErr w:type="gramStart"/>
      <w:r w:rsidRPr="00A26C9E">
        <w:rPr>
          <w:b w:val="0"/>
          <w:color w:val="auto"/>
          <w:sz w:val="28"/>
          <w:szCs w:val="28"/>
        </w:rPr>
        <w:t>«е) в случае осуществления деятельности не в той</w:t>
      </w:r>
      <w:r>
        <w:rPr>
          <w:b w:val="0"/>
          <w:color w:val="auto"/>
          <w:sz w:val="28"/>
          <w:szCs w:val="28"/>
        </w:rPr>
        <w:t> </w:t>
      </w:r>
      <w:r w:rsidRPr="00A26C9E">
        <w:rPr>
          <w:b w:val="0"/>
          <w:color w:val="auto"/>
          <w:sz w:val="28"/>
          <w:szCs w:val="28"/>
        </w:rPr>
        <w:t>(тех) административно-территориальной</w:t>
      </w:r>
      <w:r>
        <w:rPr>
          <w:b w:val="0"/>
          <w:color w:val="auto"/>
          <w:sz w:val="28"/>
          <w:szCs w:val="28"/>
        </w:rPr>
        <w:t> </w:t>
      </w:r>
      <w:r w:rsidRPr="00A26C9E">
        <w:rPr>
          <w:b w:val="0"/>
          <w:color w:val="auto"/>
          <w:sz w:val="28"/>
          <w:szCs w:val="28"/>
        </w:rPr>
        <w:t>(-</w:t>
      </w:r>
      <w:proofErr w:type="spellStart"/>
      <w:r w:rsidRPr="00A26C9E">
        <w:rPr>
          <w:b w:val="0"/>
          <w:color w:val="auto"/>
          <w:sz w:val="28"/>
          <w:szCs w:val="28"/>
        </w:rPr>
        <w:t>ых</w:t>
      </w:r>
      <w:proofErr w:type="spellEnd"/>
      <w:r w:rsidRPr="00A26C9E">
        <w:rPr>
          <w:b w:val="0"/>
          <w:color w:val="auto"/>
          <w:sz w:val="28"/>
          <w:szCs w:val="28"/>
        </w:rPr>
        <w:t>) единице (единицах), которая (которые) указана (-</w:t>
      </w:r>
      <w:proofErr w:type="spellStart"/>
      <w:r w:rsidRPr="00A26C9E">
        <w:rPr>
          <w:b w:val="0"/>
          <w:color w:val="auto"/>
          <w:sz w:val="28"/>
          <w:szCs w:val="28"/>
        </w:rPr>
        <w:t>ы</w:t>
      </w:r>
      <w:proofErr w:type="spellEnd"/>
      <w:r w:rsidRPr="00A26C9E">
        <w:rPr>
          <w:b w:val="0"/>
          <w:color w:val="auto"/>
          <w:sz w:val="28"/>
          <w:szCs w:val="28"/>
        </w:rPr>
        <w:t>) в патенте».</w:t>
      </w:r>
      <w:proofErr w:type="gramEnd"/>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17. Часть первую подпункта ж) части первой пункта 5 статьи 3 после слов «Приднестровской Молдавской Республики» дополнить через запятую словами «</w:t>
      </w:r>
      <w:r w:rsidRPr="00A26C9E">
        <w:rPr>
          <w:b w:val="0"/>
          <w:bCs w:val="0"/>
          <w:color w:val="auto"/>
          <w:sz w:val="28"/>
          <w:szCs w:val="28"/>
          <w:shd w:val="clear" w:color="auto" w:fill="FFFFFF"/>
        </w:rPr>
        <w:t xml:space="preserve">при этом </w:t>
      </w:r>
      <w:proofErr w:type="spellStart"/>
      <w:r w:rsidRPr="00A26C9E">
        <w:rPr>
          <w:b w:val="0"/>
          <w:bCs w:val="0"/>
          <w:color w:val="auto"/>
          <w:sz w:val="28"/>
          <w:szCs w:val="28"/>
          <w:shd w:val="clear" w:color="auto" w:fill="FFFFFF"/>
        </w:rPr>
        <w:t>патентообладателям</w:t>
      </w:r>
      <w:proofErr w:type="spellEnd"/>
      <w:r w:rsidRPr="00A26C9E">
        <w:rPr>
          <w:b w:val="0"/>
          <w:bCs w:val="0"/>
          <w:color w:val="auto"/>
          <w:sz w:val="28"/>
          <w:szCs w:val="28"/>
          <w:shd w:val="clear" w:color="auto" w:fill="FFFFFF"/>
        </w:rPr>
        <w:t xml:space="preserve"> возвращается (или зачитывается в счет иных обязательных налогов (сборов) и платежей) сумма совокупного налогового платежа, уплаченная за неиспользованный период действия патента»</w:t>
      </w:r>
      <w:r w:rsidRPr="00A26C9E">
        <w:rPr>
          <w:b w:val="0"/>
          <w:bCs w:val="0"/>
          <w:color w:val="auto"/>
          <w:sz w:val="28"/>
          <w:szCs w:val="28"/>
        </w:rPr>
        <w:t>.</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 xml:space="preserve">18. В части второй пункта 1 статьи 4 слова «копия лицензии, подтверждающей право на занятие данным видом деятельности, в случае если данный вид деятельности подлежит лицензированию в соответствии с законодательством Приднестровской Молдавской Республики о лицензировании отдельных видов деятельности» с последующей </w:t>
      </w:r>
      <w:r>
        <w:rPr>
          <w:b w:val="0"/>
          <w:bCs w:val="0"/>
          <w:color w:val="auto"/>
          <w:sz w:val="28"/>
          <w:szCs w:val="28"/>
        </w:rPr>
        <w:t xml:space="preserve">точкой с </w:t>
      </w:r>
      <w:r w:rsidRPr="00A26C9E">
        <w:rPr>
          <w:b w:val="0"/>
          <w:bCs w:val="0"/>
          <w:color w:val="auto"/>
          <w:sz w:val="28"/>
          <w:szCs w:val="28"/>
        </w:rPr>
        <w:t>запятой исключить.</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19. Пункт 1 статьи 4 дополнить частью четвертой следующего содержания:</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«В случае подачи заявления на выдачу патента через глобальную сеть Интернет выдача патента осуществляется при предоставлении индивидуальным предпринимателем оригиналов документов для сличения соответствия документов, представленных в электронном виде, их оригиналам и фотографии заявителя».</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20. В части первой пункта 2 статьи 4 слова «и копии документа, подтверждающего право на занятие данным видом деятельности (лицензии), если необходимость наличия такого документа установлена законом, регламентирующим вопросы государственного регулирования отдельных видов деятельности» с последующей запятой исключить.</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21. Часть первую пункта 4 статьи 4 изложить в следующей редакции:</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 xml:space="preserve">«4. </w:t>
      </w:r>
      <w:proofErr w:type="spellStart"/>
      <w:r w:rsidRPr="00A26C9E">
        <w:rPr>
          <w:b w:val="0"/>
          <w:bCs w:val="0"/>
          <w:color w:val="auto"/>
          <w:sz w:val="28"/>
          <w:szCs w:val="28"/>
        </w:rPr>
        <w:t>Патентообладатели</w:t>
      </w:r>
      <w:proofErr w:type="spellEnd"/>
      <w:r w:rsidRPr="00A26C9E">
        <w:rPr>
          <w:b w:val="0"/>
          <w:bCs w:val="0"/>
          <w:color w:val="auto"/>
          <w:sz w:val="28"/>
          <w:szCs w:val="28"/>
        </w:rPr>
        <w:t xml:space="preserve"> вправе применять одновременно патентную систему налогообложения и упрощенную систему налогообложения по разным видам предпринимательской деятельности».</w:t>
      </w:r>
    </w:p>
    <w:p w:rsidR="00680F71" w:rsidRPr="00A26C9E" w:rsidRDefault="00680F71" w:rsidP="003C2C7C">
      <w:pPr>
        <w:ind w:firstLine="708"/>
        <w:jc w:val="both"/>
        <w:rPr>
          <w:b w:val="0"/>
          <w:bCs w:val="0"/>
          <w:color w:val="auto"/>
          <w:sz w:val="28"/>
          <w:szCs w:val="28"/>
        </w:rPr>
      </w:pPr>
    </w:p>
    <w:p w:rsidR="00680F71" w:rsidRPr="00A26C9E" w:rsidRDefault="00680F71" w:rsidP="003C2C7C">
      <w:pPr>
        <w:pStyle w:val="a6"/>
        <w:ind w:firstLine="804"/>
        <w:jc w:val="both"/>
        <w:rPr>
          <w:rFonts w:ascii="Times New Roman" w:hAnsi="Times New Roman"/>
          <w:sz w:val="28"/>
          <w:szCs w:val="28"/>
        </w:rPr>
      </w:pPr>
      <w:r w:rsidRPr="00A26C9E">
        <w:rPr>
          <w:rFonts w:ascii="Times New Roman" w:hAnsi="Times New Roman"/>
          <w:sz w:val="28"/>
          <w:szCs w:val="28"/>
        </w:rPr>
        <w:lastRenderedPageBreak/>
        <w:t>22. Часть вторую пункта 4 статьи 4 изложить в следующей редакции:</w:t>
      </w:r>
    </w:p>
    <w:p w:rsidR="00680F71" w:rsidRPr="00A26C9E" w:rsidRDefault="00680F71" w:rsidP="003C2C7C">
      <w:pPr>
        <w:ind w:firstLine="804"/>
        <w:jc w:val="both"/>
        <w:rPr>
          <w:b w:val="0"/>
          <w:bCs w:val="0"/>
          <w:color w:val="auto"/>
          <w:sz w:val="28"/>
          <w:szCs w:val="28"/>
        </w:rPr>
      </w:pPr>
      <w:r w:rsidRPr="00A26C9E">
        <w:rPr>
          <w:b w:val="0"/>
          <w:color w:val="auto"/>
          <w:sz w:val="28"/>
          <w:szCs w:val="28"/>
        </w:rPr>
        <w:t>«Индивидуальные предприниматели, применяющие одновременно патентную систему налогообложения и упрощенную систему налогообложения</w:t>
      </w:r>
      <w:r>
        <w:rPr>
          <w:b w:val="0"/>
          <w:color w:val="auto"/>
          <w:sz w:val="28"/>
          <w:szCs w:val="28"/>
        </w:rPr>
        <w:t>,</w:t>
      </w:r>
      <w:r w:rsidRPr="00A26C9E">
        <w:rPr>
          <w:b w:val="0"/>
          <w:color w:val="auto"/>
          <w:sz w:val="28"/>
          <w:szCs w:val="28"/>
        </w:rPr>
        <w:t xml:space="preserve"> уплачивают социальные платежи в соответствии со специальным налоговым режимом – упрощенная система налогообложения </w:t>
      </w:r>
      <w:r>
        <w:rPr>
          <w:b w:val="0"/>
          <w:color w:val="auto"/>
          <w:sz w:val="28"/>
          <w:szCs w:val="28"/>
        </w:rPr>
        <w:t xml:space="preserve">– </w:t>
      </w:r>
      <w:r w:rsidRPr="00A26C9E">
        <w:rPr>
          <w:b w:val="0"/>
          <w:color w:val="auto"/>
          <w:sz w:val="28"/>
          <w:szCs w:val="28"/>
        </w:rPr>
        <w:t>исключительно за лиц, привлекаемых по договорам гражданско-правового характера для осуществления предпринимательской деятельности, указанной в патенте».</w:t>
      </w:r>
    </w:p>
    <w:p w:rsidR="00680F71" w:rsidRPr="00A26C9E" w:rsidRDefault="00680F71" w:rsidP="003C2C7C">
      <w:pPr>
        <w:ind w:firstLine="708"/>
        <w:jc w:val="both"/>
        <w:rPr>
          <w:b w:val="0"/>
          <w:bCs w:val="0"/>
          <w:color w:val="auto"/>
          <w:sz w:val="28"/>
          <w:szCs w:val="28"/>
        </w:rPr>
      </w:pPr>
    </w:p>
    <w:p w:rsidR="00680F71" w:rsidRPr="00A26C9E" w:rsidRDefault="00680F71" w:rsidP="003C2C7C">
      <w:pPr>
        <w:pStyle w:val="a6"/>
        <w:ind w:firstLine="804"/>
        <w:jc w:val="both"/>
        <w:rPr>
          <w:rFonts w:ascii="Times New Roman" w:hAnsi="Times New Roman"/>
          <w:sz w:val="28"/>
          <w:szCs w:val="28"/>
        </w:rPr>
      </w:pPr>
      <w:r w:rsidRPr="00A26C9E">
        <w:rPr>
          <w:rFonts w:ascii="Times New Roman" w:hAnsi="Times New Roman"/>
          <w:sz w:val="28"/>
          <w:szCs w:val="28"/>
        </w:rPr>
        <w:t>23. Статью 5 дополнить пунктом 6 следующего содержания:</w:t>
      </w:r>
    </w:p>
    <w:p w:rsidR="00680F71" w:rsidRPr="00A26C9E" w:rsidRDefault="00680F71" w:rsidP="003C2C7C">
      <w:pPr>
        <w:ind w:firstLine="804"/>
        <w:jc w:val="both"/>
        <w:rPr>
          <w:b w:val="0"/>
          <w:bCs w:val="0"/>
          <w:color w:val="auto"/>
          <w:sz w:val="28"/>
          <w:szCs w:val="28"/>
        </w:rPr>
      </w:pPr>
      <w:r w:rsidRPr="00A26C9E">
        <w:rPr>
          <w:b w:val="0"/>
          <w:color w:val="auto"/>
          <w:sz w:val="28"/>
          <w:szCs w:val="28"/>
        </w:rPr>
        <w:t>«6. В случае привлечения главой крестьянского (фермерского) хозяйства наемных работников</w:t>
      </w:r>
      <w:r w:rsidRPr="00A26C9E">
        <w:rPr>
          <w:b w:val="0"/>
          <w:bCs w:val="0"/>
          <w:color w:val="auto"/>
          <w:sz w:val="28"/>
          <w:szCs w:val="28"/>
        </w:rPr>
        <w:t xml:space="preserve"> расчет совокупного налогового платежа в части социальных платежей и подоходного налога, уплачиваемых за привлекаемое лицо</w:t>
      </w:r>
      <w:r>
        <w:rPr>
          <w:b w:val="0"/>
          <w:bCs w:val="0"/>
          <w:color w:val="auto"/>
          <w:sz w:val="28"/>
          <w:szCs w:val="28"/>
        </w:rPr>
        <w:t>,</w:t>
      </w:r>
      <w:r w:rsidRPr="00A26C9E">
        <w:rPr>
          <w:b w:val="0"/>
          <w:bCs w:val="0"/>
          <w:color w:val="auto"/>
          <w:sz w:val="28"/>
          <w:szCs w:val="28"/>
        </w:rPr>
        <w:t xml:space="preserve"> осуществляется исходя из периода, на который привлекается данное лицо, но не менее </w:t>
      </w:r>
      <w:r>
        <w:rPr>
          <w:b w:val="0"/>
          <w:bCs w:val="0"/>
          <w:color w:val="auto"/>
          <w:sz w:val="28"/>
          <w:szCs w:val="28"/>
        </w:rPr>
        <w:t>1 (</w:t>
      </w:r>
      <w:r w:rsidRPr="00A26C9E">
        <w:rPr>
          <w:b w:val="0"/>
          <w:bCs w:val="0"/>
          <w:color w:val="auto"/>
          <w:sz w:val="28"/>
          <w:szCs w:val="28"/>
        </w:rPr>
        <w:t>одного</w:t>
      </w:r>
      <w:r>
        <w:rPr>
          <w:b w:val="0"/>
          <w:bCs w:val="0"/>
          <w:color w:val="auto"/>
          <w:sz w:val="28"/>
          <w:szCs w:val="28"/>
        </w:rPr>
        <w:t>)</w:t>
      </w:r>
      <w:r w:rsidRPr="00A26C9E">
        <w:rPr>
          <w:b w:val="0"/>
          <w:bCs w:val="0"/>
          <w:color w:val="auto"/>
          <w:sz w:val="28"/>
          <w:szCs w:val="28"/>
        </w:rPr>
        <w:t xml:space="preserve"> месяца</w:t>
      </w:r>
      <w:r w:rsidRPr="00A26C9E">
        <w:rPr>
          <w:b w:val="0"/>
          <w:color w:val="auto"/>
          <w:sz w:val="28"/>
          <w:szCs w:val="28"/>
        </w:rPr>
        <w:t>».</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24. В части второй пункта 3 статьи 6 слова «вопрос о сохранении права индивидуального предпринимателя на применение патентной системы налогообложения» заменить словами «вопрос о продлении срока действия патента».</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i/>
          <w:color w:val="auto"/>
          <w:sz w:val="28"/>
          <w:szCs w:val="28"/>
        </w:rPr>
      </w:pPr>
      <w:r w:rsidRPr="00A26C9E">
        <w:rPr>
          <w:b w:val="0"/>
          <w:bCs w:val="0"/>
          <w:color w:val="auto"/>
          <w:sz w:val="28"/>
          <w:szCs w:val="28"/>
        </w:rPr>
        <w:t xml:space="preserve">25. В части третьей пункта 3 статьи 6 слова «о сохранении права </w:t>
      </w:r>
      <w:proofErr w:type="spellStart"/>
      <w:r w:rsidRPr="00A26C9E">
        <w:rPr>
          <w:b w:val="0"/>
          <w:bCs w:val="0"/>
          <w:color w:val="auto"/>
          <w:sz w:val="28"/>
          <w:szCs w:val="28"/>
        </w:rPr>
        <w:t>патентообладателя</w:t>
      </w:r>
      <w:proofErr w:type="spellEnd"/>
      <w:r w:rsidRPr="00A26C9E">
        <w:rPr>
          <w:b w:val="0"/>
          <w:bCs w:val="0"/>
          <w:color w:val="auto"/>
          <w:sz w:val="28"/>
          <w:szCs w:val="28"/>
        </w:rPr>
        <w:t xml:space="preserve"> на применение патентной системы налогообложения» заменить словами «о продлении срока действия патента».</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i/>
          <w:color w:val="auto"/>
          <w:sz w:val="28"/>
          <w:szCs w:val="28"/>
        </w:rPr>
      </w:pPr>
      <w:r w:rsidRPr="00A26C9E">
        <w:rPr>
          <w:b w:val="0"/>
          <w:bCs w:val="0"/>
          <w:color w:val="auto"/>
          <w:sz w:val="28"/>
          <w:szCs w:val="28"/>
        </w:rPr>
        <w:t xml:space="preserve">26. В части четвертой пункта 3 статьи 6 слова «Сохранение права </w:t>
      </w:r>
      <w:proofErr w:type="spellStart"/>
      <w:r w:rsidRPr="00A26C9E">
        <w:rPr>
          <w:b w:val="0"/>
          <w:bCs w:val="0"/>
          <w:color w:val="auto"/>
          <w:sz w:val="28"/>
          <w:szCs w:val="28"/>
        </w:rPr>
        <w:t>патентообладателя</w:t>
      </w:r>
      <w:proofErr w:type="spellEnd"/>
      <w:r w:rsidRPr="00A26C9E">
        <w:rPr>
          <w:b w:val="0"/>
          <w:bCs w:val="0"/>
          <w:color w:val="auto"/>
          <w:sz w:val="28"/>
          <w:szCs w:val="28"/>
        </w:rPr>
        <w:t xml:space="preserve"> на применение патентной системы налогообложения» заменить словами «Продление срока действия патента».</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27. Пункт 3 статьи 6 дополнить частями седьмой–девятой следующего содержания:</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«После окончания срока действия ранее выданного патента осуществляется выдача нового патента в порядке, предусмотренном </w:t>
      </w:r>
      <w:r>
        <w:rPr>
          <w:b w:val="0"/>
          <w:bCs w:val="0"/>
          <w:color w:val="auto"/>
          <w:sz w:val="28"/>
          <w:szCs w:val="28"/>
        </w:rPr>
        <w:br/>
      </w:r>
      <w:r w:rsidRPr="00A26C9E">
        <w:rPr>
          <w:b w:val="0"/>
          <w:bCs w:val="0"/>
          <w:color w:val="auto"/>
          <w:sz w:val="28"/>
          <w:szCs w:val="28"/>
        </w:rPr>
        <w:t>статьей 4 настоящего Закона.</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При расторжении договора (договоров) гражданско-правового характера с привлекаемым</w:t>
      </w:r>
      <w:r>
        <w:rPr>
          <w:b w:val="0"/>
          <w:bCs w:val="0"/>
          <w:color w:val="auto"/>
          <w:sz w:val="28"/>
          <w:szCs w:val="28"/>
        </w:rPr>
        <w:t> </w:t>
      </w:r>
      <w:r w:rsidRPr="00A26C9E">
        <w:rPr>
          <w:b w:val="0"/>
          <w:bCs w:val="0"/>
          <w:color w:val="auto"/>
          <w:sz w:val="28"/>
          <w:szCs w:val="28"/>
        </w:rPr>
        <w:t>(и) лицом (лицами) в течение месяца перерасчет совокупного налогового платежа не производится.</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При заключении договора (договоров) гражданско-правового характера с привлекаемым</w:t>
      </w:r>
      <w:r>
        <w:rPr>
          <w:b w:val="0"/>
          <w:bCs w:val="0"/>
          <w:color w:val="auto"/>
          <w:sz w:val="28"/>
          <w:szCs w:val="28"/>
        </w:rPr>
        <w:t> </w:t>
      </w:r>
      <w:r w:rsidRPr="00A26C9E">
        <w:rPr>
          <w:b w:val="0"/>
          <w:bCs w:val="0"/>
          <w:color w:val="auto"/>
          <w:sz w:val="28"/>
          <w:szCs w:val="28"/>
        </w:rPr>
        <w:t>(и) лицом</w:t>
      </w:r>
      <w:r>
        <w:rPr>
          <w:b w:val="0"/>
          <w:bCs w:val="0"/>
          <w:color w:val="auto"/>
          <w:sz w:val="28"/>
          <w:szCs w:val="28"/>
        </w:rPr>
        <w:t> </w:t>
      </w:r>
      <w:r w:rsidRPr="00A26C9E">
        <w:rPr>
          <w:b w:val="0"/>
          <w:bCs w:val="0"/>
          <w:color w:val="auto"/>
          <w:sz w:val="28"/>
          <w:szCs w:val="28"/>
        </w:rPr>
        <w:t>(лицами) в течение месяца оплата суммы совокупного налогового платежа за текущий месяц за привлекаемое</w:t>
      </w:r>
      <w:r>
        <w:rPr>
          <w:b w:val="0"/>
          <w:bCs w:val="0"/>
          <w:color w:val="auto"/>
          <w:sz w:val="28"/>
          <w:szCs w:val="28"/>
        </w:rPr>
        <w:t> </w:t>
      </w:r>
      <w:r w:rsidRPr="00A26C9E">
        <w:rPr>
          <w:b w:val="0"/>
          <w:bCs w:val="0"/>
          <w:color w:val="auto"/>
          <w:sz w:val="28"/>
          <w:szCs w:val="28"/>
        </w:rPr>
        <w:t>(</w:t>
      </w:r>
      <w:proofErr w:type="spellStart"/>
      <w:r w:rsidRPr="00A26C9E">
        <w:rPr>
          <w:b w:val="0"/>
          <w:bCs w:val="0"/>
          <w:color w:val="auto"/>
          <w:sz w:val="28"/>
          <w:szCs w:val="28"/>
        </w:rPr>
        <w:t>ые</w:t>
      </w:r>
      <w:proofErr w:type="spellEnd"/>
      <w:r w:rsidRPr="00A26C9E">
        <w:rPr>
          <w:b w:val="0"/>
          <w:bCs w:val="0"/>
          <w:color w:val="auto"/>
          <w:sz w:val="28"/>
          <w:szCs w:val="28"/>
        </w:rPr>
        <w:t>) лицо (лица) производится в размере не менее чем за 1 (один) месяц».</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p>
    <w:p w:rsidR="00680F71" w:rsidRPr="00A26C9E" w:rsidRDefault="00680F71" w:rsidP="003C2C7C">
      <w:pPr>
        <w:pStyle w:val="a6"/>
        <w:ind w:firstLine="804"/>
        <w:jc w:val="both"/>
        <w:outlineLvl w:val="0"/>
        <w:rPr>
          <w:rFonts w:ascii="Times New Roman" w:hAnsi="Times New Roman"/>
          <w:sz w:val="28"/>
          <w:szCs w:val="28"/>
        </w:rPr>
      </w:pPr>
      <w:r w:rsidRPr="00A26C9E">
        <w:rPr>
          <w:rFonts w:ascii="Times New Roman" w:hAnsi="Times New Roman"/>
          <w:sz w:val="28"/>
          <w:szCs w:val="28"/>
        </w:rPr>
        <w:lastRenderedPageBreak/>
        <w:t>28. Части четвертую–восьмую подпункта а) части первой пункта 1 статьи 7 изложить в следующей редакции:</w:t>
      </w:r>
    </w:p>
    <w:p w:rsidR="00680F71" w:rsidRPr="00A26C9E" w:rsidRDefault="00680F71" w:rsidP="003C2C7C">
      <w:pPr>
        <w:ind w:firstLine="804"/>
        <w:jc w:val="both"/>
        <w:outlineLvl w:val="0"/>
        <w:rPr>
          <w:b w:val="0"/>
          <w:bCs w:val="0"/>
          <w:color w:val="auto"/>
          <w:sz w:val="28"/>
          <w:szCs w:val="28"/>
        </w:rPr>
      </w:pPr>
      <w:proofErr w:type="gramStart"/>
      <w:r w:rsidRPr="00A26C9E">
        <w:rPr>
          <w:b w:val="0"/>
          <w:color w:val="auto"/>
          <w:sz w:val="28"/>
          <w:szCs w:val="28"/>
        </w:rPr>
        <w:t>«</w:t>
      </w:r>
      <w:r w:rsidRPr="00A26C9E">
        <w:rPr>
          <w:b w:val="0"/>
          <w:bCs w:val="0"/>
          <w:color w:val="auto"/>
          <w:sz w:val="28"/>
          <w:szCs w:val="28"/>
        </w:rPr>
        <w:t xml:space="preserve">В случае если </w:t>
      </w:r>
      <w:proofErr w:type="spellStart"/>
      <w:r w:rsidRPr="00A26C9E">
        <w:rPr>
          <w:b w:val="0"/>
          <w:bCs w:val="0"/>
          <w:color w:val="auto"/>
          <w:sz w:val="28"/>
          <w:szCs w:val="28"/>
        </w:rPr>
        <w:t>патентообладатель</w:t>
      </w:r>
      <w:proofErr w:type="spellEnd"/>
      <w:r w:rsidRPr="00A26C9E">
        <w:rPr>
          <w:b w:val="0"/>
          <w:bCs w:val="0"/>
          <w:color w:val="auto"/>
          <w:sz w:val="28"/>
          <w:szCs w:val="28"/>
        </w:rPr>
        <w:t xml:space="preserve"> самостоятельно осуществляет </w:t>
      </w:r>
      <w:r>
        <w:rPr>
          <w:b w:val="0"/>
          <w:bCs w:val="0"/>
          <w:color w:val="auto"/>
          <w:sz w:val="28"/>
          <w:szCs w:val="28"/>
        </w:rPr>
        <w:br/>
      </w:r>
      <w:r w:rsidRPr="00A26C9E">
        <w:rPr>
          <w:b w:val="0"/>
          <w:bCs w:val="0"/>
          <w:color w:val="auto"/>
          <w:sz w:val="28"/>
          <w:szCs w:val="28"/>
        </w:rPr>
        <w:t xml:space="preserve">в </w:t>
      </w:r>
      <w:r>
        <w:rPr>
          <w:b w:val="0"/>
          <w:bCs w:val="0"/>
          <w:color w:val="auto"/>
          <w:sz w:val="28"/>
          <w:szCs w:val="28"/>
        </w:rPr>
        <w:t>1 (</w:t>
      </w:r>
      <w:r w:rsidRPr="00A26C9E">
        <w:rPr>
          <w:b w:val="0"/>
          <w:bCs w:val="0"/>
          <w:color w:val="auto"/>
          <w:sz w:val="28"/>
          <w:szCs w:val="28"/>
        </w:rPr>
        <w:t>одном</w:t>
      </w:r>
      <w:r>
        <w:rPr>
          <w:b w:val="0"/>
          <w:bCs w:val="0"/>
          <w:color w:val="auto"/>
          <w:sz w:val="28"/>
          <w:szCs w:val="28"/>
        </w:rPr>
        <w:t>)</w:t>
      </w:r>
      <w:r w:rsidRPr="00A26C9E">
        <w:rPr>
          <w:b w:val="0"/>
          <w:bCs w:val="0"/>
          <w:color w:val="auto"/>
          <w:sz w:val="28"/>
          <w:szCs w:val="28"/>
        </w:rPr>
        <w:t xml:space="preserve"> объекте стационарной торговой сети (в том числе </w:t>
      </w:r>
      <w:r w:rsidRPr="00A26C9E">
        <w:rPr>
          <w:b w:val="0"/>
          <w:color w:val="auto"/>
          <w:sz w:val="28"/>
          <w:szCs w:val="28"/>
        </w:rPr>
        <w:t xml:space="preserve">в граничащих и (или) </w:t>
      </w:r>
      <w:r w:rsidRPr="000C5FB7">
        <w:rPr>
          <w:b w:val="0"/>
          <w:color w:val="auto"/>
          <w:sz w:val="28"/>
          <w:szCs w:val="28"/>
        </w:rPr>
        <w:t>соседствующих</w:t>
      </w:r>
      <w:r w:rsidRPr="00A26C9E">
        <w:rPr>
          <w:b w:val="0"/>
          <w:color w:val="auto"/>
          <w:sz w:val="28"/>
          <w:szCs w:val="28"/>
        </w:rPr>
        <w:t xml:space="preserve"> (расположенных на расстоянии не более </w:t>
      </w:r>
      <w:r>
        <w:rPr>
          <w:b w:val="0"/>
          <w:color w:val="auto"/>
          <w:sz w:val="28"/>
          <w:szCs w:val="28"/>
        </w:rPr>
        <w:br/>
      </w:r>
      <w:r w:rsidRPr="00A26C9E">
        <w:rPr>
          <w:b w:val="0"/>
          <w:color w:val="auto"/>
          <w:sz w:val="28"/>
          <w:szCs w:val="28"/>
        </w:rPr>
        <w:t>10 (десяти) метров друг от друга) торговых местах, находящихся на территории розничного рынка или торгового центра</w:t>
      </w:r>
      <w:r w:rsidRPr="00A26C9E">
        <w:rPr>
          <w:b w:val="0"/>
          <w:bCs w:val="0"/>
          <w:color w:val="auto"/>
          <w:sz w:val="28"/>
          <w:szCs w:val="28"/>
        </w:rPr>
        <w:t xml:space="preserve">) </w:t>
      </w:r>
      <w:r>
        <w:rPr>
          <w:b w:val="0"/>
          <w:bCs w:val="0"/>
          <w:color w:val="auto"/>
          <w:sz w:val="28"/>
          <w:szCs w:val="28"/>
        </w:rPr>
        <w:t>1 (</w:t>
      </w:r>
      <w:r w:rsidRPr="00A26C9E">
        <w:rPr>
          <w:b w:val="0"/>
          <w:bCs w:val="0"/>
          <w:color w:val="auto"/>
          <w:sz w:val="28"/>
          <w:szCs w:val="28"/>
        </w:rPr>
        <w:t>один</w:t>
      </w:r>
      <w:r>
        <w:rPr>
          <w:b w:val="0"/>
          <w:bCs w:val="0"/>
          <w:color w:val="auto"/>
          <w:sz w:val="28"/>
          <w:szCs w:val="28"/>
        </w:rPr>
        <w:t>)</w:t>
      </w:r>
      <w:r w:rsidRPr="00A26C9E">
        <w:rPr>
          <w:b w:val="0"/>
          <w:bCs w:val="0"/>
          <w:color w:val="auto"/>
          <w:sz w:val="28"/>
          <w:szCs w:val="28"/>
        </w:rPr>
        <w:t xml:space="preserve"> или несколько видов предпринимательской деятельности, установленных Приложением к настоящему Закону, потенциально возможный годовой доход определяется по</w:t>
      </w:r>
      <w:proofErr w:type="gramEnd"/>
      <w:r w:rsidRPr="00A26C9E">
        <w:rPr>
          <w:b w:val="0"/>
          <w:bCs w:val="0"/>
          <w:color w:val="auto"/>
          <w:sz w:val="28"/>
          <w:szCs w:val="28"/>
        </w:rPr>
        <w:t xml:space="preserve"> выбранному </w:t>
      </w:r>
      <w:proofErr w:type="spellStart"/>
      <w:r w:rsidRPr="00A26C9E">
        <w:rPr>
          <w:b w:val="0"/>
          <w:bCs w:val="0"/>
          <w:color w:val="auto"/>
          <w:sz w:val="28"/>
          <w:szCs w:val="28"/>
        </w:rPr>
        <w:t>патентообладателем</w:t>
      </w:r>
      <w:proofErr w:type="spellEnd"/>
      <w:r w:rsidRPr="00A26C9E">
        <w:rPr>
          <w:b w:val="0"/>
          <w:bCs w:val="0"/>
          <w:color w:val="auto"/>
          <w:sz w:val="28"/>
          <w:szCs w:val="28"/>
        </w:rPr>
        <w:t xml:space="preserve"> виду деятельности либо по максимальному размеру потенциально возможного к получению годового дохода из выбранных видов деятельности в размерах, установленных Приложением к настоящему Закону, с учетом коэффициента, установленного соответствующими Советами народных депутатов по месту выдачи патента.</w:t>
      </w:r>
    </w:p>
    <w:p w:rsidR="00680F71" w:rsidRPr="00A26C9E" w:rsidRDefault="00680F71" w:rsidP="003C2C7C">
      <w:pPr>
        <w:ind w:firstLine="804"/>
        <w:jc w:val="both"/>
        <w:outlineLvl w:val="0"/>
        <w:rPr>
          <w:b w:val="0"/>
          <w:bCs w:val="0"/>
          <w:color w:val="auto"/>
          <w:sz w:val="28"/>
          <w:szCs w:val="28"/>
        </w:rPr>
      </w:pPr>
      <w:proofErr w:type="gramStart"/>
      <w:r w:rsidRPr="00A26C9E">
        <w:rPr>
          <w:b w:val="0"/>
          <w:bCs w:val="0"/>
          <w:color w:val="auto"/>
          <w:sz w:val="28"/>
          <w:szCs w:val="28"/>
        </w:rPr>
        <w:t xml:space="preserve">В случае если </w:t>
      </w:r>
      <w:proofErr w:type="spellStart"/>
      <w:r w:rsidRPr="00A26C9E">
        <w:rPr>
          <w:b w:val="0"/>
          <w:bCs w:val="0"/>
          <w:color w:val="auto"/>
          <w:sz w:val="28"/>
          <w:szCs w:val="28"/>
        </w:rPr>
        <w:t>патентообладатель</w:t>
      </w:r>
      <w:proofErr w:type="spellEnd"/>
      <w:r w:rsidRPr="00A26C9E">
        <w:rPr>
          <w:b w:val="0"/>
          <w:bCs w:val="0"/>
          <w:color w:val="auto"/>
          <w:sz w:val="28"/>
          <w:szCs w:val="28"/>
        </w:rPr>
        <w:t xml:space="preserve"> и прив</w:t>
      </w:r>
      <w:r>
        <w:rPr>
          <w:b w:val="0"/>
          <w:bCs w:val="0"/>
          <w:color w:val="auto"/>
          <w:sz w:val="28"/>
          <w:szCs w:val="28"/>
        </w:rPr>
        <w:t>л</w:t>
      </w:r>
      <w:r w:rsidRPr="00A26C9E">
        <w:rPr>
          <w:b w:val="0"/>
          <w:bCs w:val="0"/>
          <w:color w:val="auto"/>
          <w:sz w:val="28"/>
          <w:szCs w:val="28"/>
        </w:rPr>
        <w:t xml:space="preserve">еченные лица осуществляют в </w:t>
      </w:r>
      <w:r>
        <w:rPr>
          <w:b w:val="0"/>
          <w:bCs w:val="0"/>
          <w:color w:val="auto"/>
          <w:sz w:val="28"/>
          <w:szCs w:val="28"/>
        </w:rPr>
        <w:t>1 (</w:t>
      </w:r>
      <w:r w:rsidRPr="00A26C9E">
        <w:rPr>
          <w:b w:val="0"/>
          <w:bCs w:val="0"/>
          <w:color w:val="auto"/>
          <w:sz w:val="28"/>
          <w:szCs w:val="28"/>
        </w:rPr>
        <w:t>одном</w:t>
      </w:r>
      <w:r>
        <w:rPr>
          <w:b w:val="0"/>
          <w:bCs w:val="0"/>
          <w:color w:val="auto"/>
          <w:sz w:val="28"/>
          <w:szCs w:val="28"/>
        </w:rPr>
        <w:t>)</w:t>
      </w:r>
      <w:r w:rsidRPr="00A26C9E">
        <w:rPr>
          <w:b w:val="0"/>
          <w:bCs w:val="0"/>
          <w:color w:val="auto"/>
          <w:sz w:val="28"/>
          <w:szCs w:val="28"/>
        </w:rPr>
        <w:t xml:space="preserve"> или нескольких объектах стационарно</w:t>
      </w:r>
      <w:r>
        <w:rPr>
          <w:b w:val="0"/>
          <w:bCs w:val="0"/>
          <w:color w:val="auto"/>
          <w:sz w:val="28"/>
          <w:szCs w:val="28"/>
        </w:rPr>
        <w:t>й</w:t>
      </w:r>
      <w:r w:rsidRPr="00A26C9E">
        <w:rPr>
          <w:b w:val="0"/>
          <w:bCs w:val="0"/>
          <w:color w:val="auto"/>
          <w:sz w:val="28"/>
          <w:szCs w:val="28"/>
        </w:rPr>
        <w:t xml:space="preserve"> торговой сети </w:t>
      </w:r>
      <w:r>
        <w:rPr>
          <w:b w:val="0"/>
          <w:bCs w:val="0"/>
          <w:color w:val="auto"/>
          <w:sz w:val="28"/>
          <w:szCs w:val="28"/>
        </w:rPr>
        <w:br/>
        <w:t>1 (</w:t>
      </w:r>
      <w:r w:rsidRPr="00A26C9E">
        <w:rPr>
          <w:b w:val="0"/>
          <w:bCs w:val="0"/>
          <w:color w:val="auto"/>
          <w:sz w:val="28"/>
          <w:szCs w:val="28"/>
        </w:rPr>
        <w:t>один</w:t>
      </w:r>
      <w:r>
        <w:rPr>
          <w:b w:val="0"/>
          <w:bCs w:val="0"/>
          <w:color w:val="auto"/>
          <w:sz w:val="28"/>
          <w:szCs w:val="28"/>
        </w:rPr>
        <w:t>)</w:t>
      </w:r>
      <w:r w:rsidRPr="00A26C9E">
        <w:rPr>
          <w:b w:val="0"/>
          <w:bCs w:val="0"/>
          <w:color w:val="auto"/>
          <w:sz w:val="28"/>
          <w:szCs w:val="28"/>
        </w:rPr>
        <w:t xml:space="preserve"> вид предпринимательской деятельности, установленный Приложением к настоящему Закону, потенциально возможный годовой доход определяется по выбранному виду деятельности с учетом количества нанятых работников при условии, что в каждом объекте стационарной торговой сети деятельность осуществляется </w:t>
      </w:r>
      <w:r>
        <w:rPr>
          <w:b w:val="0"/>
          <w:bCs w:val="0"/>
          <w:color w:val="auto"/>
          <w:sz w:val="28"/>
          <w:szCs w:val="28"/>
        </w:rPr>
        <w:t>1 (</w:t>
      </w:r>
      <w:r w:rsidRPr="00A26C9E">
        <w:rPr>
          <w:b w:val="0"/>
          <w:bCs w:val="0"/>
          <w:color w:val="auto"/>
          <w:sz w:val="28"/>
          <w:szCs w:val="28"/>
        </w:rPr>
        <w:t>одним</w:t>
      </w:r>
      <w:r>
        <w:rPr>
          <w:b w:val="0"/>
          <w:bCs w:val="0"/>
          <w:color w:val="auto"/>
          <w:sz w:val="28"/>
          <w:szCs w:val="28"/>
        </w:rPr>
        <w:t>)</w:t>
      </w:r>
      <w:r w:rsidRPr="00A26C9E">
        <w:rPr>
          <w:b w:val="0"/>
          <w:bCs w:val="0"/>
          <w:color w:val="auto"/>
          <w:sz w:val="28"/>
          <w:szCs w:val="28"/>
        </w:rPr>
        <w:t xml:space="preserve"> и более лицом (</w:t>
      </w:r>
      <w:proofErr w:type="spellStart"/>
      <w:r w:rsidRPr="00A26C9E">
        <w:rPr>
          <w:b w:val="0"/>
          <w:bCs w:val="0"/>
          <w:color w:val="auto"/>
          <w:sz w:val="28"/>
          <w:szCs w:val="28"/>
        </w:rPr>
        <w:t>патентообладатель</w:t>
      </w:r>
      <w:proofErr w:type="spellEnd"/>
      <w:r w:rsidRPr="00A26C9E">
        <w:rPr>
          <w:b w:val="0"/>
          <w:bCs w:val="0"/>
          <w:color w:val="auto"/>
          <w:sz w:val="28"/>
          <w:szCs w:val="28"/>
        </w:rPr>
        <w:t>, привлекаемое лицо</w:t>
      </w:r>
      <w:proofErr w:type="gramEnd"/>
      <w:r w:rsidRPr="00A26C9E">
        <w:rPr>
          <w:b w:val="0"/>
          <w:bCs w:val="0"/>
          <w:color w:val="auto"/>
          <w:sz w:val="28"/>
          <w:szCs w:val="28"/>
        </w:rPr>
        <w:t>), с применением коэффициента, установленного соответствующими Советами народных депутатов по месту выдачи патента.</w:t>
      </w:r>
    </w:p>
    <w:p w:rsidR="00680F71" w:rsidRPr="00A26C9E" w:rsidRDefault="00680F71" w:rsidP="003C2C7C">
      <w:pPr>
        <w:ind w:firstLine="804"/>
        <w:jc w:val="both"/>
        <w:rPr>
          <w:b w:val="0"/>
          <w:bCs w:val="0"/>
          <w:color w:val="auto"/>
          <w:sz w:val="28"/>
          <w:szCs w:val="28"/>
        </w:rPr>
      </w:pPr>
      <w:proofErr w:type="gramStart"/>
      <w:r w:rsidRPr="00A26C9E">
        <w:rPr>
          <w:b w:val="0"/>
          <w:bCs w:val="0"/>
          <w:color w:val="auto"/>
          <w:sz w:val="28"/>
          <w:szCs w:val="28"/>
        </w:rPr>
        <w:t xml:space="preserve">В случае если </w:t>
      </w:r>
      <w:proofErr w:type="spellStart"/>
      <w:r w:rsidRPr="00A26C9E">
        <w:rPr>
          <w:b w:val="0"/>
          <w:bCs w:val="0"/>
          <w:color w:val="auto"/>
          <w:sz w:val="28"/>
          <w:szCs w:val="28"/>
        </w:rPr>
        <w:t>патентообладатель</w:t>
      </w:r>
      <w:proofErr w:type="spellEnd"/>
      <w:r w:rsidRPr="00A26C9E">
        <w:rPr>
          <w:b w:val="0"/>
          <w:bCs w:val="0"/>
          <w:color w:val="auto"/>
          <w:sz w:val="28"/>
          <w:szCs w:val="28"/>
        </w:rPr>
        <w:t xml:space="preserve"> и привлеченные лица осуществляют в </w:t>
      </w:r>
      <w:r>
        <w:rPr>
          <w:b w:val="0"/>
          <w:bCs w:val="0"/>
          <w:color w:val="auto"/>
          <w:sz w:val="28"/>
          <w:szCs w:val="28"/>
        </w:rPr>
        <w:t>1 (</w:t>
      </w:r>
      <w:r w:rsidRPr="00A26C9E">
        <w:rPr>
          <w:b w:val="0"/>
          <w:bCs w:val="0"/>
          <w:color w:val="auto"/>
          <w:sz w:val="28"/>
          <w:szCs w:val="28"/>
        </w:rPr>
        <w:t>одном</w:t>
      </w:r>
      <w:r>
        <w:rPr>
          <w:b w:val="0"/>
          <w:bCs w:val="0"/>
          <w:color w:val="auto"/>
          <w:sz w:val="28"/>
          <w:szCs w:val="28"/>
        </w:rPr>
        <w:t>)</w:t>
      </w:r>
      <w:r w:rsidRPr="00A26C9E">
        <w:rPr>
          <w:b w:val="0"/>
          <w:bCs w:val="0"/>
          <w:color w:val="auto"/>
          <w:sz w:val="28"/>
          <w:szCs w:val="28"/>
        </w:rPr>
        <w:t xml:space="preserve"> или нескольких объектах стационарно</w:t>
      </w:r>
      <w:r>
        <w:rPr>
          <w:b w:val="0"/>
          <w:bCs w:val="0"/>
          <w:color w:val="auto"/>
          <w:sz w:val="28"/>
          <w:szCs w:val="28"/>
        </w:rPr>
        <w:t>й</w:t>
      </w:r>
      <w:r w:rsidRPr="00A26C9E">
        <w:rPr>
          <w:b w:val="0"/>
          <w:bCs w:val="0"/>
          <w:color w:val="auto"/>
          <w:sz w:val="28"/>
          <w:szCs w:val="28"/>
        </w:rPr>
        <w:t xml:space="preserve"> торговой сети </w:t>
      </w:r>
      <w:r>
        <w:rPr>
          <w:b w:val="0"/>
          <w:bCs w:val="0"/>
          <w:color w:val="auto"/>
          <w:sz w:val="28"/>
          <w:szCs w:val="28"/>
        </w:rPr>
        <w:t>2 (</w:t>
      </w:r>
      <w:r w:rsidRPr="00A26C9E">
        <w:rPr>
          <w:b w:val="0"/>
          <w:bCs w:val="0"/>
          <w:color w:val="auto"/>
          <w:sz w:val="28"/>
          <w:szCs w:val="28"/>
        </w:rPr>
        <w:t>два</w:t>
      </w:r>
      <w:r>
        <w:rPr>
          <w:b w:val="0"/>
          <w:bCs w:val="0"/>
          <w:color w:val="auto"/>
          <w:sz w:val="28"/>
          <w:szCs w:val="28"/>
        </w:rPr>
        <w:t>)</w:t>
      </w:r>
      <w:r w:rsidRPr="00A26C9E">
        <w:rPr>
          <w:b w:val="0"/>
          <w:bCs w:val="0"/>
          <w:color w:val="auto"/>
          <w:sz w:val="28"/>
          <w:szCs w:val="28"/>
        </w:rPr>
        <w:t xml:space="preserve"> и более вида предпринимательской деятельности, установленных Приложением к настоящему Закону, потенциально возможный годовой доход определяется по максимальному размеру потенциально возможного к получению годового дохода по выбранным видам деятельности в размерах, установленных Приложением к настоящему Закону с учетом количества нанятых работников при</w:t>
      </w:r>
      <w:proofErr w:type="gramEnd"/>
      <w:r w:rsidRPr="00A26C9E">
        <w:rPr>
          <w:b w:val="0"/>
          <w:bCs w:val="0"/>
          <w:color w:val="auto"/>
          <w:sz w:val="28"/>
          <w:szCs w:val="28"/>
        </w:rPr>
        <w:t xml:space="preserve"> </w:t>
      </w:r>
      <w:proofErr w:type="gramStart"/>
      <w:r w:rsidRPr="00A26C9E">
        <w:rPr>
          <w:b w:val="0"/>
          <w:bCs w:val="0"/>
          <w:color w:val="auto"/>
          <w:sz w:val="28"/>
          <w:szCs w:val="28"/>
        </w:rPr>
        <w:t>условии</w:t>
      </w:r>
      <w:proofErr w:type="gramEnd"/>
      <w:r w:rsidRPr="00A26C9E">
        <w:rPr>
          <w:b w:val="0"/>
          <w:bCs w:val="0"/>
          <w:color w:val="auto"/>
          <w:sz w:val="28"/>
          <w:szCs w:val="28"/>
        </w:rPr>
        <w:t xml:space="preserve">, что в каждом объекте стационарной торговой сети деятельность осуществляется </w:t>
      </w:r>
      <w:r>
        <w:rPr>
          <w:b w:val="0"/>
          <w:bCs w:val="0"/>
          <w:color w:val="auto"/>
          <w:sz w:val="28"/>
          <w:szCs w:val="28"/>
        </w:rPr>
        <w:t>1 (</w:t>
      </w:r>
      <w:r w:rsidRPr="00A26C9E">
        <w:rPr>
          <w:b w:val="0"/>
          <w:bCs w:val="0"/>
          <w:color w:val="auto"/>
          <w:sz w:val="28"/>
          <w:szCs w:val="28"/>
        </w:rPr>
        <w:t>одним</w:t>
      </w:r>
      <w:r>
        <w:rPr>
          <w:b w:val="0"/>
          <w:bCs w:val="0"/>
          <w:color w:val="auto"/>
          <w:sz w:val="28"/>
          <w:szCs w:val="28"/>
        </w:rPr>
        <w:t>)</w:t>
      </w:r>
      <w:r w:rsidRPr="00A26C9E">
        <w:rPr>
          <w:b w:val="0"/>
          <w:bCs w:val="0"/>
          <w:color w:val="auto"/>
          <w:sz w:val="28"/>
          <w:szCs w:val="28"/>
        </w:rPr>
        <w:t xml:space="preserve"> и более лицом (</w:t>
      </w:r>
      <w:proofErr w:type="spellStart"/>
      <w:r w:rsidRPr="00A26C9E">
        <w:rPr>
          <w:b w:val="0"/>
          <w:bCs w:val="0"/>
          <w:color w:val="auto"/>
          <w:sz w:val="28"/>
          <w:szCs w:val="28"/>
        </w:rPr>
        <w:t>патентообладатель</w:t>
      </w:r>
      <w:proofErr w:type="spellEnd"/>
      <w:r w:rsidRPr="00A26C9E">
        <w:rPr>
          <w:b w:val="0"/>
          <w:bCs w:val="0"/>
          <w:color w:val="auto"/>
          <w:sz w:val="28"/>
          <w:szCs w:val="28"/>
        </w:rPr>
        <w:t>, привлекаемое лицо), с применением коэффициента, установленного соответствующими Советами народных депутатов по месту выдачи патента.</w:t>
      </w:r>
    </w:p>
    <w:p w:rsidR="00680F71" w:rsidRPr="00A26C9E" w:rsidRDefault="00680F71" w:rsidP="003C2C7C">
      <w:pPr>
        <w:ind w:firstLine="804"/>
        <w:jc w:val="both"/>
        <w:rPr>
          <w:b w:val="0"/>
          <w:bCs w:val="0"/>
          <w:color w:val="auto"/>
          <w:sz w:val="28"/>
          <w:szCs w:val="28"/>
        </w:rPr>
      </w:pPr>
      <w:r w:rsidRPr="00A26C9E">
        <w:rPr>
          <w:b w:val="0"/>
          <w:color w:val="auto"/>
          <w:sz w:val="28"/>
          <w:szCs w:val="28"/>
        </w:rPr>
        <w:t xml:space="preserve">Торговые места, граничащие и (или) </w:t>
      </w:r>
      <w:r w:rsidRPr="000B1562">
        <w:rPr>
          <w:b w:val="0"/>
          <w:color w:val="auto"/>
          <w:sz w:val="28"/>
          <w:szCs w:val="28"/>
        </w:rPr>
        <w:t>соседствующие</w:t>
      </w:r>
      <w:r w:rsidRPr="00A26C9E">
        <w:rPr>
          <w:b w:val="0"/>
          <w:color w:val="auto"/>
          <w:sz w:val="28"/>
          <w:szCs w:val="28"/>
        </w:rPr>
        <w:t xml:space="preserve"> (расположенные на расстоянии не более 10 (десяти) метров друг от друга), находящиеся на территории розничного рынка или торгового центра, являются </w:t>
      </w:r>
      <w:r>
        <w:rPr>
          <w:b w:val="0"/>
          <w:color w:val="auto"/>
          <w:sz w:val="28"/>
          <w:szCs w:val="28"/>
        </w:rPr>
        <w:br/>
        <w:t>1 (</w:t>
      </w:r>
      <w:r w:rsidRPr="00A26C9E">
        <w:rPr>
          <w:b w:val="0"/>
          <w:color w:val="auto"/>
          <w:sz w:val="28"/>
          <w:szCs w:val="28"/>
        </w:rPr>
        <w:t>одним</w:t>
      </w:r>
      <w:r>
        <w:rPr>
          <w:b w:val="0"/>
          <w:color w:val="auto"/>
          <w:sz w:val="28"/>
          <w:szCs w:val="28"/>
        </w:rPr>
        <w:t>)</w:t>
      </w:r>
      <w:r w:rsidRPr="00A26C9E">
        <w:rPr>
          <w:b w:val="0"/>
          <w:color w:val="auto"/>
          <w:sz w:val="28"/>
          <w:szCs w:val="28"/>
        </w:rPr>
        <w:t xml:space="preserve"> объектом стационарной торговой сети</w:t>
      </w:r>
      <w:r w:rsidRPr="00A26C9E">
        <w:rPr>
          <w:b w:val="0"/>
          <w:bCs w:val="0"/>
          <w:color w:val="auto"/>
          <w:sz w:val="28"/>
          <w:szCs w:val="28"/>
        </w:rPr>
        <w:t>.</w:t>
      </w:r>
    </w:p>
    <w:p w:rsidR="00680F71" w:rsidRDefault="00680F71" w:rsidP="003C2C7C">
      <w:pPr>
        <w:ind w:firstLine="804"/>
        <w:contextualSpacing/>
        <w:jc w:val="both"/>
        <w:outlineLvl w:val="0"/>
        <w:rPr>
          <w:b w:val="0"/>
          <w:bCs w:val="0"/>
          <w:color w:val="auto"/>
          <w:sz w:val="28"/>
          <w:szCs w:val="28"/>
        </w:rPr>
      </w:pPr>
      <w:r w:rsidRPr="00A26C9E">
        <w:rPr>
          <w:b w:val="0"/>
          <w:bCs w:val="0"/>
          <w:color w:val="auto"/>
          <w:sz w:val="28"/>
          <w:szCs w:val="28"/>
        </w:rPr>
        <w:t xml:space="preserve">При осуществлении видов предпринимательской деятельности </w:t>
      </w:r>
      <w:r>
        <w:rPr>
          <w:b w:val="0"/>
          <w:bCs w:val="0"/>
          <w:color w:val="auto"/>
          <w:sz w:val="28"/>
          <w:szCs w:val="28"/>
        </w:rPr>
        <w:br/>
      </w:r>
      <w:r w:rsidRPr="00A26C9E">
        <w:rPr>
          <w:b w:val="0"/>
          <w:bCs w:val="0"/>
          <w:color w:val="auto"/>
          <w:sz w:val="28"/>
          <w:szCs w:val="28"/>
        </w:rPr>
        <w:t xml:space="preserve">в </w:t>
      </w:r>
      <w:r>
        <w:rPr>
          <w:b w:val="0"/>
          <w:bCs w:val="0"/>
          <w:color w:val="auto"/>
          <w:sz w:val="28"/>
          <w:szCs w:val="28"/>
        </w:rPr>
        <w:t>2 (</w:t>
      </w:r>
      <w:r w:rsidRPr="00A26C9E">
        <w:rPr>
          <w:b w:val="0"/>
          <w:bCs w:val="0"/>
          <w:color w:val="auto"/>
          <w:sz w:val="28"/>
          <w:szCs w:val="28"/>
        </w:rPr>
        <w:t>двух</w:t>
      </w:r>
      <w:r>
        <w:rPr>
          <w:b w:val="0"/>
          <w:bCs w:val="0"/>
          <w:color w:val="auto"/>
          <w:sz w:val="28"/>
          <w:szCs w:val="28"/>
        </w:rPr>
        <w:t>)</w:t>
      </w:r>
      <w:r w:rsidRPr="00A26C9E">
        <w:rPr>
          <w:b w:val="0"/>
          <w:bCs w:val="0"/>
          <w:color w:val="auto"/>
          <w:sz w:val="28"/>
          <w:szCs w:val="28"/>
        </w:rPr>
        <w:t xml:space="preserve"> и более административно</w:t>
      </w:r>
      <w:r>
        <w:rPr>
          <w:b w:val="0"/>
          <w:bCs w:val="0"/>
          <w:color w:val="auto"/>
          <w:sz w:val="28"/>
          <w:szCs w:val="28"/>
        </w:rPr>
        <w:t>-</w:t>
      </w:r>
      <w:r w:rsidRPr="00A26C9E">
        <w:rPr>
          <w:b w:val="0"/>
          <w:bCs w:val="0"/>
          <w:color w:val="auto"/>
          <w:sz w:val="28"/>
          <w:szCs w:val="28"/>
        </w:rPr>
        <w:t xml:space="preserve">территориальных единицах потенциально возможный к получению годовой доход, установленный Приложением к настоящему Закону, определяется с учетом коэффициента, </w:t>
      </w:r>
      <w:r w:rsidRPr="00A26C9E">
        <w:rPr>
          <w:b w:val="0"/>
          <w:bCs w:val="0"/>
          <w:color w:val="auto"/>
          <w:sz w:val="28"/>
          <w:szCs w:val="28"/>
        </w:rPr>
        <w:lastRenderedPageBreak/>
        <w:t>установленного соответствующими Советами народных депутатов по месту выдачи патента</w:t>
      </w:r>
      <w:r>
        <w:rPr>
          <w:b w:val="0"/>
          <w:bCs w:val="0"/>
          <w:color w:val="auto"/>
          <w:sz w:val="28"/>
          <w:szCs w:val="28"/>
        </w:rPr>
        <w:t>»</w:t>
      </w:r>
      <w:r w:rsidRPr="00A26C9E">
        <w:rPr>
          <w:b w:val="0"/>
          <w:bCs w:val="0"/>
          <w:color w:val="auto"/>
          <w:sz w:val="28"/>
          <w:szCs w:val="28"/>
        </w:rPr>
        <w:t>.</w:t>
      </w:r>
    </w:p>
    <w:p w:rsidR="00680F71" w:rsidRDefault="00680F71" w:rsidP="003C2C7C">
      <w:pPr>
        <w:ind w:firstLine="804"/>
        <w:contextualSpacing/>
        <w:jc w:val="both"/>
        <w:outlineLvl w:val="0"/>
        <w:rPr>
          <w:b w:val="0"/>
          <w:bCs w:val="0"/>
          <w:color w:val="auto"/>
          <w:sz w:val="28"/>
          <w:szCs w:val="28"/>
        </w:rPr>
      </w:pPr>
    </w:p>
    <w:p w:rsidR="00680F71" w:rsidRPr="00A26C9E" w:rsidRDefault="00680F71" w:rsidP="00077027">
      <w:pPr>
        <w:ind w:firstLine="804"/>
        <w:jc w:val="both"/>
        <w:rPr>
          <w:b w:val="0"/>
          <w:bCs w:val="0"/>
          <w:color w:val="auto"/>
          <w:sz w:val="28"/>
          <w:szCs w:val="28"/>
        </w:rPr>
      </w:pPr>
      <w:r w:rsidRPr="00A26C9E">
        <w:rPr>
          <w:b w:val="0"/>
          <w:bCs w:val="0"/>
          <w:color w:val="auto"/>
          <w:sz w:val="28"/>
          <w:szCs w:val="28"/>
        </w:rPr>
        <w:t xml:space="preserve">29. Подпункт а) части первой пункта 1 статьи 7 дополнить </w:t>
      </w:r>
      <w:r>
        <w:rPr>
          <w:b w:val="0"/>
          <w:bCs w:val="0"/>
          <w:color w:val="auto"/>
          <w:sz w:val="28"/>
          <w:szCs w:val="28"/>
        </w:rPr>
        <w:br/>
      </w:r>
      <w:r w:rsidRPr="00A26C9E">
        <w:rPr>
          <w:b w:val="0"/>
          <w:bCs w:val="0"/>
          <w:color w:val="auto"/>
          <w:sz w:val="28"/>
          <w:szCs w:val="28"/>
        </w:rPr>
        <w:t>част</w:t>
      </w:r>
      <w:r>
        <w:rPr>
          <w:b w:val="0"/>
          <w:bCs w:val="0"/>
          <w:color w:val="auto"/>
          <w:sz w:val="28"/>
          <w:szCs w:val="28"/>
        </w:rPr>
        <w:t>ью</w:t>
      </w:r>
      <w:r w:rsidRPr="00A26C9E">
        <w:rPr>
          <w:b w:val="0"/>
          <w:bCs w:val="0"/>
          <w:color w:val="auto"/>
          <w:sz w:val="28"/>
          <w:szCs w:val="28"/>
        </w:rPr>
        <w:t xml:space="preserve"> девятой следующего содержания:</w:t>
      </w:r>
    </w:p>
    <w:p w:rsidR="00680F71" w:rsidRPr="00A26C9E" w:rsidRDefault="00680F71" w:rsidP="003C2C7C">
      <w:pPr>
        <w:ind w:firstLine="804"/>
        <w:contextualSpacing/>
        <w:jc w:val="both"/>
        <w:outlineLvl w:val="0"/>
        <w:rPr>
          <w:b w:val="0"/>
          <w:bCs w:val="0"/>
          <w:color w:val="auto"/>
          <w:sz w:val="28"/>
          <w:szCs w:val="28"/>
        </w:rPr>
      </w:pPr>
      <w:r>
        <w:rPr>
          <w:b w:val="0"/>
          <w:bCs w:val="0"/>
          <w:color w:val="auto"/>
          <w:sz w:val="28"/>
          <w:szCs w:val="28"/>
        </w:rPr>
        <w:t>«</w:t>
      </w:r>
      <w:r w:rsidRPr="00A26C9E">
        <w:rPr>
          <w:b w:val="0"/>
          <w:bCs w:val="0"/>
          <w:color w:val="auto"/>
          <w:sz w:val="28"/>
          <w:szCs w:val="28"/>
        </w:rPr>
        <w:t xml:space="preserve">При оформлении патента на несколько видов предпринимательской деятельности налог с потенциально возможного к получению годового дохода взимается по максимальному </w:t>
      </w:r>
      <w:r>
        <w:rPr>
          <w:b w:val="0"/>
          <w:bCs w:val="0"/>
          <w:color w:val="auto"/>
          <w:sz w:val="28"/>
          <w:szCs w:val="28"/>
        </w:rPr>
        <w:t>размеру</w:t>
      </w:r>
      <w:r w:rsidRPr="00A26C9E">
        <w:rPr>
          <w:b w:val="0"/>
          <w:bCs w:val="0"/>
          <w:color w:val="auto"/>
          <w:sz w:val="28"/>
          <w:szCs w:val="28"/>
        </w:rPr>
        <w:t xml:space="preserve"> потенциально возможного к получению годового дохода, установленному для данных видов деятельности».</w:t>
      </w:r>
    </w:p>
    <w:p w:rsidR="00680F71" w:rsidRPr="00A26C9E" w:rsidRDefault="00680F71" w:rsidP="003C2C7C">
      <w:pPr>
        <w:ind w:firstLine="708"/>
        <w:contextualSpacing/>
        <w:jc w:val="both"/>
        <w:outlineLvl w:val="0"/>
        <w:rPr>
          <w:b w:val="0"/>
          <w:bCs w:val="0"/>
          <w:color w:val="auto"/>
          <w:sz w:val="28"/>
          <w:szCs w:val="28"/>
        </w:rPr>
      </w:pPr>
    </w:p>
    <w:p w:rsidR="00680F71" w:rsidRPr="00A26C9E" w:rsidRDefault="00680F71" w:rsidP="003C2C7C">
      <w:pPr>
        <w:ind w:firstLine="708"/>
        <w:contextualSpacing/>
        <w:jc w:val="both"/>
        <w:outlineLvl w:val="0"/>
        <w:rPr>
          <w:b w:val="0"/>
          <w:bCs w:val="0"/>
          <w:color w:val="auto"/>
          <w:sz w:val="28"/>
          <w:szCs w:val="28"/>
        </w:rPr>
      </w:pPr>
      <w:r w:rsidRPr="00A26C9E">
        <w:rPr>
          <w:b w:val="0"/>
          <w:bCs w:val="0"/>
          <w:color w:val="auto"/>
          <w:sz w:val="28"/>
          <w:szCs w:val="28"/>
        </w:rPr>
        <w:t xml:space="preserve">30. В части первой подпункта в) части первой пункта 1 статьи 7 слова «за исключением случаев, установленных пунктом 2 настоящей статьи» </w:t>
      </w:r>
      <w:r>
        <w:rPr>
          <w:b w:val="0"/>
          <w:bCs w:val="0"/>
          <w:color w:val="auto"/>
          <w:sz w:val="28"/>
          <w:szCs w:val="28"/>
        </w:rPr>
        <w:br/>
      </w:r>
      <w:r w:rsidRPr="00A26C9E">
        <w:rPr>
          <w:b w:val="0"/>
          <w:bCs w:val="0"/>
          <w:color w:val="auto"/>
          <w:sz w:val="28"/>
          <w:szCs w:val="28"/>
        </w:rPr>
        <w:t>с предшествующей запятой исключить.</w:t>
      </w:r>
    </w:p>
    <w:p w:rsidR="00680F71" w:rsidRPr="00A26C9E" w:rsidRDefault="00680F71" w:rsidP="003C2C7C">
      <w:pPr>
        <w:ind w:firstLine="708"/>
        <w:contextualSpacing/>
        <w:jc w:val="both"/>
        <w:outlineLvl w:val="0"/>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31. Часть первую пункта 3 статьи 7 изложить в следующей редакции:</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 xml:space="preserve">«3. Налоги, указанные в пункте 1 настоящей статьи, уплачиваются </w:t>
      </w:r>
      <w:proofErr w:type="spellStart"/>
      <w:r w:rsidRPr="00A26C9E">
        <w:rPr>
          <w:b w:val="0"/>
          <w:bCs w:val="0"/>
          <w:color w:val="auto"/>
          <w:sz w:val="28"/>
          <w:szCs w:val="28"/>
        </w:rPr>
        <w:t>патентообладателем</w:t>
      </w:r>
      <w:proofErr w:type="spellEnd"/>
      <w:r w:rsidRPr="00A26C9E">
        <w:rPr>
          <w:b w:val="0"/>
          <w:bCs w:val="0"/>
          <w:color w:val="auto"/>
          <w:sz w:val="28"/>
          <w:szCs w:val="28"/>
        </w:rPr>
        <w:t xml:space="preserve"> ежемесячно авансовым платежом в виде совокупного налогового платежа, за исключением субъектов патентной системы налогообложения, осуществляющих деятельность по ведению крестьянского (фермерского) хозяйства».</w:t>
      </w:r>
    </w:p>
    <w:p w:rsidR="00680F71" w:rsidRPr="00A26C9E" w:rsidRDefault="00680F71" w:rsidP="003C2C7C">
      <w:pPr>
        <w:ind w:firstLine="708"/>
        <w:contextualSpacing/>
        <w:jc w:val="both"/>
        <w:outlineLvl w:val="0"/>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32. Пункт 3 статьи 7 дополнить частью третьей следующего содержания:</w:t>
      </w: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«Налоги, указанные в пунктах 1 и 2 настоящей статьи, уплачиваемые субъектами патентной системы налогообложения, осуществляющими деятельность по ведению крестьянского (фермерского) хозяйства, оплачиваются в порядке и в сроки, установленные статьей 5 настоящего Закона».</w:t>
      </w:r>
    </w:p>
    <w:p w:rsidR="00680F71" w:rsidRPr="005A54D0" w:rsidRDefault="00680F71" w:rsidP="003C2C7C">
      <w:pPr>
        <w:ind w:firstLine="708"/>
        <w:contextualSpacing/>
        <w:jc w:val="both"/>
        <w:outlineLvl w:val="0"/>
        <w:rPr>
          <w:b w:val="0"/>
          <w:bCs w:val="0"/>
          <w:color w:val="auto"/>
          <w:sz w:val="28"/>
          <w:szCs w:val="28"/>
        </w:rPr>
      </w:pPr>
    </w:p>
    <w:p w:rsidR="00680F71" w:rsidRPr="005A54D0" w:rsidRDefault="00680F71" w:rsidP="003C2C7C">
      <w:pPr>
        <w:pStyle w:val="a6"/>
        <w:ind w:firstLine="804"/>
        <w:jc w:val="both"/>
        <w:rPr>
          <w:rFonts w:ascii="Times New Roman" w:hAnsi="Times New Roman"/>
          <w:sz w:val="28"/>
          <w:szCs w:val="28"/>
        </w:rPr>
      </w:pPr>
      <w:r w:rsidRPr="005A54D0">
        <w:rPr>
          <w:rFonts w:ascii="Times New Roman" w:hAnsi="Times New Roman"/>
          <w:sz w:val="28"/>
          <w:szCs w:val="28"/>
        </w:rPr>
        <w:t xml:space="preserve">33. </w:t>
      </w:r>
      <w:r w:rsidRPr="005A54D0">
        <w:rPr>
          <w:rFonts w:ascii="Times New Roman" w:hAnsi="Times New Roman"/>
          <w:bCs/>
          <w:sz w:val="28"/>
          <w:szCs w:val="28"/>
        </w:rPr>
        <w:t>Пункт 2 статьи 8 после слов «по месту жительства ежемесячно» дополнить словами в скобках «</w:t>
      </w:r>
      <w:r w:rsidRPr="005A54D0">
        <w:rPr>
          <w:rFonts w:ascii="Times New Roman" w:hAnsi="Times New Roman"/>
          <w:sz w:val="28"/>
          <w:szCs w:val="28"/>
        </w:rPr>
        <w:t>за исключением случаев, установленных статьей 5 настоящего Закона</w:t>
      </w:r>
      <w:r w:rsidRPr="005A54D0">
        <w:rPr>
          <w:rFonts w:ascii="Times New Roman" w:hAnsi="Times New Roman"/>
          <w:bCs/>
          <w:sz w:val="28"/>
          <w:szCs w:val="28"/>
        </w:rPr>
        <w:t>».</w:t>
      </w:r>
    </w:p>
    <w:p w:rsidR="00680F71" w:rsidRPr="005A54D0" w:rsidRDefault="00680F71" w:rsidP="003C2C7C">
      <w:pPr>
        <w:ind w:firstLine="708"/>
        <w:contextualSpacing/>
        <w:jc w:val="both"/>
        <w:outlineLvl w:val="0"/>
        <w:rPr>
          <w:b w:val="0"/>
          <w:bCs w:val="0"/>
          <w:color w:val="auto"/>
          <w:sz w:val="28"/>
          <w:szCs w:val="28"/>
        </w:rPr>
      </w:pPr>
    </w:p>
    <w:p w:rsidR="00680F71" w:rsidRPr="00EC364B" w:rsidRDefault="00680F71" w:rsidP="005A54D0">
      <w:pPr>
        <w:pStyle w:val="a6"/>
        <w:ind w:firstLine="804"/>
        <w:jc w:val="both"/>
        <w:rPr>
          <w:rFonts w:ascii="Times New Roman" w:hAnsi="Times New Roman"/>
          <w:bCs/>
          <w:sz w:val="28"/>
          <w:szCs w:val="28"/>
        </w:rPr>
      </w:pPr>
      <w:r w:rsidRPr="00EC364B">
        <w:rPr>
          <w:rFonts w:ascii="Times New Roman" w:hAnsi="Times New Roman"/>
          <w:bCs/>
          <w:sz w:val="28"/>
          <w:szCs w:val="28"/>
        </w:rPr>
        <w:t xml:space="preserve">34. Пункт 3 статьи 8 после слов «ежемесячно в срок до </w:t>
      </w:r>
      <w:r>
        <w:rPr>
          <w:rFonts w:ascii="Times New Roman" w:hAnsi="Times New Roman"/>
          <w:bCs/>
          <w:sz w:val="28"/>
          <w:szCs w:val="28"/>
        </w:rPr>
        <w:br/>
      </w:r>
      <w:r w:rsidR="00CE51AD">
        <w:rPr>
          <w:rFonts w:ascii="Times New Roman" w:hAnsi="Times New Roman"/>
          <w:bCs/>
          <w:sz w:val="28"/>
          <w:szCs w:val="28"/>
        </w:rPr>
        <w:t>первого</w:t>
      </w:r>
      <w:r w:rsidRPr="00EC364B">
        <w:rPr>
          <w:rFonts w:ascii="Times New Roman" w:hAnsi="Times New Roman"/>
          <w:bCs/>
          <w:sz w:val="28"/>
          <w:szCs w:val="28"/>
        </w:rPr>
        <w:t xml:space="preserve"> числа следующего месяца» дополнить словами </w:t>
      </w:r>
      <w:r>
        <w:rPr>
          <w:rFonts w:ascii="Times New Roman" w:hAnsi="Times New Roman"/>
          <w:bCs/>
          <w:sz w:val="28"/>
          <w:szCs w:val="28"/>
        </w:rPr>
        <w:t xml:space="preserve">в скобках </w:t>
      </w:r>
      <w:r>
        <w:rPr>
          <w:rFonts w:ascii="Times New Roman" w:hAnsi="Times New Roman"/>
          <w:bCs/>
          <w:sz w:val="28"/>
          <w:szCs w:val="28"/>
        </w:rPr>
        <w:br/>
      </w:r>
      <w:r w:rsidRPr="00EC364B">
        <w:rPr>
          <w:rFonts w:ascii="Times New Roman" w:hAnsi="Times New Roman"/>
          <w:bCs/>
          <w:sz w:val="28"/>
          <w:szCs w:val="28"/>
        </w:rPr>
        <w:t>«</w:t>
      </w:r>
      <w:r w:rsidRPr="00EC364B">
        <w:rPr>
          <w:rFonts w:ascii="Times New Roman" w:hAnsi="Times New Roman"/>
          <w:sz w:val="28"/>
          <w:szCs w:val="28"/>
        </w:rPr>
        <w:t>за исключением случаев, установленных статьей 5 настоящего Закона</w:t>
      </w:r>
      <w:r w:rsidRPr="00EC364B">
        <w:rPr>
          <w:rFonts w:ascii="Times New Roman" w:hAnsi="Times New Roman"/>
          <w:bCs/>
          <w:sz w:val="28"/>
          <w:szCs w:val="28"/>
        </w:rPr>
        <w:t>».</w:t>
      </w:r>
    </w:p>
    <w:p w:rsidR="00680F71" w:rsidRPr="00EC364B" w:rsidRDefault="00680F71" w:rsidP="003C2C7C">
      <w:pPr>
        <w:ind w:firstLine="708"/>
        <w:contextualSpacing/>
        <w:jc w:val="both"/>
        <w:outlineLvl w:val="0"/>
        <w:rPr>
          <w:b w:val="0"/>
          <w:bCs w:val="0"/>
          <w:color w:val="auto"/>
          <w:sz w:val="28"/>
          <w:szCs w:val="28"/>
        </w:rPr>
      </w:pPr>
    </w:p>
    <w:p w:rsidR="00680F71" w:rsidRPr="00EC364B" w:rsidRDefault="00680F71" w:rsidP="00EC364B">
      <w:pPr>
        <w:pStyle w:val="a6"/>
        <w:ind w:firstLine="804"/>
        <w:jc w:val="both"/>
        <w:rPr>
          <w:rFonts w:ascii="Times New Roman" w:hAnsi="Times New Roman"/>
          <w:sz w:val="28"/>
          <w:szCs w:val="28"/>
        </w:rPr>
      </w:pPr>
      <w:r w:rsidRPr="00EC364B">
        <w:rPr>
          <w:rFonts w:ascii="Times New Roman" w:hAnsi="Times New Roman"/>
          <w:bCs/>
          <w:sz w:val="28"/>
          <w:szCs w:val="28"/>
        </w:rPr>
        <w:t>35. </w:t>
      </w:r>
      <w:proofErr w:type="gramStart"/>
      <w:r w:rsidRPr="00EC364B">
        <w:rPr>
          <w:rFonts w:ascii="Times New Roman" w:hAnsi="Times New Roman"/>
          <w:sz w:val="28"/>
          <w:szCs w:val="28"/>
        </w:rPr>
        <w:t>Часть четвертую пункта 4 статьи 8 дополнить подпунктом а-1) следующего содержания:</w:t>
      </w:r>
      <w:proofErr w:type="gramEnd"/>
    </w:p>
    <w:p w:rsidR="00680F71" w:rsidRPr="00EC364B" w:rsidRDefault="00680F71" w:rsidP="00EC364B">
      <w:pPr>
        <w:ind w:firstLine="708"/>
        <w:contextualSpacing/>
        <w:jc w:val="both"/>
        <w:outlineLvl w:val="0"/>
        <w:rPr>
          <w:b w:val="0"/>
          <w:bCs w:val="0"/>
          <w:color w:val="auto"/>
          <w:sz w:val="28"/>
          <w:szCs w:val="28"/>
        </w:rPr>
      </w:pPr>
      <w:proofErr w:type="gramStart"/>
      <w:r w:rsidRPr="00EC364B">
        <w:rPr>
          <w:b w:val="0"/>
          <w:color w:val="auto"/>
          <w:sz w:val="28"/>
          <w:szCs w:val="28"/>
        </w:rPr>
        <w:t xml:space="preserve">«а-1) при количественном изменении привлеченных </w:t>
      </w:r>
      <w:r w:rsidRPr="00EC364B">
        <w:rPr>
          <w:b w:val="0"/>
          <w:sz w:val="28"/>
          <w:szCs w:val="28"/>
        </w:rPr>
        <w:t>лиц</w:t>
      </w:r>
      <w:r w:rsidRPr="00EC364B">
        <w:rPr>
          <w:b w:val="0"/>
          <w:color w:val="auto"/>
          <w:sz w:val="28"/>
          <w:szCs w:val="28"/>
        </w:rPr>
        <w:t xml:space="preserve"> </w:t>
      </w:r>
      <w:r w:rsidRPr="00EC364B">
        <w:rPr>
          <w:b w:val="0"/>
          <w:sz w:val="28"/>
          <w:szCs w:val="28"/>
        </w:rPr>
        <w:t>(</w:t>
      </w:r>
      <w:r w:rsidRPr="00EC364B">
        <w:rPr>
          <w:b w:val="0"/>
          <w:color w:val="auto"/>
          <w:sz w:val="28"/>
          <w:szCs w:val="28"/>
        </w:rPr>
        <w:t>наемных работников</w:t>
      </w:r>
      <w:r w:rsidRPr="00EC364B">
        <w:rPr>
          <w:b w:val="0"/>
          <w:sz w:val="28"/>
          <w:szCs w:val="28"/>
        </w:rPr>
        <w:t>)</w:t>
      </w:r>
      <w:r w:rsidRPr="00EC364B">
        <w:rPr>
          <w:b w:val="0"/>
          <w:color w:val="auto"/>
          <w:sz w:val="28"/>
          <w:szCs w:val="28"/>
        </w:rPr>
        <w:t>».</w:t>
      </w:r>
      <w:proofErr w:type="gramEnd"/>
    </w:p>
    <w:p w:rsidR="00680F71" w:rsidRDefault="00680F71" w:rsidP="003C2C7C">
      <w:pPr>
        <w:ind w:firstLine="708"/>
        <w:contextualSpacing/>
        <w:jc w:val="both"/>
        <w:outlineLvl w:val="0"/>
        <w:rPr>
          <w:b w:val="0"/>
          <w:bCs w:val="0"/>
          <w:color w:val="auto"/>
          <w:sz w:val="28"/>
          <w:szCs w:val="28"/>
        </w:rPr>
      </w:pPr>
    </w:p>
    <w:p w:rsidR="00680F71" w:rsidRDefault="00680F71" w:rsidP="003C2C7C">
      <w:pPr>
        <w:ind w:firstLine="708"/>
        <w:contextualSpacing/>
        <w:jc w:val="both"/>
        <w:outlineLvl w:val="0"/>
        <w:rPr>
          <w:b w:val="0"/>
          <w:bCs w:val="0"/>
          <w:color w:val="auto"/>
          <w:sz w:val="28"/>
          <w:szCs w:val="28"/>
        </w:rPr>
      </w:pPr>
    </w:p>
    <w:p w:rsidR="00680F71" w:rsidRPr="00EC364B" w:rsidRDefault="00680F71" w:rsidP="003C2C7C">
      <w:pPr>
        <w:ind w:firstLine="708"/>
        <w:contextualSpacing/>
        <w:jc w:val="both"/>
        <w:outlineLvl w:val="0"/>
        <w:rPr>
          <w:b w:val="0"/>
          <w:bCs w:val="0"/>
          <w:color w:val="auto"/>
          <w:sz w:val="28"/>
          <w:szCs w:val="28"/>
        </w:rPr>
      </w:pPr>
    </w:p>
    <w:p w:rsidR="00680F71" w:rsidRPr="00A26C9E" w:rsidRDefault="00680F71" w:rsidP="003C2C7C">
      <w:pPr>
        <w:ind w:firstLine="708"/>
        <w:contextualSpacing/>
        <w:jc w:val="both"/>
        <w:outlineLvl w:val="0"/>
        <w:rPr>
          <w:b w:val="0"/>
          <w:bCs w:val="0"/>
          <w:color w:val="auto"/>
          <w:sz w:val="28"/>
          <w:szCs w:val="28"/>
        </w:rPr>
      </w:pPr>
      <w:r w:rsidRPr="00A26C9E">
        <w:rPr>
          <w:b w:val="0"/>
          <w:bCs w:val="0"/>
          <w:color w:val="auto"/>
          <w:sz w:val="28"/>
          <w:szCs w:val="28"/>
        </w:rPr>
        <w:lastRenderedPageBreak/>
        <w:t>36. Часть первую статьи 9 изложить в следующей редакции:</w:t>
      </w:r>
    </w:p>
    <w:p w:rsidR="00680F71" w:rsidRPr="00A26C9E" w:rsidRDefault="00680F71" w:rsidP="003C2C7C">
      <w:pPr>
        <w:ind w:firstLine="708"/>
        <w:contextualSpacing/>
        <w:jc w:val="both"/>
        <w:outlineLvl w:val="0"/>
        <w:rPr>
          <w:b w:val="0"/>
          <w:bCs w:val="0"/>
          <w:color w:val="auto"/>
          <w:sz w:val="28"/>
          <w:szCs w:val="28"/>
        </w:rPr>
      </w:pPr>
      <w:proofErr w:type="gramStart"/>
      <w:r w:rsidRPr="00A26C9E">
        <w:rPr>
          <w:b w:val="0"/>
          <w:bCs w:val="0"/>
          <w:color w:val="auto"/>
          <w:sz w:val="28"/>
          <w:szCs w:val="28"/>
        </w:rPr>
        <w:t>«</w:t>
      </w:r>
      <w:proofErr w:type="spellStart"/>
      <w:r w:rsidRPr="00A26C9E">
        <w:rPr>
          <w:b w:val="0"/>
          <w:bCs w:val="0"/>
          <w:color w:val="auto"/>
          <w:sz w:val="28"/>
          <w:szCs w:val="28"/>
        </w:rPr>
        <w:t>Патентообладатель</w:t>
      </w:r>
      <w:proofErr w:type="spellEnd"/>
      <w:r w:rsidRPr="00A26C9E">
        <w:rPr>
          <w:b w:val="0"/>
          <w:bCs w:val="0"/>
          <w:color w:val="auto"/>
          <w:sz w:val="28"/>
          <w:szCs w:val="28"/>
        </w:rPr>
        <w:t xml:space="preserve"> перечисляет сумму совокупного налогового платежа на открытый соответствующей территориальной налоговой инспекцией по месту государственной регистрации отдельный счет сумм по поручениям отдельным платежным поручением в срок, установленный настоящим Законом».</w:t>
      </w:r>
      <w:proofErr w:type="gramEnd"/>
    </w:p>
    <w:p w:rsidR="00680F71" w:rsidRPr="00A26C9E" w:rsidRDefault="00680F71" w:rsidP="003C2C7C">
      <w:pPr>
        <w:ind w:firstLine="708"/>
        <w:contextualSpacing/>
        <w:jc w:val="both"/>
        <w:outlineLvl w:val="0"/>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37. Наименование статьи 11 изложить в следующей редакции:</w:t>
      </w:r>
    </w:p>
    <w:p w:rsidR="00680F71" w:rsidRPr="00A26C9E" w:rsidRDefault="00680F71" w:rsidP="003C2C7C">
      <w:pPr>
        <w:ind w:firstLine="708"/>
        <w:jc w:val="both"/>
        <w:rPr>
          <w:b w:val="0"/>
          <w:bCs w:val="0"/>
          <w:color w:val="auto"/>
          <w:sz w:val="28"/>
          <w:szCs w:val="28"/>
          <w:lang w:eastAsia="en-US"/>
        </w:rPr>
      </w:pPr>
      <w:r w:rsidRPr="00A26C9E">
        <w:rPr>
          <w:b w:val="0"/>
          <w:bCs w:val="0"/>
          <w:color w:val="auto"/>
          <w:sz w:val="28"/>
          <w:szCs w:val="28"/>
          <w:lang w:eastAsia="en-US"/>
        </w:rPr>
        <w:t>«Статья 11. Порядок предоставления льгот субъектам патентной системы налогообложения и привлеченным лицам».</w:t>
      </w:r>
    </w:p>
    <w:p w:rsidR="00680F71" w:rsidRPr="00A26C9E" w:rsidRDefault="00680F71" w:rsidP="003C2C7C">
      <w:pPr>
        <w:ind w:firstLine="708"/>
        <w:jc w:val="both"/>
        <w:rPr>
          <w:b w:val="0"/>
          <w:bCs w:val="0"/>
          <w:color w:val="auto"/>
          <w:sz w:val="28"/>
          <w:szCs w:val="28"/>
          <w:lang w:eastAsia="en-US"/>
        </w:rPr>
      </w:pPr>
    </w:p>
    <w:p w:rsidR="00680F71" w:rsidRPr="00A26C9E" w:rsidRDefault="00680F71" w:rsidP="003C2C7C">
      <w:pPr>
        <w:pStyle w:val="a6"/>
        <w:ind w:firstLine="804"/>
        <w:jc w:val="both"/>
        <w:rPr>
          <w:rFonts w:ascii="Times New Roman" w:hAnsi="Times New Roman"/>
          <w:sz w:val="28"/>
          <w:szCs w:val="28"/>
        </w:rPr>
      </w:pPr>
      <w:r w:rsidRPr="00A26C9E">
        <w:rPr>
          <w:rFonts w:ascii="Times New Roman" w:hAnsi="Times New Roman"/>
          <w:sz w:val="28"/>
          <w:szCs w:val="28"/>
        </w:rPr>
        <w:t xml:space="preserve">38. Подпункт </w:t>
      </w:r>
      <w:proofErr w:type="spellStart"/>
      <w:r w:rsidRPr="00A26C9E">
        <w:rPr>
          <w:rFonts w:ascii="Times New Roman" w:hAnsi="Times New Roman"/>
          <w:sz w:val="28"/>
          <w:szCs w:val="28"/>
        </w:rPr>
        <w:t>д</w:t>
      </w:r>
      <w:proofErr w:type="spellEnd"/>
      <w:r w:rsidRPr="00A26C9E">
        <w:rPr>
          <w:rFonts w:ascii="Times New Roman" w:hAnsi="Times New Roman"/>
          <w:sz w:val="28"/>
          <w:szCs w:val="28"/>
        </w:rPr>
        <w:t>) пункта 1 статьи 11 изложить в следующей редакции:</w:t>
      </w:r>
    </w:p>
    <w:p w:rsidR="00680F71" w:rsidRPr="00A26C9E" w:rsidRDefault="00680F71" w:rsidP="003C2C7C">
      <w:pPr>
        <w:ind w:firstLine="804"/>
        <w:jc w:val="both"/>
        <w:rPr>
          <w:b w:val="0"/>
          <w:bCs w:val="0"/>
          <w:color w:val="auto"/>
          <w:sz w:val="28"/>
          <w:szCs w:val="28"/>
          <w:lang w:eastAsia="en-US"/>
        </w:rPr>
      </w:pPr>
      <w:proofErr w:type="gramStart"/>
      <w:r w:rsidRPr="00A26C9E">
        <w:rPr>
          <w:b w:val="0"/>
          <w:color w:val="auto"/>
          <w:sz w:val="28"/>
          <w:szCs w:val="28"/>
        </w:rPr>
        <w:t>«</w:t>
      </w:r>
      <w:proofErr w:type="spellStart"/>
      <w:r w:rsidRPr="00A26C9E">
        <w:rPr>
          <w:b w:val="0"/>
          <w:color w:val="auto"/>
          <w:sz w:val="28"/>
          <w:szCs w:val="28"/>
        </w:rPr>
        <w:t>д</w:t>
      </w:r>
      <w:proofErr w:type="spellEnd"/>
      <w:r w:rsidRPr="00A26C9E">
        <w:rPr>
          <w:b w:val="0"/>
          <w:color w:val="auto"/>
          <w:sz w:val="28"/>
          <w:szCs w:val="28"/>
        </w:rPr>
        <w:t>) пенсионеры по возрасту – лица, достигшие пенсионного возраста (женщины – 55 (пятидесяти пяти) лет, мужчины – 60 (шестидесяти) лет) и имеющие трудовой стаж, необходимый для получения пенсии по возрасту, а также получатели иных видов пенсий, достигшие возраста, дающего право на получение пенсий на общих основаниях, в соответствии с законодательством Приднестровской Молдавской Республики о пенсионном обеспечении граждан, в том числе и граждане Приднестровской</w:t>
      </w:r>
      <w:proofErr w:type="gramEnd"/>
      <w:r w:rsidRPr="00A26C9E">
        <w:rPr>
          <w:b w:val="0"/>
          <w:color w:val="auto"/>
          <w:sz w:val="28"/>
          <w:szCs w:val="28"/>
        </w:rPr>
        <w:t xml:space="preserve"> </w:t>
      </w:r>
      <w:proofErr w:type="gramStart"/>
      <w:r w:rsidRPr="00A26C9E">
        <w:rPr>
          <w:b w:val="0"/>
          <w:color w:val="auto"/>
          <w:sz w:val="28"/>
          <w:szCs w:val="28"/>
        </w:rPr>
        <w:t>Молдавской Республики, получающие пенсию по возрасту (старости) в соответствии с законодательством иностранного государства и имеющие прописку либо регистрацию по месту жительства на территории Приднестровской Молдавской Республики</w:t>
      </w:r>
      <w:r>
        <w:rPr>
          <w:b w:val="0"/>
          <w:color w:val="auto"/>
          <w:sz w:val="28"/>
          <w:szCs w:val="28"/>
        </w:rPr>
        <w:t>,</w:t>
      </w:r>
      <w:r w:rsidRPr="00A26C9E">
        <w:rPr>
          <w:b w:val="0"/>
          <w:color w:val="auto"/>
          <w:sz w:val="28"/>
          <w:szCs w:val="28"/>
        </w:rPr>
        <w:t xml:space="preserve"> или длительную регистрацию (на срок </w:t>
      </w:r>
      <w:r>
        <w:rPr>
          <w:b w:val="0"/>
          <w:color w:val="auto"/>
          <w:sz w:val="28"/>
          <w:szCs w:val="28"/>
        </w:rPr>
        <w:br/>
      </w:r>
      <w:r w:rsidRPr="00A26C9E">
        <w:rPr>
          <w:b w:val="0"/>
          <w:color w:val="auto"/>
          <w:sz w:val="28"/>
          <w:szCs w:val="28"/>
        </w:rPr>
        <w:t>от 1 (одного) года)</w:t>
      </w:r>
      <w:r>
        <w:rPr>
          <w:b w:val="0"/>
          <w:color w:val="auto"/>
          <w:sz w:val="28"/>
          <w:szCs w:val="28"/>
        </w:rPr>
        <w:t>,</w:t>
      </w:r>
      <w:r w:rsidRPr="00A26C9E">
        <w:rPr>
          <w:b w:val="0"/>
          <w:color w:val="auto"/>
          <w:sz w:val="28"/>
          <w:szCs w:val="28"/>
        </w:rPr>
        <w:t xml:space="preserve"> либо регистрацию по месту пребывания на срок </w:t>
      </w:r>
      <w:r>
        <w:rPr>
          <w:b w:val="0"/>
          <w:color w:val="auto"/>
          <w:sz w:val="28"/>
          <w:szCs w:val="28"/>
        </w:rPr>
        <w:br/>
      </w:r>
      <w:r w:rsidRPr="00A26C9E">
        <w:rPr>
          <w:b w:val="0"/>
          <w:color w:val="auto"/>
          <w:sz w:val="28"/>
          <w:szCs w:val="28"/>
        </w:rPr>
        <w:t>от 1 (одного) года на территории Приднестровской Молдавской Республики».</w:t>
      </w:r>
      <w:proofErr w:type="gramEnd"/>
    </w:p>
    <w:p w:rsidR="00680F71" w:rsidRPr="00A26C9E" w:rsidRDefault="00680F71" w:rsidP="003C2C7C">
      <w:pPr>
        <w:ind w:firstLine="708"/>
        <w:jc w:val="both"/>
        <w:rPr>
          <w:b w:val="0"/>
          <w:bCs w:val="0"/>
          <w:color w:val="auto"/>
          <w:sz w:val="28"/>
          <w:szCs w:val="28"/>
          <w:lang w:eastAsia="en-US"/>
        </w:rPr>
      </w:pPr>
    </w:p>
    <w:p w:rsidR="00680F71" w:rsidRPr="00A26C9E" w:rsidRDefault="00680F71" w:rsidP="003C2C7C">
      <w:pPr>
        <w:pStyle w:val="a6"/>
        <w:ind w:firstLine="804"/>
        <w:jc w:val="both"/>
        <w:rPr>
          <w:rFonts w:ascii="Times New Roman" w:hAnsi="Times New Roman"/>
          <w:sz w:val="28"/>
          <w:szCs w:val="28"/>
        </w:rPr>
      </w:pPr>
      <w:r w:rsidRPr="00A26C9E">
        <w:rPr>
          <w:rFonts w:ascii="Times New Roman" w:hAnsi="Times New Roman"/>
          <w:sz w:val="28"/>
          <w:szCs w:val="28"/>
        </w:rPr>
        <w:t>39. Пункт 2 статьи 11 изложить в следующей редакции:</w:t>
      </w:r>
    </w:p>
    <w:p w:rsidR="00680F71" w:rsidRPr="00A26C9E" w:rsidRDefault="00680F71" w:rsidP="003C2C7C">
      <w:pPr>
        <w:ind w:firstLine="804"/>
        <w:jc w:val="both"/>
        <w:rPr>
          <w:b w:val="0"/>
          <w:color w:val="auto"/>
          <w:sz w:val="28"/>
          <w:szCs w:val="28"/>
        </w:rPr>
      </w:pPr>
      <w:r w:rsidRPr="00A26C9E">
        <w:rPr>
          <w:b w:val="0"/>
          <w:color w:val="auto"/>
          <w:sz w:val="28"/>
          <w:szCs w:val="28"/>
        </w:rPr>
        <w:t>«2. Льготы предоставляются для инвалидов, зарегистрированных в порядке, установленном действующим законодательством Приднестровской Молдавской Республики, в качестве индивидуального предпринимателя:</w:t>
      </w:r>
    </w:p>
    <w:p w:rsidR="00680F71" w:rsidRPr="00A26C9E" w:rsidRDefault="00680F71" w:rsidP="003C2C7C">
      <w:pPr>
        <w:ind w:firstLine="804"/>
        <w:jc w:val="both"/>
        <w:rPr>
          <w:b w:val="0"/>
          <w:color w:val="auto"/>
          <w:sz w:val="28"/>
          <w:szCs w:val="28"/>
        </w:rPr>
      </w:pPr>
      <w:r w:rsidRPr="00A26C9E">
        <w:rPr>
          <w:b w:val="0"/>
          <w:color w:val="auto"/>
          <w:sz w:val="28"/>
          <w:szCs w:val="28"/>
        </w:rPr>
        <w:t xml:space="preserve">а) I и II групп – в виде 90 процентов снижения суммы совокупного налогового платежа; </w:t>
      </w:r>
    </w:p>
    <w:p w:rsidR="00680F71" w:rsidRPr="00A26C9E" w:rsidRDefault="00680F71" w:rsidP="003C2C7C">
      <w:pPr>
        <w:pStyle w:val="a6"/>
        <w:ind w:firstLine="804"/>
        <w:jc w:val="both"/>
        <w:rPr>
          <w:rFonts w:ascii="Times New Roman" w:hAnsi="Times New Roman"/>
          <w:sz w:val="28"/>
          <w:szCs w:val="28"/>
        </w:rPr>
      </w:pPr>
      <w:r w:rsidRPr="00A26C9E">
        <w:rPr>
          <w:rFonts w:ascii="Times New Roman" w:hAnsi="Times New Roman"/>
          <w:sz w:val="28"/>
          <w:szCs w:val="28"/>
        </w:rPr>
        <w:t>б) III группы – в виде 75 процентов снижения суммы совокупного налогового платежа».</w:t>
      </w:r>
    </w:p>
    <w:p w:rsidR="00680F71" w:rsidRPr="00A26C9E" w:rsidRDefault="00680F71" w:rsidP="003C2C7C">
      <w:pPr>
        <w:ind w:firstLine="708"/>
        <w:jc w:val="both"/>
        <w:rPr>
          <w:b w:val="0"/>
          <w:bCs w:val="0"/>
          <w:color w:val="auto"/>
          <w:sz w:val="28"/>
          <w:szCs w:val="28"/>
          <w:lang w:eastAsia="en-US"/>
        </w:rPr>
      </w:pPr>
    </w:p>
    <w:p w:rsidR="00680F71" w:rsidRPr="00A26C9E" w:rsidRDefault="00680F71" w:rsidP="003C2C7C">
      <w:pPr>
        <w:ind w:firstLine="708"/>
        <w:contextualSpacing/>
        <w:jc w:val="both"/>
        <w:outlineLvl w:val="0"/>
        <w:rPr>
          <w:b w:val="0"/>
          <w:bCs w:val="0"/>
          <w:color w:val="auto"/>
          <w:sz w:val="28"/>
          <w:szCs w:val="28"/>
        </w:rPr>
      </w:pPr>
      <w:r w:rsidRPr="00A26C9E">
        <w:rPr>
          <w:b w:val="0"/>
          <w:bCs w:val="0"/>
          <w:color w:val="auto"/>
          <w:sz w:val="28"/>
          <w:szCs w:val="28"/>
        </w:rPr>
        <w:t>40. В части первой пункта 5 статьи 11 слова «</w:t>
      </w:r>
      <w:r w:rsidRPr="00A26C9E">
        <w:rPr>
          <w:b w:val="0"/>
          <w:color w:val="auto"/>
          <w:sz w:val="28"/>
          <w:szCs w:val="28"/>
        </w:rPr>
        <w:t>социальных платежей</w:t>
      </w:r>
      <w:r w:rsidRPr="00A26C9E">
        <w:rPr>
          <w:b w:val="0"/>
          <w:bCs w:val="0"/>
          <w:color w:val="auto"/>
          <w:sz w:val="28"/>
          <w:szCs w:val="28"/>
        </w:rPr>
        <w:t>» заменить словами «</w:t>
      </w:r>
      <w:r w:rsidRPr="00A26C9E">
        <w:rPr>
          <w:b w:val="0"/>
          <w:color w:val="auto"/>
          <w:sz w:val="28"/>
          <w:szCs w:val="28"/>
        </w:rPr>
        <w:t>налога с потенциально возможного к получению годового дохода</w:t>
      </w:r>
      <w:r w:rsidRPr="00A26C9E">
        <w:rPr>
          <w:b w:val="0"/>
          <w:bCs w:val="0"/>
          <w:color w:val="auto"/>
          <w:sz w:val="28"/>
          <w:szCs w:val="28"/>
        </w:rPr>
        <w:t>».</w:t>
      </w:r>
    </w:p>
    <w:p w:rsidR="00680F71" w:rsidRPr="00A26C9E" w:rsidRDefault="00680F71" w:rsidP="003C2C7C">
      <w:pPr>
        <w:ind w:firstLine="708"/>
        <w:jc w:val="both"/>
        <w:rPr>
          <w:b w:val="0"/>
          <w:bCs w:val="0"/>
          <w:color w:val="auto"/>
          <w:sz w:val="28"/>
          <w:szCs w:val="28"/>
          <w:lang w:eastAsia="en-US"/>
        </w:rPr>
      </w:pPr>
    </w:p>
    <w:p w:rsidR="00680F71" w:rsidRPr="00A26C9E" w:rsidRDefault="00680F71" w:rsidP="003C2C7C">
      <w:pPr>
        <w:ind w:firstLine="708"/>
        <w:contextualSpacing/>
        <w:jc w:val="both"/>
        <w:outlineLvl w:val="0"/>
        <w:rPr>
          <w:b w:val="0"/>
          <w:bCs w:val="0"/>
          <w:color w:val="auto"/>
          <w:sz w:val="28"/>
          <w:szCs w:val="28"/>
        </w:rPr>
      </w:pPr>
      <w:r w:rsidRPr="00A26C9E">
        <w:rPr>
          <w:b w:val="0"/>
          <w:bCs w:val="0"/>
          <w:color w:val="auto"/>
          <w:sz w:val="28"/>
          <w:szCs w:val="28"/>
        </w:rPr>
        <w:t>41. В части третьей пункта 5 статьи 11 слова «</w:t>
      </w:r>
      <w:r w:rsidRPr="00A26C9E">
        <w:rPr>
          <w:b w:val="0"/>
          <w:color w:val="auto"/>
          <w:sz w:val="28"/>
          <w:szCs w:val="28"/>
        </w:rPr>
        <w:t>социальных платежей</w:t>
      </w:r>
      <w:r w:rsidRPr="00A26C9E">
        <w:rPr>
          <w:b w:val="0"/>
          <w:bCs w:val="0"/>
          <w:color w:val="auto"/>
          <w:sz w:val="28"/>
          <w:szCs w:val="28"/>
        </w:rPr>
        <w:t>» заменить словами «</w:t>
      </w:r>
      <w:r w:rsidRPr="00A26C9E">
        <w:rPr>
          <w:b w:val="0"/>
          <w:color w:val="auto"/>
          <w:sz w:val="28"/>
          <w:szCs w:val="28"/>
        </w:rPr>
        <w:t>налога с потенциально возможного к получению годового дохода</w:t>
      </w:r>
      <w:r w:rsidRPr="00A26C9E">
        <w:rPr>
          <w:b w:val="0"/>
          <w:bCs w:val="0"/>
          <w:color w:val="auto"/>
          <w:sz w:val="28"/>
          <w:szCs w:val="28"/>
        </w:rPr>
        <w:t>».</w:t>
      </w:r>
    </w:p>
    <w:p w:rsidR="00680F71" w:rsidRPr="00A26C9E" w:rsidRDefault="00680F71" w:rsidP="003C2C7C">
      <w:pPr>
        <w:ind w:firstLine="708"/>
        <w:jc w:val="both"/>
        <w:rPr>
          <w:b w:val="0"/>
          <w:bCs w:val="0"/>
          <w:color w:val="auto"/>
          <w:sz w:val="28"/>
          <w:szCs w:val="28"/>
          <w:lang w:eastAsia="en-US"/>
        </w:rPr>
      </w:pPr>
    </w:p>
    <w:p w:rsidR="00680F71" w:rsidRPr="00A26C9E" w:rsidRDefault="00680F71" w:rsidP="003C2C7C">
      <w:pPr>
        <w:ind w:firstLine="708"/>
        <w:contextualSpacing/>
        <w:jc w:val="both"/>
        <w:outlineLvl w:val="0"/>
        <w:rPr>
          <w:b w:val="0"/>
          <w:bCs w:val="0"/>
          <w:color w:val="auto"/>
          <w:sz w:val="28"/>
          <w:szCs w:val="28"/>
        </w:rPr>
      </w:pPr>
      <w:r w:rsidRPr="00A26C9E">
        <w:rPr>
          <w:b w:val="0"/>
          <w:bCs w:val="0"/>
          <w:color w:val="auto"/>
          <w:sz w:val="28"/>
          <w:szCs w:val="28"/>
        </w:rPr>
        <w:lastRenderedPageBreak/>
        <w:t>42. В части первой пункта 6 статьи 11 слова «</w:t>
      </w:r>
      <w:r w:rsidRPr="00A26C9E">
        <w:rPr>
          <w:b w:val="0"/>
          <w:color w:val="auto"/>
          <w:sz w:val="28"/>
          <w:szCs w:val="28"/>
        </w:rPr>
        <w:t>социальных платежей</w:t>
      </w:r>
      <w:r w:rsidRPr="00A26C9E">
        <w:rPr>
          <w:b w:val="0"/>
          <w:bCs w:val="0"/>
          <w:color w:val="auto"/>
          <w:sz w:val="28"/>
          <w:szCs w:val="28"/>
        </w:rPr>
        <w:t>» заменить словами «</w:t>
      </w:r>
      <w:r w:rsidRPr="00A26C9E">
        <w:rPr>
          <w:b w:val="0"/>
          <w:color w:val="auto"/>
          <w:sz w:val="28"/>
          <w:szCs w:val="28"/>
        </w:rPr>
        <w:t>налога с потенциально возможного к получению годового дохода</w:t>
      </w:r>
      <w:r w:rsidRPr="00A26C9E">
        <w:rPr>
          <w:b w:val="0"/>
          <w:bCs w:val="0"/>
          <w:color w:val="auto"/>
          <w:sz w:val="28"/>
          <w:szCs w:val="28"/>
        </w:rPr>
        <w:t>».</w:t>
      </w:r>
    </w:p>
    <w:p w:rsidR="00680F71" w:rsidRPr="00A26C9E" w:rsidRDefault="00680F71" w:rsidP="003C2C7C">
      <w:pPr>
        <w:ind w:firstLine="708"/>
        <w:jc w:val="both"/>
        <w:rPr>
          <w:b w:val="0"/>
          <w:bCs w:val="0"/>
          <w:color w:val="auto"/>
          <w:sz w:val="28"/>
          <w:szCs w:val="28"/>
          <w:lang w:eastAsia="en-US"/>
        </w:rPr>
      </w:pPr>
    </w:p>
    <w:p w:rsidR="00680F71" w:rsidRPr="00A26C9E" w:rsidRDefault="00680F71" w:rsidP="003C2C7C">
      <w:pPr>
        <w:ind w:firstLine="708"/>
        <w:jc w:val="both"/>
        <w:rPr>
          <w:b w:val="0"/>
          <w:bCs w:val="0"/>
          <w:color w:val="auto"/>
          <w:sz w:val="28"/>
          <w:szCs w:val="28"/>
          <w:lang w:eastAsia="en-US"/>
        </w:rPr>
      </w:pPr>
      <w:r w:rsidRPr="00A26C9E">
        <w:rPr>
          <w:b w:val="0"/>
          <w:bCs w:val="0"/>
          <w:color w:val="auto"/>
          <w:sz w:val="28"/>
          <w:szCs w:val="28"/>
          <w:lang w:eastAsia="en-US"/>
        </w:rPr>
        <w:t>43. Дополнить Закон статьей 12-1 следующего содержания:</w:t>
      </w:r>
    </w:p>
    <w:p w:rsidR="00680F71" w:rsidRPr="00A26C9E" w:rsidRDefault="00680F71" w:rsidP="003C2C7C">
      <w:pPr>
        <w:ind w:firstLine="708"/>
        <w:jc w:val="both"/>
        <w:rPr>
          <w:b w:val="0"/>
          <w:bCs w:val="0"/>
          <w:color w:val="auto"/>
          <w:sz w:val="28"/>
          <w:szCs w:val="28"/>
          <w:lang w:eastAsia="en-US"/>
        </w:rPr>
      </w:pPr>
      <w:r w:rsidRPr="00A26C9E">
        <w:rPr>
          <w:b w:val="0"/>
          <w:bCs w:val="0"/>
          <w:color w:val="auto"/>
          <w:sz w:val="28"/>
          <w:szCs w:val="28"/>
          <w:lang w:eastAsia="en-US"/>
        </w:rPr>
        <w:t>«Статья 12-1. Переходные положения</w:t>
      </w:r>
    </w:p>
    <w:p w:rsidR="00680F71" w:rsidRPr="00A26C9E" w:rsidRDefault="00680F71" w:rsidP="003C2C7C">
      <w:pPr>
        <w:ind w:firstLine="708"/>
        <w:jc w:val="both"/>
        <w:rPr>
          <w:b w:val="0"/>
          <w:bCs w:val="0"/>
          <w:color w:val="auto"/>
          <w:sz w:val="28"/>
          <w:szCs w:val="28"/>
          <w:lang w:eastAsia="en-US"/>
        </w:rPr>
      </w:pPr>
    </w:p>
    <w:p w:rsidR="00680F71" w:rsidRPr="00A26C9E" w:rsidRDefault="00680F71" w:rsidP="003C2C7C">
      <w:pPr>
        <w:ind w:firstLine="708"/>
        <w:jc w:val="both"/>
        <w:rPr>
          <w:b w:val="0"/>
          <w:bCs w:val="0"/>
          <w:color w:val="auto"/>
          <w:sz w:val="28"/>
          <w:szCs w:val="28"/>
          <w:lang w:eastAsia="en-US"/>
        </w:rPr>
      </w:pPr>
      <w:r w:rsidRPr="00A26C9E">
        <w:rPr>
          <w:b w:val="0"/>
          <w:bCs w:val="0"/>
          <w:color w:val="auto"/>
          <w:sz w:val="28"/>
          <w:szCs w:val="28"/>
          <w:lang w:eastAsia="en-US"/>
        </w:rPr>
        <w:t>1. На период с 1 апреля 2019 года по 31 декабря 2019 года приостановить действие пунктов 4 и 5 статьи 5 настоящего Закона.</w:t>
      </w:r>
    </w:p>
    <w:p w:rsidR="00680F71" w:rsidRPr="00A26C9E" w:rsidRDefault="00680F71" w:rsidP="008F1623">
      <w:pPr>
        <w:ind w:firstLine="708"/>
        <w:jc w:val="both"/>
        <w:rPr>
          <w:b w:val="0"/>
          <w:bCs w:val="0"/>
          <w:color w:val="auto"/>
          <w:sz w:val="28"/>
          <w:szCs w:val="28"/>
          <w:lang w:eastAsia="en-US"/>
        </w:rPr>
      </w:pPr>
      <w:r w:rsidRPr="00A26C9E">
        <w:rPr>
          <w:b w:val="0"/>
          <w:color w:val="auto"/>
          <w:sz w:val="28"/>
          <w:szCs w:val="28"/>
        </w:rPr>
        <w:t>2.</w:t>
      </w:r>
      <w:r w:rsidRPr="00A26C9E">
        <w:rPr>
          <w:b w:val="0"/>
          <w:bCs w:val="0"/>
          <w:color w:val="auto"/>
          <w:sz w:val="28"/>
          <w:szCs w:val="28"/>
          <w:lang w:eastAsia="en-US"/>
        </w:rPr>
        <w:t xml:space="preserve"> Установить, что на период с 1 апреля 2019 года по 31 декабря </w:t>
      </w:r>
      <w:r w:rsidRPr="00A26C9E">
        <w:rPr>
          <w:b w:val="0"/>
          <w:bCs w:val="0"/>
          <w:color w:val="auto"/>
          <w:sz w:val="28"/>
          <w:szCs w:val="28"/>
          <w:lang w:eastAsia="en-US"/>
        </w:rPr>
        <w:br/>
        <w:t xml:space="preserve">2019 года </w:t>
      </w:r>
      <w:proofErr w:type="spellStart"/>
      <w:r w:rsidRPr="00A26C9E">
        <w:rPr>
          <w:b w:val="0"/>
          <w:bCs w:val="0"/>
          <w:color w:val="auto"/>
          <w:sz w:val="28"/>
          <w:szCs w:val="28"/>
          <w:lang w:eastAsia="en-US"/>
        </w:rPr>
        <w:t>патентообладатель</w:t>
      </w:r>
      <w:proofErr w:type="spellEnd"/>
      <w:r w:rsidRPr="00A26C9E">
        <w:rPr>
          <w:b w:val="0"/>
          <w:bCs w:val="0"/>
          <w:color w:val="auto"/>
          <w:sz w:val="28"/>
          <w:szCs w:val="28"/>
          <w:lang w:eastAsia="en-US"/>
        </w:rPr>
        <w:t xml:space="preserve"> при получении патента на ведение крестьянского (фермерского) хозяйства вправе единовременно </w:t>
      </w:r>
      <w:proofErr w:type="gramStart"/>
      <w:r w:rsidRPr="00A26C9E">
        <w:rPr>
          <w:b w:val="0"/>
          <w:bCs w:val="0"/>
          <w:color w:val="auto"/>
          <w:sz w:val="28"/>
          <w:szCs w:val="28"/>
          <w:lang w:eastAsia="en-US"/>
        </w:rPr>
        <w:t>оплатить сумму совокупного</w:t>
      </w:r>
      <w:proofErr w:type="gramEnd"/>
      <w:r w:rsidRPr="00A26C9E">
        <w:rPr>
          <w:b w:val="0"/>
          <w:bCs w:val="0"/>
          <w:color w:val="auto"/>
          <w:sz w:val="28"/>
          <w:szCs w:val="28"/>
          <w:lang w:eastAsia="en-US"/>
        </w:rPr>
        <w:t xml:space="preserve"> налогового платежа за 9 месяцев 2019 года либо </w:t>
      </w:r>
      <w:r>
        <w:rPr>
          <w:b w:val="0"/>
          <w:bCs w:val="0"/>
          <w:color w:val="auto"/>
          <w:sz w:val="28"/>
          <w:szCs w:val="28"/>
          <w:lang w:eastAsia="en-US"/>
        </w:rPr>
        <w:br/>
      </w:r>
      <w:r w:rsidRPr="00A26C9E">
        <w:rPr>
          <w:b w:val="0"/>
          <w:bCs w:val="0"/>
          <w:color w:val="auto"/>
          <w:sz w:val="28"/>
          <w:szCs w:val="28"/>
          <w:lang w:eastAsia="en-US"/>
        </w:rPr>
        <w:t xml:space="preserve">1/3 (одну треть) части совокупного налогового платежа на ведение крестьянского (фермерского) хозяйства. </w:t>
      </w:r>
    </w:p>
    <w:p w:rsidR="00680F71" w:rsidRPr="00A26C9E" w:rsidRDefault="00680F71" w:rsidP="00662C34">
      <w:pPr>
        <w:ind w:firstLine="708"/>
        <w:jc w:val="both"/>
        <w:rPr>
          <w:b w:val="0"/>
          <w:bCs w:val="0"/>
          <w:color w:val="auto"/>
          <w:sz w:val="28"/>
          <w:szCs w:val="28"/>
          <w:lang w:eastAsia="en-US"/>
        </w:rPr>
      </w:pPr>
      <w:r w:rsidRPr="00A26C9E">
        <w:rPr>
          <w:b w:val="0"/>
          <w:bCs w:val="0"/>
          <w:color w:val="auto"/>
          <w:sz w:val="28"/>
          <w:szCs w:val="28"/>
          <w:lang w:eastAsia="en-US"/>
        </w:rPr>
        <w:t xml:space="preserve">При единовременной уплате сумм совокупного налогового платежа </w:t>
      </w:r>
      <w:r w:rsidRPr="00A26C9E">
        <w:rPr>
          <w:b w:val="0"/>
          <w:bCs w:val="0"/>
          <w:color w:val="auto"/>
          <w:sz w:val="28"/>
          <w:szCs w:val="28"/>
          <w:lang w:eastAsia="en-US"/>
        </w:rPr>
        <w:br/>
        <w:t>за 9 месяцев 2019 года патент на ведение крестьянского (фермерского) хозяйства выдается по 31 декабря 2019 года.</w:t>
      </w:r>
    </w:p>
    <w:p w:rsidR="00680F71" w:rsidRPr="00A26C9E" w:rsidRDefault="00680F71" w:rsidP="00662C34">
      <w:pPr>
        <w:ind w:firstLine="708"/>
        <w:jc w:val="both"/>
        <w:rPr>
          <w:b w:val="0"/>
          <w:bCs w:val="0"/>
          <w:color w:val="auto"/>
          <w:sz w:val="28"/>
          <w:szCs w:val="28"/>
          <w:lang w:eastAsia="en-US"/>
        </w:rPr>
      </w:pPr>
      <w:r w:rsidRPr="00A26C9E">
        <w:rPr>
          <w:b w:val="0"/>
          <w:bCs w:val="0"/>
          <w:color w:val="auto"/>
          <w:sz w:val="28"/>
          <w:szCs w:val="28"/>
          <w:lang w:eastAsia="en-US"/>
        </w:rPr>
        <w:t xml:space="preserve">При уплате 1/3 (одной трети) части совокупного налогового платежа на ведение крестьянского (фермерского) хозяйства патент выдается до 1 июля 2019 года, а при уплате оставшейся части суммы совокупного налогового платежа </w:t>
      </w:r>
      <w:r>
        <w:rPr>
          <w:b w:val="0"/>
          <w:bCs w:val="0"/>
          <w:color w:val="auto"/>
          <w:sz w:val="28"/>
          <w:szCs w:val="28"/>
          <w:lang w:eastAsia="en-US"/>
        </w:rPr>
        <w:t>патент</w:t>
      </w:r>
      <w:r w:rsidRPr="00A26C9E">
        <w:rPr>
          <w:b w:val="0"/>
          <w:bCs w:val="0"/>
          <w:color w:val="auto"/>
          <w:sz w:val="28"/>
          <w:szCs w:val="28"/>
          <w:lang w:eastAsia="en-US"/>
        </w:rPr>
        <w:t xml:space="preserve"> продлевается по 31 декабря 2019 года.</w:t>
      </w:r>
    </w:p>
    <w:p w:rsidR="00680F71" w:rsidRPr="00A26C9E" w:rsidRDefault="00680F71" w:rsidP="00662C34">
      <w:pPr>
        <w:ind w:firstLine="708"/>
        <w:jc w:val="both"/>
        <w:rPr>
          <w:b w:val="0"/>
          <w:bCs w:val="0"/>
          <w:color w:val="auto"/>
          <w:sz w:val="28"/>
          <w:szCs w:val="28"/>
          <w:lang w:eastAsia="en-US"/>
        </w:rPr>
      </w:pPr>
      <w:r w:rsidRPr="00A26C9E">
        <w:rPr>
          <w:b w:val="0"/>
          <w:bCs w:val="0"/>
          <w:color w:val="auto"/>
          <w:sz w:val="28"/>
          <w:szCs w:val="28"/>
          <w:lang w:eastAsia="en-US"/>
        </w:rPr>
        <w:t xml:space="preserve">При получении или продлении патента на ведение крестьянского (фермерского) хозяйства сумма совокупного налогового платежа должна быть внесена соответственно по 30 апреля 2019 года – при уплате </w:t>
      </w:r>
      <w:r>
        <w:rPr>
          <w:b w:val="0"/>
          <w:bCs w:val="0"/>
          <w:color w:val="auto"/>
          <w:sz w:val="28"/>
          <w:szCs w:val="28"/>
          <w:lang w:eastAsia="en-US"/>
        </w:rPr>
        <w:br/>
      </w:r>
      <w:r w:rsidRPr="00A26C9E">
        <w:rPr>
          <w:b w:val="0"/>
          <w:bCs w:val="0"/>
          <w:color w:val="auto"/>
          <w:sz w:val="28"/>
          <w:szCs w:val="28"/>
          <w:lang w:eastAsia="en-US"/>
        </w:rPr>
        <w:t>1/3 (одной трети) суммы совокупного налогового платежа или до 1 июля 2019 года – при уплате оставшейся части суммы совокупного налогового платежа.</w:t>
      </w:r>
    </w:p>
    <w:p w:rsidR="00680F71" w:rsidRPr="00A26C9E" w:rsidRDefault="00680F71" w:rsidP="00662C34">
      <w:pPr>
        <w:ind w:firstLine="708"/>
        <w:jc w:val="both"/>
        <w:rPr>
          <w:b w:val="0"/>
          <w:bCs w:val="0"/>
          <w:color w:val="auto"/>
          <w:sz w:val="28"/>
          <w:szCs w:val="28"/>
          <w:lang w:eastAsia="en-US"/>
        </w:rPr>
      </w:pPr>
      <w:r w:rsidRPr="00A26C9E">
        <w:rPr>
          <w:b w:val="0"/>
          <w:bCs w:val="0"/>
          <w:color w:val="auto"/>
          <w:sz w:val="28"/>
          <w:szCs w:val="28"/>
          <w:lang w:eastAsia="en-US"/>
        </w:rPr>
        <w:t xml:space="preserve">3. В 2019 году индивидуальные предприниматели, желающие применять патентную систему налогообложения, в срок по 30 апреля </w:t>
      </w:r>
      <w:r w:rsidRPr="00A26C9E">
        <w:rPr>
          <w:b w:val="0"/>
          <w:bCs w:val="0"/>
          <w:color w:val="auto"/>
          <w:sz w:val="28"/>
          <w:szCs w:val="28"/>
          <w:lang w:eastAsia="en-US"/>
        </w:rPr>
        <w:br/>
        <w:t xml:space="preserve">2019 года подают лично или через представителя заявления на получение патента в территориальную налоговую инспекцию по месту жительства. </w:t>
      </w:r>
    </w:p>
    <w:p w:rsidR="00680F71" w:rsidRPr="00A26C9E" w:rsidRDefault="00680F71" w:rsidP="00662C34">
      <w:pPr>
        <w:ind w:firstLine="708"/>
        <w:jc w:val="both"/>
        <w:rPr>
          <w:b w:val="0"/>
          <w:bCs w:val="0"/>
          <w:color w:val="auto"/>
          <w:sz w:val="28"/>
          <w:szCs w:val="28"/>
          <w:lang w:eastAsia="en-US"/>
        </w:rPr>
      </w:pPr>
      <w:r w:rsidRPr="00A26C9E">
        <w:rPr>
          <w:b w:val="0"/>
          <w:bCs w:val="0"/>
          <w:color w:val="auto"/>
          <w:sz w:val="28"/>
          <w:szCs w:val="28"/>
          <w:lang w:eastAsia="en-US"/>
        </w:rPr>
        <w:t xml:space="preserve">При этом сумму совокупного налогового платежа за апрель и государственную пошлину индивидуальные предприниматели уплачивают в срок по 30 апреля 2019 года. </w:t>
      </w:r>
    </w:p>
    <w:p w:rsidR="00680F71" w:rsidRPr="00A26C9E" w:rsidRDefault="00680F71" w:rsidP="00662C34">
      <w:pPr>
        <w:ind w:firstLine="708"/>
        <w:jc w:val="both"/>
        <w:rPr>
          <w:b w:val="0"/>
          <w:bCs w:val="0"/>
          <w:color w:val="auto"/>
          <w:sz w:val="28"/>
          <w:szCs w:val="28"/>
          <w:lang w:eastAsia="en-US"/>
        </w:rPr>
      </w:pPr>
      <w:r w:rsidRPr="00A26C9E">
        <w:rPr>
          <w:b w:val="0"/>
          <w:bCs w:val="0"/>
          <w:color w:val="auto"/>
          <w:sz w:val="28"/>
          <w:szCs w:val="28"/>
          <w:lang w:eastAsia="en-US"/>
        </w:rPr>
        <w:t xml:space="preserve">В случае невнесения суммы совокупного налогового платежа за апрель (а в отношении крестьянского (фермерского) хозяйства – за </w:t>
      </w:r>
      <w:r w:rsidRPr="00A26C9E">
        <w:rPr>
          <w:b w:val="0"/>
          <w:bCs w:val="0"/>
          <w:color w:val="auto"/>
          <w:sz w:val="28"/>
          <w:szCs w:val="28"/>
          <w:lang w:val="en-US" w:eastAsia="en-US"/>
        </w:rPr>
        <w:t>II</w:t>
      </w:r>
      <w:r w:rsidRPr="00A26C9E">
        <w:rPr>
          <w:b w:val="0"/>
          <w:bCs w:val="0"/>
          <w:color w:val="auto"/>
          <w:sz w:val="28"/>
          <w:szCs w:val="28"/>
          <w:lang w:eastAsia="en-US"/>
        </w:rPr>
        <w:t xml:space="preserve"> квартал) и государственной пошлины по 30 апреля 2019 года осуществление предпринимательской деятельности по патентной системе налогообложения в данный период признается незаконным и влечет применение ответственности, предусмотренной действующим законодательством Приднестровской Молдавской Республики.</w:t>
      </w:r>
    </w:p>
    <w:p w:rsidR="00680F71" w:rsidRPr="00A26C9E" w:rsidRDefault="00680F71" w:rsidP="00662C34">
      <w:pPr>
        <w:ind w:firstLine="708"/>
        <w:jc w:val="both"/>
        <w:rPr>
          <w:b w:val="0"/>
          <w:bCs w:val="0"/>
          <w:color w:val="auto"/>
          <w:sz w:val="28"/>
          <w:szCs w:val="28"/>
          <w:lang w:eastAsia="en-US"/>
        </w:rPr>
      </w:pPr>
      <w:r w:rsidRPr="00A26C9E">
        <w:rPr>
          <w:b w:val="0"/>
          <w:bCs w:val="0"/>
          <w:color w:val="auto"/>
          <w:sz w:val="28"/>
          <w:szCs w:val="28"/>
          <w:lang w:eastAsia="en-US"/>
        </w:rPr>
        <w:t xml:space="preserve">4. Индивидуальные предприниматели, </w:t>
      </w:r>
      <w:r w:rsidRPr="00A26C9E">
        <w:rPr>
          <w:b w:val="0"/>
          <w:color w:val="auto"/>
          <w:sz w:val="28"/>
          <w:szCs w:val="28"/>
        </w:rPr>
        <w:t>желающие получить патент на занятие предпринимательской деятельностью по специальному налоговому режиму – патентная система налогообложения</w:t>
      </w:r>
      <w:r w:rsidRPr="00A26C9E">
        <w:rPr>
          <w:b w:val="0"/>
          <w:bCs w:val="0"/>
          <w:color w:val="auto"/>
          <w:sz w:val="28"/>
          <w:szCs w:val="28"/>
          <w:lang w:eastAsia="en-US"/>
        </w:rPr>
        <w:t xml:space="preserve">, вправе подать заявление на </w:t>
      </w:r>
      <w:r w:rsidRPr="00A26C9E">
        <w:rPr>
          <w:b w:val="0"/>
          <w:bCs w:val="0"/>
          <w:color w:val="auto"/>
          <w:sz w:val="28"/>
          <w:szCs w:val="28"/>
          <w:lang w:eastAsia="en-US"/>
        </w:rPr>
        <w:lastRenderedPageBreak/>
        <w:t xml:space="preserve">получение патента через глобальную сеть Интернет с приложением </w:t>
      </w:r>
      <w:r w:rsidRPr="00A26C9E">
        <w:rPr>
          <w:b w:val="0"/>
          <w:bCs w:val="0"/>
          <w:color w:val="auto"/>
          <w:sz w:val="28"/>
          <w:szCs w:val="28"/>
          <w:lang w:eastAsia="en-US"/>
        </w:rPr>
        <w:br/>
      </w:r>
      <w:proofErr w:type="spellStart"/>
      <w:proofErr w:type="gramStart"/>
      <w:r w:rsidRPr="00A26C9E">
        <w:rPr>
          <w:b w:val="0"/>
          <w:bCs w:val="0"/>
          <w:color w:val="auto"/>
          <w:sz w:val="28"/>
          <w:szCs w:val="28"/>
          <w:lang w:eastAsia="en-US"/>
        </w:rPr>
        <w:t>скан-копий</w:t>
      </w:r>
      <w:proofErr w:type="spellEnd"/>
      <w:proofErr w:type="gramEnd"/>
      <w:r w:rsidRPr="00A26C9E">
        <w:rPr>
          <w:b w:val="0"/>
          <w:bCs w:val="0"/>
          <w:color w:val="auto"/>
          <w:sz w:val="28"/>
          <w:szCs w:val="28"/>
          <w:lang w:eastAsia="en-US"/>
        </w:rPr>
        <w:t xml:space="preserve"> имеющегося патента и иных необходимых документов.</w:t>
      </w:r>
    </w:p>
    <w:p w:rsidR="00680F71" w:rsidRPr="00A26C9E" w:rsidRDefault="00680F71" w:rsidP="003C2C7C">
      <w:pPr>
        <w:ind w:firstLine="708"/>
        <w:jc w:val="both"/>
        <w:rPr>
          <w:b w:val="0"/>
          <w:bCs w:val="0"/>
          <w:color w:val="auto"/>
          <w:sz w:val="28"/>
          <w:szCs w:val="28"/>
          <w:lang w:eastAsia="en-US"/>
        </w:rPr>
      </w:pPr>
      <w:proofErr w:type="gramStart"/>
      <w:r w:rsidRPr="00A26C9E">
        <w:rPr>
          <w:b w:val="0"/>
          <w:bCs w:val="0"/>
          <w:color w:val="auto"/>
          <w:sz w:val="28"/>
          <w:szCs w:val="28"/>
          <w:lang w:eastAsia="en-US"/>
        </w:rPr>
        <w:t xml:space="preserve">Территориальная налоговая инспекция в течение 3 (трех) рабочих дней со дня </w:t>
      </w:r>
      <w:r>
        <w:rPr>
          <w:b w:val="0"/>
          <w:bCs w:val="0"/>
          <w:color w:val="auto"/>
          <w:sz w:val="28"/>
          <w:szCs w:val="28"/>
          <w:lang w:eastAsia="en-US"/>
        </w:rPr>
        <w:t>подачи</w:t>
      </w:r>
      <w:r w:rsidRPr="00A26C9E">
        <w:rPr>
          <w:b w:val="0"/>
          <w:bCs w:val="0"/>
          <w:color w:val="auto"/>
          <w:sz w:val="28"/>
          <w:szCs w:val="28"/>
          <w:lang w:eastAsia="en-US"/>
        </w:rPr>
        <w:t xml:space="preserve"> заявления уведомляет индивидуального предпринимателя </w:t>
      </w:r>
      <w:r>
        <w:rPr>
          <w:b w:val="0"/>
          <w:bCs w:val="0"/>
          <w:color w:val="auto"/>
          <w:sz w:val="28"/>
          <w:szCs w:val="28"/>
          <w:lang w:eastAsia="en-US"/>
        </w:rPr>
        <w:br/>
      </w:r>
      <w:r w:rsidRPr="00A26C9E">
        <w:rPr>
          <w:b w:val="0"/>
          <w:bCs w:val="0"/>
          <w:color w:val="auto"/>
          <w:sz w:val="28"/>
          <w:szCs w:val="28"/>
          <w:lang w:eastAsia="en-US"/>
        </w:rPr>
        <w:t xml:space="preserve">(в том числе через глобальную сеть Интернет) о представлении дополнительных документов в случае необходимости, предполагаемой (расчетной) сумме совокупного налогового платежа, государственной пошлины и дате явки в территориальную налоговую инспекцию </w:t>
      </w:r>
      <w:r w:rsidRPr="00A26C9E">
        <w:rPr>
          <w:b w:val="0"/>
          <w:bCs w:val="0"/>
          <w:color w:val="auto"/>
          <w:sz w:val="28"/>
          <w:szCs w:val="28"/>
        </w:rPr>
        <w:t>для получения патента.</w:t>
      </w:r>
      <w:proofErr w:type="gramEnd"/>
    </w:p>
    <w:p w:rsidR="00680F71" w:rsidRPr="00A26C9E" w:rsidRDefault="00680F71" w:rsidP="003C2C7C">
      <w:pPr>
        <w:ind w:firstLine="708"/>
        <w:jc w:val="both"/>
        <w:rPr>
          <w:b w:val="0"/>
          <w:bCs w:val="0"/>
          <w:color w:val="auto"/>
          <w:sz w:val="28"/>
          <w:szCs w:val="28"/>
          <w:lang w:eastAsia="en-US"/>
        </w:rPr>
      </w:pPr>
      <w:r w:rsidRPr="00A26C9E">
        <w:rPr>
          <w:b w:val="0"/>
          <w:bCs w:val="0"/>
          <w:color w:val="auto"/>
          <w:sz w:val="28"/>
          <w:szCs w:val="28"/>
          <w:lang w:eastAsia="en-US"/>
        </w:rPr>
        <w:t>5. Установить, что осуществление предпринимательской деятельности в период с 1 апреля 2019 года по 31 мая 2019 года без наличия оформленного патента не влечет применени</w:t>
      </w:r>
      <w:r>
        <w:rPr>
          <w:b w:val="0"/>
          <w:bCs w:val="0"/>
          <w:color w:val="auto"/>
          <w:sz w:val="28"/>
          <w:szCs w:val="28"/>
          <w:lang w:eastAsia="en-US"/>
        </w:rPr>
        <w:t>е м</w:t>
      </w:r>
      <w:r w:rsidRPr="00A26C9E">
        <w:rPr>
          <w:b w:val="0"/>
          <w:bCs w:val="0"/>
          <w:color w:val="auto"/>
          <w:sz w:val="28"/>
          <w:szCs w:val="28"/>
          <w:lang w:eastAsia="en-US"/>
        </w:rPr>
        <w:t>ер ответственности, предусмотренных действующим законодательством Приднестровской Молдавской Республики, при условии подачи заявления на получение патента по 30 апреля 2019 года.</w:t>
      </w:r>
    </w:p>
    <w:p w:rsidR="00680F71" w:rsidRPr="00A26C9E" w:rsidRDefault="00680F71" w:rsidP="003C2C7C">
      <w:pPr>
        <w:ind w:firstLine="708"/>
        <w:jc w:val="both"/>
        <w:rPr>
          <w:b w:val="0"/>
          <w:bCs w:val="0"/>
          <w:color w:val="auto"/>
          <w:sz w:val="28"/>
          <w:szCs w:val="28"/>
          <w:lang w:eastAsia="en-US"/>
        </w:rPr>
      </w:pPr>
      <w:r w:rsidRPr="00A26C9E">
        <w:rPr>
          <w:b w:val="0"/>
          <w:bCs w:val="0"/>
          <w:color w:val="auto"/>
          <w:sz w:val="28"/>
          <w:szCs w:val="28"/>
          <w:lang w:eastAsia="en-US"/>
        </w:rPr>
        <w:t>При этом в срок до 31 мая 2019 года допускается представление дополнительных документов с возможностью последующего перерасчета совокупного налогового платежа.</w:t>
      </w:r>
    </w:p>
    <w:p w:rsidR="00680F71" w:rsidRPr="00A26C9E" w:rsidRDefault="00680F71" w:rsidP="003C2C7C">
      <w:pPr>
        <w:pStyle w:val="a6"/>
        <w:ind w:firstLine="804"/>
        <w:jc w:val="both"/>
        <w:rPr>
          <w:rFonts w:ascii="Times New Roman" w:hAnsi="Times New Roman"/>
          <w:sz w:val="28"/>
          <w:szCs w:val="28"/>
        </w:rPr>
      </w:pPr>
      <w:r w:rsidRPr="00A26C9E">
        <w:rPr>
          <w:rFonts w:ascii="Times New Roman" w:hAnsi="Times New Roman"/>
          <w:sz w:val="28"/>
          <w:szCs w:val="28"/>
        </w:rPr>
        <w:t xml:space="preserve">6. Во изменение </w:t>
      </w:r>
      <w:r w:rsidRPr="00A26C9E">
        <w:rPr>
          <w:rFonts w:ascii="Times New Roman" w:hAnsi="Times New Roman"/>
          <w:bCs/>
          <w:sz w:val="28"/>
          <w:szCs w:val="28"/>
          <w:lang w:eastAsia="en-US"/>
        </w:rPr>
        <w:t>пункта 2 статьи 7, части трет</w:t>
      </w:r>
      <w:r w:rsidR="00E67744">
        <w:rPr>
          <w:rFonts w:ascii="Times New Roman" w:hAnsi="Times New Roman"/>
          <w:bCs/>
          <w:sz w:val="28"/>
          <w:szCs w:val="28"/>
          <w:lang w:eastAsia="en-US"/>
        </w:rPr>
        <w:t>ь</w:t>
      </w:r>
      <w:r w:rsidRPr="00A26C9E">
        <w:rPr>
          <w:rFonts w:ascii="Times New Roman" w:hAnsi="Times New Roman"/>
          <w:bCs/>
          <w:sz w:val="28"/>
          <w:szCs w:val="28"/>
          <w:lang w:eastAsia="en-US"/>
        </w:rPr>
        <w:t>ей статьи 9 настоящего Закона у</w:t>
      </w:r>
      <w:r w:rsidRPr="00A26C9E">
        <w:rPr>
          <w:rFonts w:ascii="Times New Roman" w:hAnsi="Times New Roman"/>
          <w:sz w:val="28"/>
          <w:szCs w:val="28"/>
        </w:rPr>
        <w:t xml:space="preserve">становить, что в 2019 году социальные платежи для субъектов патентной системы налогообложения, осуществляющих деятельность по ведению крестьянского (фермерского) хозяйства, устанавливаются в размере 96 </w:t>
      </w:r>
      <w:r>
        <w:rPr>
          <w:rFonts w:ascii="Times New Roman" w:hAnsi="Times New Roman"/>
          <w:sz w:val="28"/>
          <w:szCs w:val="28"/>
        </w:rPr>
        <w:t xml:space="preserve">(девяноста шести) </w:t>
      </w:r>
      <w:r w:rsidRPr="00A26C9E">
        <w:rPr>
          <w:rFonts w:ascii="Times New Roman" w:hAnsi="Times New Roman"/>
          <w:sz w:val="28"/>
          <w:szCs w:val="28"/>
        </w:rPr>
        <w:t>рублей в год, в том числе:</w:t>
      </w:r>
    </w:p>
    <w:p w:rsidR="00680F71" w:rsidRPr="00A26C9E" w:rsidRDefault="00680F71" w:rsidP="003C2C7C">
      <w:pPr>
        <w:pStyle w:val="a6"/>
        <w:ind w:firstLine="804"/>
        <w:jc w:val="both"/>
        <w:rPr>
          <w:rFonts w:ascii="Times New Roman" w:hAnsi="Times New Roman"/>
          <w:sz w:val="28"/>
          <w:szCs w:val="28"/>
        </w:rPr>
      </w:pPr>
      <w:r>
        <w:rPr>
          <w:rFonts w:ascii="Times New Roman" w:hAnsi="Times New Roman"/>
          <w:sz w:val="28"/>
          <w:szCs w:val="28"/>
        </w:rPr>
        <w:t>а</w:t>
      </w:r>
      <w:r w:rsidRPr="00A26C9E">
        <w:rPr>
          <w:rFonts w:ascii="Times New Roman" w:hAnsi="Times New Roman"/>
          <w:sz w:val="28"/>
          <w:szCs w:val="28"/>
        </w:rPr>
        <w:t xml:space="preserve">) единый социальный налог в размере 84 </w:t>
      </w:r>
      <w:r>
        <w:rPr>
          <w:rFonts w:ascii="Times New Roman" w:hAnsi="Times New Roman"/>
          <w:sz w:val="28"/>
          <w:szCs w:val="28"/>
        </w:rPr>
        <w:t xml:space="preserve">(восьмидесяти четырех) </w:t>
      </w:r>
      <w:r w:rsidRPr="00A26C9E">
        <w:rPr>
          <w:rFonts w:ascii="Times New Roman" w:hAnsi="Times New Roman"/>
          <w:sz w:val="28"/>
          <w:szCs w:val="28"/>
        </w:rPr>
        <w:t xml:space="preserve">рублей, в том числе: на цели пенсионного страхования (обеспечения) – </w:t>
      </w:r>
      <w:r>
        <w:rPr>
          <w:rFonts w:ascii="Times New Roman" w:hAnsi="Times New Roman"/>
          <w:sz w:val="28"/>
          <w:szCs w:val="28"/>
        </w:rPr>
        <w:br/>
      </w:r>
      <w:r w:rsidRPr="00A26C9E">
        <w:rPr>
          <w:rFonts w:ascii="Times New Roman" w:hAnsi="Times New Roman"/>
          <w:sz w:val="28"/>
          <w:szCs w:val="28"/>
        </w:rPr>
        <w:t xml:space="preserve">68 </w:t>
      </w:r>
      <w:r>
        <w:rPr>
          <w:rFonts w:ascii="Times New Roman" w:hAnsi="Times New Roman"/>
          <w:sz w:val="28"/>
          <w:szCs w:val="28"/>
        </w:rPr>
        <w:t xml:space="preserve">(шестьдесят восемь) </w:t>
      </w:r>
      <w:r w:rsidRPr="00A26C9E">
        <w:rPr>
          <w:rFonts w:ascii="Times New Roman" w:hAnsi="Times New Roman"/>
          <w:sz w:val="28"/>
          <w:szCs w:val="28"/>
        </w:rPr>
        <w:t xml:space="preserve">рублей; на выплату гарантированных государством пособий по материнству – 12 </w:t>
      </w:r>
      <w:r>
        <w:rPr>
          <w:rFonts w:ascii="Times New Roman" w:hAnsi="Times New Roman"/>
          <w:sz w:val="28"/>
          <w:szCs w:val="28"/>
        </w:rPr>
        <w:t xml:space="preserve">(двенадцать) </w:t>
      </w:r>
      <w:r w:rsidRPr="00A26C9E">
        <w:rPr>
          <w:rFonts w:ascii="Times New Roman" w:hAnsi="Times New Roman"/>
          <w:sz w:val="28"/>
          <w:szCs w:val="28"/>
        </w:rPr>
        <w:t xml:space="preserve">рублей; на цели страхования от безработицы – 4 </w:t>
      </w:r>
      <w:r>
        <w:rPr>
          <w:rFonts w:ascii="Times New Roman" w:hAnsi="Times New Roman"/>
          <w:sz w:val="28"/>
          <w:szCs w:val="28"/>
        </w:rPr>
        <w:t xml:space="preserve">(четыре) </w:t>
      </w:r>
      <w:r w:rsidRPr="00A26C9E">
        <w:rPr>
          <w:rFonts w:ascii="Times New Roman" w:hAnsi="Times New Roman"/>
          <w:sz w:val="28"/>
          <w:szCs w:val="28"/>
        </w:rPr>
        <w:t>рубля;</w:t>
      </w:r>
    </w:p>
    <w:p w:rsidR="00680F71" w:rsidRPr="00A26C9E" w:rsidRDefault="00680F71" w:rsidP="003C2C7C">
      <w:pPr>
        <w:pStyle w:val="a6"/>
        <w:ind w:firstLine="804"/>
        <w:jc w:val="both"/>
        <w:rPr>
          <w:rFonts w:ascii="Times New Roman" w:hAnsi="Times New Roman"/>
          <w:sz w:val="28"/>
          <w:szCs w:val="28"/>
        </w:rPr>
      </w:pPr>
      <w:r>
        <w:rPr>
          <w:rFonts w:ascii="Times New Roman" w:hAnsi="Times New Roman"/>
          <w:sz w:val="28"/>
          <w:szCs w:val="28"/>
        </w:rPr>
        <w:t>б</w:t>
      </w:r>
      <w:r w:rsidRPr="00A26C9E">
        <w:rPr>
          <w:rFonts w:ascii="Times New Roman" w:hAnsi="Times New Roman"/>
          <w:sz w:val="28"/>
          <w:szCs w:val="28"/>
        </w:rPr>
        <w:t xml:space="preserve">) обязательный страховой взнос в размере 12 </w:t>
      </w:r>
      <w:r>
        <w:rPr>
          <w:rFonts w:ascii="Times New Roman" w:hAnsi="Times New Roman"/>
          <w:sz w:val="28"/>
          <w:szCs w:val="28"/>
        </w:rPr>
        <w:t xml:space="preserve">(двенадцати) </w:t>
      </w:r>
      <w:r w:rsidRPr="00A26C9E">
        <w:rPr>
          <w:rFonts w:ascii="Times New Roman" w:hAnsi="Times New Roman"/>
          <w:sz w:val="28"/>
          <w:szCs w:val="28"/>
        </w:rPr>
        <w:t>рублей.</w:t>
      </w:r>
    </w:p>
    <w:p w:rsidR="00680F71" w:rsidRPr="00A26C9E" w:rsidRDefault="00680F71" w:rsidP="003C2C7C">
      <w:pPr>
        <w:ind w:firstLine="804"/>
        <w:jc w:val="both"/>
        <w:rPr>
          <w:b w:val="0"/>
          <w:color w:val="auto"/>
          <w:sz w:val="28"/>
          <w:szCs w:val="28"/>
        </w:rPr>
      </w:pPr>
      <w:r w:rsidRPr="00A26C9E">
        <w:rPr>
          <w:b w:val="0"/>
          <w:color w:val="auto"/>
          <w:sz w:val="28"/>
          <w:szCs w:val="28"/>
        </w:rPr>
        <w:t>Социальные платежи, установленные частью первой настоящего пункта, уплачиваются с главы и каждого члена крестьянского (фермерского) хозяйства.</w:t>
      </w:r>
    </w:p>
    <w:p w:rsidR="00680F71" w:rsidRPr="00A26C9E" w:rsidRDefault="00680F71" w:rsidP="003C2C7C">
      <w:pPr>
        <w:ind w:firstLine="708"/>
        <w:jc w:val="both"/>
        <w:rPr>
          <w:b w:val="0"/>
          <w:bCs w:val="0"/>
          <w:color w:val="auto"/>
          <w:sz w:val="28"/>
          <w:szCs w:val="28"/>
          <w:lang w:eastAsia="en-US"/>
        </w:rPr>
      </w:pPr>
      <w:r w:rsidRPr="00A26C9E">
        <w:rPr>
          <w:b w:val="0"/>
          <w:color w:val="auto"/>
          <w:sz w:val="28"/>
          <w:szCs w:val="28"/>
        </w:rPr>
        <w:t xml:space="preserve">7. </w:t>
      </w:r>
      <w:proofErr w:type="gramStart"/>
      <w:r w:rsidRPr="00A26C9E">
        <w:rPr>
          <w:b w:val="0"/>
          <w:color w:val="auto"/>
          <w:sz w:val="28"/>
          <w:szCs w:val="28"/>
        </w:rPr>
        <w:t>Во изменение части третьей пункта 6 статьи 2 настоящего Закона установить, что решения соответствующих Советов народных депутатов об уменьшении размера потенциально возможного к получению годового дохода по видам предпринимательской деятельности, предусмотренным Приложением к настоящему Закону, принятые в срок по 30 апреля 2019 года</w:t>
      </w:r>
      <w:r>
        <w:rPr>
          <w:b w:val="0"/>
          <w:color w:val="auto"/>
          <w:sz w:val="28"/>
          <w:szCs w:val="28"/>
        </w:rPr>
        <w:t>,</w:t>
      </w:r>
      <w:r w:rsidRPr="00A26C9E">
        <w:rPr>
          <w:b w:val="0"/>
          <w:color w:val="auto"/>
          <w:sz w:val="28"/>
          <w:szCs w:val="28"/>
        </w:rPr>
        <w:t xml:space="preserve"> вступают в силу со дня, следующего за днем официального опубликования, и распространяют свое действие на правоотношения, возникшие</w:t>
      </w:r>
      <w:proofErr w:type="gramEnd"/>
      <w:r w:rsidRPr="00A26C9E">
        <w:rPr>
          <w:b w:val="0"/>
          <w:color w:val="auto"/>
          <w:sz w:val="28"/>
          <w:szCs w:val="28"/>
        </w:rPr>
        <w:t xml:space="preserve"> с 1 апреля 2019 года».</w:t>
      </w:r>
    </w:p>
    <w:p w:rsidR="00680F71" w:rsidRPr="00A26C9E" w:rsidRDefault="00680F71" w:rsidP="003C2C7C">
      <w:pPr>
        <w:ind w:firstLine="708"/>
        <w:jc w:val="both"/>
        <w:rPr>
          <w:b w:val="0"/>
          <w:bCs w:val="0"/>
          <w:color w:val="auto"/>
          <w:sz w:val="28"/>
          <w:szCs w:val="28"/>
          <w:lang w:eastAsia="en-US"/>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44. В таблице Приложения к Закону слова «без наемных работников» заменить словами «без наемных работников **********».</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 xml:space="preserve">45. В таблице Приложения к Закону слова «с привлечением наемных работников, в том числе членов крестьянского (фермерского) хозяйства </w:t>
      </w:r>
      <w:r w:rsidRPr="00A26C9E">
        <w:rPr>
          <w:b w:val="0"/>
          <w:bCs w:val="0"/>
          <w:color w:val="auto"/>
          <w:sz w:val="28"/>
          <w:szCs w:val="28"/>
        </w:rPr>
        <w:br/>
      </w:r>
      <w:r w:rsidRPr="00A26C9E">
        <w:rPr>
          <w:b w:val="0"/>
          <w:bCs w:val="0"/>
          <w:color w:val="auto"/>
          <w:sz w:val="28"/>
          <w:szCs w:val="28"/>
        </w:rPr>
        <w:lastRenderedPageBreak/>
        <w:t xml:space="preserve">(с учетом повышающего коэффициента 1.3)» заменить словами </w:t>
      </w:r>
      <w:r w:rsidRPr="00A26C9E">
        <w:rPr>
          <w:b w:val="0"/>
          <w:bCs w:val="0"/>
          <w:color w:val="auto"/>
          <w:sz w:val="28"/>
          <w:szCs w:val="28"/>
        </w:rPr>
        <w:br/>
        <w:t>«с привлечением наемных работников (с учетом повышающего коэффициента 1.3)***********».</w:t>
      </w:r>
    </w:p>
    <w:p w:rsidR="00680F71" w:rsidRPr="00A26C9E" w:rsidRDefault="00680F71" w:rsidP="003C2C7C">
      <w:pPr>
        <w:ind w:firstLine="708"/>
        <w:jc w:val="both"/>
        <w:rPr>
          <w:b w:val="0"/>
          <w:bCs w:val="0"/>
          <w:color w:val="auto"/>
          <w:sz w:val="28"/>
          <w:szCs w:val="28"/>
        </w:rPr>
      </w:pPr>
    </w:p>
    <w:p w:rsidR="00680F71" w:rsidRPr="00A26C9E" w:rsidRDefault="00680F71" w:rsidP="003C2C7C">
      <w:pPr>
        <w:ind w:firstLine="708"/>
        <w:jc w:val="both"/>
        <w:rPr>
          <w:b w:val="0"/>
          <w:bCs w:val="0"/>
          <w:color w:val="auto"/>
          <w:sz w:val="28"/>
          <w:szCs w:val="28"/>
        </w:rPr>
      </w:pPr>
      <w:r w:rsidRPr="00A26C9E">
        <w:rPr>
          <w:b w:val="0"/>
          <w:bCs w:val="0"/>
          <w:color w:val="auto"/>
          <w:sz w:val="28"/>
          <w:szCs w:val="28"/>
        </w:rPr>
        <w:t>46. Пункт 7 таблицы Приложения к Закону в графе «Виды предпринимательской деятельности» после слов «шерсти, рыбы» дополнить словами «и реализация продуктов их переработки».</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ind w:firstLine="804"/>
        <w:jc w:val="both"/>
        <w:rPr>
          <w:b w:val="0"/>
          <w:bCs w:val="0"/>
          <w:color w:val="auto"/>
          <w:sz w:val="28"/>
          <w:szCs w:val="28"/>
        </w:rPr>
      </w:pPr>
      <w:r w:rsidRPr="00A26C9E">
        <w:rPr>
          <w:b w:val="0"/>
          <w:bCs w:val="0"/>
          <w:color w:val="auto"/>
          <w:sz w:val="28"/>
          <w:szCs w:val="28"/>
        </w:rPr>
        <w:t xml:space="preserve">47. В пункте 32 таблицы Приложения к Закону графу </w:t>
      </w:r>
      <w:r w:rsidRPr="00A26C9E">
        <w:rPr>
          <w:b w:val="0"/>
          <w:bCs w:val="0"/>
          <w:color w:val="auto"/>
          <w:sz w:val="28"/>
          <w:szCs w:val="28"/>
        </w:rPr>
        <w:br/>
        <w:t>«Вид предпринимательской деятельности» изложить в следующей редакции:</w:t>
      </w:r>
    </w:p>
    <w:p w:rsidR="00680F71" w:rsidRPr="00A26C9E" w:rsidRDefault="00680F71" w:rsidP="003C2C7C">
      <w:pPr>
        <w:ind w:firstLine="804"/>
        <w:jc w:val="both"/>
        <w:rPr>
          <w:b w:val="0"/>
          <w:bCs w:val="0"/>
          <w:color w:val="auto"/>
          <w:sz w:val="28"/>
          <w:szCs w:val="28"/>
        </w:rPr>
      </w:pPr>
      <w:r w:rsidRPr="00A26C9E">
        <w:rPr>
          <w:b w:val="0"/>
          <w:bCs w:val="0"/>
          <w:color w:val="auto"/>
          <w:sz w:val="28"/>
          <w:szCs w:val="28"/>
        </w:rPr>
        <w:t>«Изготовление, реализация</w:t>
      </w:r>
      <w:r w:rsidR="007C2B82">
        <w:rPr>
          <w:b w:val="0"/>
          <w:bCs w:val="0"/>
          <w:color w:val="auto"/>
          <w:sz w:val="28"/>
          <w:szCs w:val="28"/>
        </w:rPr>
        <w:t>,</w:t>
      </w:r>
      <w:r w:rsidRPr="00A26C9E">
        <w:rPr>
          <w:b w:val="0"/>
          <w:bCs w:val="0"/>
          <w:color w:val="auto"/>
          <w:sz w:val="28"/>
          <w:szCs w:val="28"/>
        </w:rPr>
        <w:t xml:space="preserve"> установка и ремонт изделий из дерева, металла и гипса, в том числе плотницкие работы************».</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autoSpaceDE w:val="0"/>
        <w:autoSpaceDN w:val="0"/>
        <w:adjustRightInd w:val="0"/>
        <w:ind w:firstLine="804"/>
        <w:jc w:val="both"/>
        <w:rPr>
          <w:b w:val="0"/>
          <w:bCs w:val="0"/>
          <w:color w:val="auto"/>
          <w:sz w:val="28"/>
          <w:szCs w:val="28"/>
        </w:rPr>
      </w:pPr>
      <w:r w:rsidRPr="00A26C9E">
        <w:rPr>
          <w:b w:val="0"/>
          <w:color w:val="auto"/>
          <w:sz w:val="28"/>
          <w:szCs w:val="28"/>
        </w:rPr>
        <w:t xml:space="preserve">48. </w:t>
      </w:r>
      <w:r>
        <w:rPr>
          <w:b w:val="0"/>
          <w:color w:val="auto"/>
          <w:sz w:val="28"/>
          <w:szCs w:val="28"/>
        </w:rPr>
        <w:t>Пункт</w:t>
      </w:r>
      <w:r w:rsidRPr="00A26C9E">
        <w:rPr>
          <w:b w:val="0"/>
          <w:color w:val="auto"/>
          <w:sz w:val="28"/>
          <w:szCs w:val="28"/>
        </w:rPr>
        <w:t xml:space="preserve"> 36 </w:t>
      </w:r>
      <w:r w:rsidRPr="00A26C9E">
        <w:rPr>
          <w:b w:val="0"/>
          <w:bCs w:val="0"/>
          <w:color w:val="auto"/>
          <w:sz w:val="28"/>
          <w:szCs w:val="28"/>
        </w:rPr>
        <w:t>таблицы Приложения к Закону изложить в следующей редакции:</w:t>
      </w:r>
    </w:p>
    <w:p w:rsidR="00680F71" w:rsidRPr="00A26C9E" w:rsidRDefault="00680F71" w:rsidP="003C2C7C">
      <w:pPr>
        <w:autoSpaceDE w:val="0"/>
        <w:autoSpaceDN w:val="0"/>
        <w:adjustRightInd w:val="0"/>
        <w:ind w:firstLine="804"/>
        <w:jc w:val="both"/>
        <w:rPr>
          <w:b w:val="0"/>
          <w:bCs w:val="0"/>
          <w:color w:val="auto"/>
          <w:sz w:val="28"/>
          <w:szCs w:val="28"/>
        </w:rPr>
      </w:pPr>
    </w:p>
    <w:tbl>
      <w:tblPr>
        <w:tblW w:w="896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5"/>
        <w:gridCol w:w="711"/>
        <w:gridCol w:w="2724"/>
        <w:gridCol w:w="1206"/>
        <w:gridCol w:w="603"/>
        <w:gridCol w:w="603"/>
        <w:gridCol w:w="603"/>
        <w:gridCol w:w="603"/>
        <w:gridCol w:w="603"/>
        <w:gridCol w:w="921"/>
      </w:tblGrid>
      <w:tr w:rsidR="00680F71" w:rsidRPr="00A26C9E" w:rsidTr="00F44070">
        <w:trPr>
          <w:gridAfter w:val="1"/>
          <w:wAfter w:w="921" w:type="dxa"/>
        </w:trPr>
        <w:tc>
          <w:tcPr>
            <w:tcW w:w="385" w:type="dxa"/>
            <w:tcBorders>
              <w:top w:val="nil"/>
              <w:left w:val="nil"/>
              <w:bottom w:val="nil"/>
            </w:tcBorders>
          </w:tcPr>
          <w:p w:rsidR="00680F71" w:rsidRPr="00A26C9E" w:rsidRDefault="00680F71" w:rsidP="003C2C7C">
            <w:pPr>
              <w:rPr>
                <w:b w:val="0"/>
                <w:color w:val="auto"/>
                <w:sz w:val="28"/>
                <w:szCs w:val="28"/>
              </w:rPr>
            </w:pPr>
            <w:r w:rsidRPr="00A26C9E">
              <w:rPr>
                <w:b w:val="0"/>
                <w:color w:val="auto"/>
                <w:sz w:val="28"/>
                <w:szCs w:val="28"/>
              </w:rPr>
              <w:t>«</w:t>
            </w:r>
          </w:p>
        </w:tc>
        <w:tc>
          <w:tcPr>
            <w:tcW w:w="711" w:type="dxa"/>
            <w:vAlign w:val="center"/>
          </w:tcPr>
          <w:p w:rsidR="00680F71" w:rsidRPr="00A26C9E" w:rsidRDefault="00680F71" w:rsidP="00F44070">
            <w:pPr>
              <w:jc w:val="center"/>
              <w:rPr>
                <w:b w:val="0"/>
                <w:color w:val="auto"/>
                <w:sz w:val="28"/>
                <w:szCs w:val="28"/>
              </w:rPr>
            </w:pPr>
            <w:r w:rsidRPr="00A26C9E">
              <w:rPr>
                <w:b w:val="0"/>
                <w:color w:val="auto"/>
                <w:sz w:val="28"/>
                <w:szCs w:val="28"/>
              </w:rPr>
              <w:t>36</w:t>
            </w:r>
            <w:r>
              <w:rPr>
                <w:b w:val="0"/>
                <w:color w:val="auto"/>
                <w:sz w:val="28"/>
                <w:szCs w:val="28"/>
              </w:rPr>
              <w:t>.</w:t>
            </w:r>
          </w:p>
        </w:tc>
        <w:tc>
          <w:tcPr>
            <w:tcW w:w="2724" w:type="dxa"/>
          </w:tcPr>
          <w:p w:rsidR="00680F71" w:rsidRPr="00A26C9E" w:rsidRDefault="00680F71" w:rsidP="008C28FB">
            <w:pPr>
              <w:rPr>
                <w:b w:val="0"/>
                <w:bCs w:val="0"/>
                <w:color w:val="auto"/>
                <w:sz w:val="28"/>
                <w:szCs w:val="28"/>
              </w:rPr>
            </w:pPr>
            <w:r w:rsidRPr="00A26C9E">
              <w:rPr>
                <w:b w:val="0"/>
                <w:color w:val="auto"/>
                <w:sz w:val="28"/>
                <w:szCs w:val="28"/>
              </w:rPr>
              <w:t>Ведение крестьянского (фермерского) хозяйства:</w:t>
            </w:r>
          </w:p>
        </w:tc>
        <w:tc>
          <w:tcPr>
            <w:tcW w:w="1206" w:type="dxa"/>
            <w:vAlign w:val="center"/>
          </w:tcPr>
          <w:p w:rsidR="00680F71" w:rsidRPr="00A26C9E" w:rsidRDefault="00680F71" w:rsidP="008C28FB">
            <w:pPr>
              <w:rPr>
                <w:b w:val="0"/>
                <w:color w:val="auto"/>
                <w:sz w:val="28"/>
                <w:szCs w:val="28"/>
              </w:rPr>
            </w:pPr>
          </w:p>
        </w:tc>
        <w:tc>
          <w:tcPr>
            <w:tcW w:w="603" w:type="dxa"/>
            <w:vAlign w:val="center"/>
          </w:tcPr>
          <w:p w:rsidR="00680F71" w:rsidRPr="00A26C9E" w:rsidRDefault="00680F71" w:rsidP="008C28FB">
            <w:pPr>
              <w:rPr>
                <w:b w:val="0"/>
                <w:color w:val="auto"/>
                <w:sz w:val="28"/>
                <w:szCs w:val="28"/>
              </w:rPr>
            </w:pPr>
          </w:p>
        </w:tc>
        <w:tc>
          <w:tcPr>
            <w:tcW w:w="603" w:type="dxa"/>
            <w:vAlign w:val="center"/>
          </w:tcPr>
          <w:p w:rsidR="00680F71" w:rsidRPr="00A26C9E" w:rsidRDefault="00680F71" w:rsidP="008C28FB">
            <w:pPr>
              <w:rPr>
                <w:b w:val="0"/>
                <w:color w:val="auto"/>
                <w:sz w:val="28"/>
                <w:szCs w:val="28"/>
              </w:rPr>
            </w:pPr>
          </w:p>
        </w:tc>
        <w:tc>
          <w:tcPr>
            <w:tcW w:w="603" w:type="dxa"/>
            <w:vAlign w:val="center"/>
          </w:tcPr>
          <w:p w:rsidR="00680F71" w:rsidRPr="00A26C9E" w:rsidRDefault="00680F71" w:rsidP="008C28FB">
            <w:pPr>
              <w:rPr>
                <w:b w:val="0"/>
                <w:color w:val="auto"/>
                <w:sz w:val="28"/>
                <w:szCs w:val="28"/>
              </w:rPr>
            </w:pPr>
          </w:p>
        </w:tc>
        <w:tc>
          <w:tcPr>
            <w:tcW w:w="603" w:type="dxa"/>
            <w:vAlign w:val="center"/>
          </w:tcPr>
          <w:p w:rsidR="00680F71" w:rsidRPr="00A26C9E" w:rsidRDefault="00680F71" w:rsidP="008C28FB">
            <w:pPr>
              <w:rPr>
                <w:b w:val="0"/>
                <w:color w:val="auto"/>
                <w:sz w:val="28"/>
                <w:szCs w:val="28"/>
              </w:rPr>
            </w:pPr>
          </w:p>
        </w:tc>
        <w:tc>
          <w:tcPr>
            <w:tcW w:w="603" w:type="dxa"/>
            <w:vAlign w:val="center"/>
          </w:tcPr>
          <w:p w:rsidR="00680F71" w:rsidRPr="00A26C9E" w:rsidRDefault="00680F71" w:rsidP="008C28FB">
            <w:pPr>
              <w:rPr>
                <w:b w:val="0"/>
                <w:color w:val="auto"/>
                <w:sz w:val="28"/>
                <w:szCs w:val="28"/>
              </w:rPr>
            </w:pPr>
          </w:p>
        </w:tc>
      </w:tr>
      <w:tr w:rsidR="00680F71" w:rsidRPr="00A26C9E" w:rsidTr="0022611A">
        <w:trPr>
          <w:gridAfter w:val="1"/>
          <w:wAfter w:w="921" w:type="dxa"/>
        </w:trPr>
        <w:tc>
          <w:tcPr>
            <w:tcW w:w="385" w:type="dxa"/>
            <w:tcBorders>
              <w:top w:val="nil"/>
              <w:left w:val="nil"/>
              <w:bottom w:val="nil"/>
            </w:tcBorders>
          </w:tcPr>
          <w:p w:rsidR="00680F71" w:rsidRPr="00A26C9E" w:rsidRDefault="00680F71" w:rsidP="003C2C7C">
            <w:pPr>
              <w:rPr>
                <w:b w:val="0"/>
                <w:color w:val="auto"/>
                <w:sz w:val="28"/>
                <w:szCs w:val="28"/>
              </w:rPr>
            </w:pPr>
          </w:p>
        </w:tc>
        <w:tc>
          <w:tcPr>
            <w:tcW w:w="711" w:type="dxa"/>
          </w:tcPr>
          <w:p w:rsidR="00680F71" w:rsidRPr="00A26C9E" w:rsidRDefault="00680F71" w:rsidP="0005523D">
            <w:pPr>
              <w:rPr>
                <w:b w:val="0"/>
                <w:color w:val="auto"/>
                <w:sz w:val="28"/>
                <w:szCs w:val="28"/>
              </w:rPr>
            </w:pPr>
          </w:p>
        </w:tc>
        <w:tc>
          <w:tcPr>
            <w:tcW w:w="2724" w:type="dxa"/>
          </w:tcPr>
          <w:p w:rsidR="00680F71" w:rsidRPr="00A26C9E" w:rsidRDefault="00680F71" w:rsidP="0005523D">
            <w:pPr>
              <w:rPr>
                <w:b w:val="0"/>
                <w:bCs w:val="0"/>
                <w:color w:val="auto"/>
                <w:sz w:val="28"/>
                <w:szCs w:val="28"/>
              </w:rPr>
            </w:pPr>
            <w:r w:rsidRPr="00A26C9E">
              <w:rPr>
                <w:b w:val="0"/>
                <w:color w:val="auto"/>
                <w:sz w:val="28"/>
                <w:szCs w:val="28"/>
              </w:rPr>
              <w:t xml:space="preserve">а) растениеводство (за исключением </w:t>
            </w:r>
            <w:proofErr w:type="spellStart"/>
            <w:r w:rsidRPr="00A26C9E">
              <w:rPr>
                <w:b w:val="0"/>
                <w:color w:val="auto"/>
                <w:sz w:val="28"/>
                <w:szCs w:val="28"/>
              </w:rPr>
              <w:t>грибоводства</w:t>
            </w:r>
            <w:proofErr w:type="spellEnd"/>
            <w:r w:rsidRPr="00A26C9E">
              <w:rPr>
                <w:b w:val="0"/>
                <w:color w:val="auto"/>
                <w:sz w:val="28"/>
                <w:szCs w:val="28"/>
              </w:rPr>
              <w:t>), в том числе цветоводство, садоводство (в год)</w:t>
            </w:r>
          </w:p>
        </w:tc>
        <w:tc>
          <w:tcPr>
            <w:tcW w:w="1206" w:type="dxa"/>
            <w:vAlign w:val="center"/>
          </w:tcPr>
          <w:p w:rsidR="00680F71" w:rsidRPr="009010D9" w:rsidRDefault="00680F71" w:rsidP="0005523D">
            <w:pPr>
              <w:pStyle w:val="a6"/>
              <w:outlineLvl w:val="0"/>
              <w:rPr>
                <w:rFonts w:ascii="Times New Roman" w:hAnsi="Times New Roman"/>
                <w:sz w:val="28"/>
                <w:szCs w:val="28"/>
              </w:rPr>
            </w:pPr>
            <w:r w:rsidRPr="009010D9">
              <w:rPr>
                <w:rFonts w:ascii="Times New Roman" w:hAnsi="Times New Roman"/>
                <w:sz w:val="28"/>
                <w:szCs w:val="28"/>
              </w:rPr>
              <w:t>600</w:t>
            </w:r>
          </w:p>
          <w:p w:rsidR="00680F71" w:rsidRPr="00A26C9E" w:rsidRDefault="00680F71" w:rsidP="0005523D">
            <w:pPr>
              <w:rPr>
                <w:b w:val="0"/>
                <w:color w:val="auto"/>
                <w:sz w:val="28"/>
                <w:szCs w:val="28"/>
              </w:rPr>
            </w:pPr>
            <w:r w:rsidRPr="00A26C9E">
              <w:rPr>
                <w:b w:val="0"/>
                <w:color w:val="auto"/>
                <w:sz w:val="28"/>
                <w:szCs w:val="28"/>
              </w:rPr>
              <w:t>с 1 га</w:t>
            </w:r>
          </w:p>
        </w:tc>
        <w:tc>
          <w:tcPr>
            <w:tcW w:w="603" w:type="dxa"/>
            <w:vAlign w:val="center"/>
          </w:tcPr>
          <w:p w:rsidR="00680F71" w:rsidRPr="00A26C9E" w:rsidRDefault="00680F71" w:rsidP="0005523D">
            <w:pPr>
              <w:rPr>
                <w:b w:val="0"/>
                <w:color w:val="auto"/>
                <w:sz w:val="28"/>
                <w:szCs w:val="28"/>
              </w:rPr>
            </w:pPr>
            <w:r w:rsidRPr="00A26C9E">
              <w:rPr>
                <w:b w:val="0"/>
                <w:color w:val="auto"/>
                <w:sz w:val="28"/>
                <w:szCs w:val="28"/>
              </w:rPr>
              <w:t>-</w:t>
            </w:r>
          </w:p>
        </w:tc>
        <w:tc>
          <w:tcPr>
            <w:tcW w:w="603" w:type="dxa"/>
            <w:vAlign w:val="center"/>
          </w:tcPr>
          <w:p w:rsidR="00680F71" w:rsidRPr="00A26C9E" w:rsidRDefault="00680F71" w:rsidP="0005523D">
            <w:pPr>
              <w:rPr>
                <w:b w:val="0"/>
                <w:color w:val="auto"/>
                <w:sz w:val="28"/>
                <w:szCs w:val="28"/>
              </w:rPr>
            </w:pPr>
            <w:r w:rsidRPr="00A26C9E">
              <w:rPr>
                <w:b w:val="0"/>
                <w:color w:val="auto"/>
                <w:sz w:val="28"/>
                <w:szCs w:val="28"/>
              </w:rPr>
              <w:t>-</w:t>
            </w:r>
          </w:p>
        </w:tc>
        <w:tc>
          <w:tcPr>
            <w:tcW w:w="603" w:type="dxa"/>
            <w:vAlign w:val="center"/>
          </w:tcPr>
          <w:p w:rsidR="00680F71" w:rsidRPr="00A26C9E" w:rsidRDefault="00680F71" w:rsidP="0005523D">
            <w:pPr>
              <w:rPr>
                <w:b w:val="0"/>
                <w:color w:val="auto"/>
                <w:sz w:val="28"/>
                <w:szCs w:val="28"/>
              </w:rPr>
            </w:pPr>
            <w:r w:rsidRPr="00A26C9E">
              <w:rPr>
                <w:b w:val="0"/>
                <w:color w:val="auto"/>
                <w:sz w:val="28"/>
                <w:szCs w:val="28"/>
              </w:rPr>
              <w:t>-</w:t>
            </w:r>
          </w:p>
        </w:tc>
        <w:tc>
          <w:tcPr>
            <w:tcW w:w="603" w:type="dxa"/>
            <w:vAlign w:val="center"/>
          </w:tcPr>
          <w:p w:rsidR="00680F71" w:rsidRPr="00A26C9E" w:rsidRDefault="00680F71" w:rsidP="0005523D">
            <w:pPr>
              <w:rPr>
                <w:b w:val="0"/>
                <w:color w:val="auto"/>
                <w:sz w:val="28"/>
                <w:szCs w:val="28"/>
              </w:rPr>
            </w:pPr>
            <w:r w:rsidRPr="00A26C9E">
              <w:rPr>
                <w:b w:val="0"/>
                <w:color w:val="auto"/>
                <w:sz w:val="28"/>
                <w:szCs w:val="28"/>
              </w:rPr>
              <w:t>-</w:t>
            </w:r>
          </w:p>
        </w:tc>
        <w:tc>
          <w:tcPr>
            <w:tcW w:w="603" w:type="dxa"/>
            <w:vAlign w:val="center"/>
          </w:tcPr>
          <w:p w:rsidR="00680F71" w:rsidRPr="00A26C9E" w:rsidRDefault="00680F71" w:rsidP="0005523D">
            <w:pPr>
              <w:rPr>
                <w:b w:val="0"/>
                <w:color w:val="auto"/>
                <w:sz w:val="28"/>
                <w:szCs w:val="28"/>
              </w:rPr>
            </w:pPr>
            <w:r w:rsidRPr="00A26C9E">
              <w:rPr>
                <w:b w:val="0"/>
                <w:color w:val="auto"/>
                <w:sz w:val="28"/>
                <w:szCs w:val="28"/>
              </w:rPr>
              <w:t>-</w:t>
            </w:r>
          </w:p>
        </w:tc>
      </w:tr>
      <w:tr w:rsidR="00680F71" w:rsidRPr="00A26C9E" w:rsidTr="0022611A">
        <w:tc>
          <w:tcPr>
            <w:tcW w:w="385" w:type="dxa"/>
            <w:tcBorders>
              <w:top w:val="nil"/>
              <w:left w:val="nil"/>
              <w:bottom w:val="nil"/>
            </w:tcBorders>
          </w:tcPr>
          <w:p w:rsidR="00680F71" w:rsidRPr="00A26C9E" w:rsidRDefault="00680F71" w:rsidP="003C2C7C">
            <w:pPr>
              <w:rPr>
                <w:b w:val="0"/>
                <w:color w:val="auto"/>
                <w:sz w:val="28"/>
                <w:szCs w:val="28"/>
              </w:rPr>
            </w:pPr>
          </w:p>
        </w:tc>
        <w:tc>
          <w:tcPr>
            <w:tcW w:w="711" w:type="dxa"/>
          </w:tcPr>
          <w:p w:rsidR="00680F71" w:rsidRPr="00A26C9E" w:rsidRDefault="00680F71" w:rsidP="00113105">
            <w:pPr>
              <w:rPr>
                <w:b w:val="0"/>
                <w:color w:val="auto"/>
                <w:sz w:val="28"/>
                <w:szCs w:val="28"/>
              </w:rPr>
            </w:pPr>
          </w:p>
        </w:tc>
        <w:tc>
          <w:tcPr>
            <w:tcW w:w="2724" w:type="dxa"/>
          </w:tcPr>
          <w:p w:rsidR="00680F71" w:rsidRPr="00A26C9E" w:rsidRDefault="00680F71" w:rsidP="00113105">
            <w:pPr>
              <w:rPr>
                <w:b w:val="0"/>
                <w:bCs w:val="0"/>
                <w:color w:val="auto"/>
                <w:sz w:val="28"/>
                <w:szCs w:val="28"/>
              </w:rPr>
            </w:pPr>
            <w:r w:rsidRPr="00A26C9E">
              <w:rPr>
                <w:b w:val="0"/>
                <w:color w:val="auto"/>
                <w:sz w:val="28"/>
                <w:szCs w:val="28"/>
              </w:rPr>
              <w:t xml:space="preserve">б) животноводство, в том числе птицеводство, пчеловодство; рыбоводство; </w:t>
            </w:r>
            <w:proofErr w:type="spellStart"/>
            <w:r w:rsidRPr="00A26C9E">
              <w:rPr>
                <w:b w:val="0"/>
                <w:color w:val="auto"/>
                <w:sz w:val="28"/>
                <w:szCs w:val="28"/>
              </w:rPr>
              <w:t>грибоводство</w:t>
            </w:r>
            <w:proofErr w:type="spellEnd"/>
          </w:p>
        </w:tc>
        <w:tc>
          <w:tcPr>
            <w:tcW w:w="1206" w:type="dxa"/>
            <w:vAlign w:val="center"/>
          </w:tcPr>
          <w:p w:rsidR="00680F71" w:rsidRPr="00A26C9E" w:rsidRDefault="00680F71" w:rsidP="00113105">
            <w:pPr>
              <w:rPr>
                <w:b w:val="0"/>
                <w:color w:val="auto"/>
                <w:sz w:val="28"/>
                <w:szCs w:val="28"/>
              </w:rPr>
            </w:pPr>
            <w:r w:rsidRPr="00A26C9E">
              <w:rPr>
                <w:b w:val="0"/>
                <w:color w:val="auto"/>
                <w:sz w:val="28"/>
                <w:szCs w:val="28"/>
              </w:rPr>
              <w:t>6 300</w:t>
            </w:r>
          </w:p>
        </w:tc>
        <w:tc>
          <w:tcPr>
            <w:tcW w:w="603" w:type="dxa"/>
            <w:vAlign w:val="center"/>
          </w:tcPr>
          <w:p w:rsidR="00680F71" w:rsidRPr="00A26C9E" w:rsidRDefault="00680F71" w:rsidP="00113105">
            <w:pPr>
              <w:rPr>
                <w:b w:val="0"/>
                <w:color w:val="auto"/>
                <w:sz w:val="28"/>
                <w:szCs w:val="28"/>
              </w:rPr>
            </w:pPr>
            <w:r w:rsidRPr="00A26C9E">
              <w:rPr>
                <w:b w:val="0"/>
                <w:color w:val="auto"/>
                <w:sz w:val="28"/>
                <w:szCs w:val="28"/>
              </w:rPr>
              <w:t>-</w:t>
            </w:r>
          </w:p>
        </w:tc>
        <w:tc>
          <w:tcPr>
            <w:tcW w:w="603" w:type="dxa"/>
            <w:vAlign w:val="center"/>
          </w:tcPr>
          <w:p w:rsidR="00680F71" w:rsidRPr="00A26C9E" w:rsidRDefault="00680F71" w:rsidP="00113105">
            <w:pPr>
              <w:rPr>
                <w:b w:val="0"/>
                <w:color w:val="auto"/>
                <w:sz w:val="28"/>
                <w:szCs w:val="28"/>
              </w:rPr>
            </w:pPr>
            <w:r w:rsidRPr="00A26C9E">
              <w:rPr>
                <w:b w:val="0"/>
                <w:color w:val="auto"/>
                <w:sz w:val="28"/>
                <w:szCs w:val="28"/>
              </w:rPr>
              <w:t>-</w:t>
            </w:r>
          </w:p>
        </w:tc>
        <w:tc>
          <w:tcPr>
            <w:tcW w:w="603" w:type="dxa"/>
            <w:vAlign w:val="center"/>
          </w:tcPr>
          <w:p w:rsidR="00680F71" w:rsidRPr="00A26C9E" w:rsidRDefault="00680F71" w:rsidP="00113105">
            <w:pPr>
              <w:rPr>
                <w:b w:val="0"/>
                <w:color w:val="auto"/>
                <w:sz w:val="28"/>
                <w:szCs w:val="28"/>
              </w:rPr>
            </w:pPr>
            <w:r w:rsidRPr="00A26C9E">
              <w:rPr>
                <w:b w:val="0"/>
                <w:color w:val="auto"/>
                <w:sz w:val="28"/>
                <w:szCs w:val="28"/>
              </w:rPr>
              <w:t>-</w:t>
            </w:r>
          </w:p>
        </w:tc>
        <w:tc>
          <w:tcPr>
            <w:tcW w:w="603" w:type="dxa"/>
            <w:vAlign w:val="center"/>
          </w:tcPr>
          <w:p w:rsidR="00680F71" w:rsidRPr="00A26C9E" w:rsidRDefault="00680F71" w:rsidP="00113105">
            <w:pPr>
              <w:rPr>
                <w:b w:val="0"/>
                <w:color w:val="auto"/>
                <w:sz w:val="28"/>
                <w:szCs w:val="28"/>
              </w:rPr>
            </w:pPr>
            <w:r w:rsidRPr="00A26C9E">
              <w:rPr>
                <w:b w:val="0"/>
                <w:color w:val="auto"/>
                <w:sz w:val="28"/>
                <w:szCs w:val="28"/>
              </w:rPr>
              <w:t>-</w:t>
            </w:r>
          </w:p>
        </w:tc>
        <w:tc>
          <w:tcPr>
            <w:tcW w:w="603" w:type="dxa"/>
            <w:vAlign w:val="center"/>
          </w:tcPr>
          <w:p w:rsidR="00680F71" w:rsidRPr="00A26C9E" w:rsidRDefault="00680F71" w:rsidP="00113105">
            <w:pPr>
              <w:rPr>
                <w:b w:val="0"/>
                <w:color w:val="auto"/>
                <w:sz w:val="28"/>
                <w:szCs w:val="28"/>
              </w:rPr>
            </w:pPr>
            <w:r w:rsidRPr="00A26C9E">
              <w:rPr>
                <w:b w:val="0"/>
                <w:color w:val="auto"/>
                <w:sz w:val="28"/>
                <w:szCs w:val="28"/>
              </w:rPr>
              <w:t>-</w:t>
            </w:r>
          </w:p>
        </w:tc>
        <w:tc>
          <w:tcPr>
            <w:tcW w:w="921" w:type="dxa"/>
            <w:tcBorders>
              <w:top w:val="nil"/>
              <w:bottom w:val="nil"/>
              <w:right w:val="nil"/>
            </w:tcBorders>
          </w:tcPr>
          <w:p w:rsidR="00680F71" w:rsidRPr="00A26C9E" w:rsidRDefault="00680F71" w:rsidP="00113105">
            <w:pPr>
              <w:rPr>
                <w:b w:val="0"/>
                <w:color w:val="auto"/>
                <w:sz w:val="28"/>
                <w:szCs w:val="28"/>
              </w:rPr>
            </w:pPr>
          </w:p>
          <w:p w:rsidR="00680F71" w:rsidRPr="00A26C9E" w:rsidRDefault="00680F71" w:rsidP="00113105">
            <w:pPr>
              <w:rPr>
                <w:b w:val="0"/>
                <w:color w:val="auto"/>
                <w:sz w:val="28"/>
                <w:szCs w:val="28"/>
              </w:rPr>
            </w:pPr>
          </w:p>
          <w:p w:rsidR="00680F71" w:rsidRPr="00A26C9E" w:rsidRDefault="00680F71" w:rsidP="00113105">
            <w:pPr>
              <w:rPr>
                <w:b w:val="0"/>
                <w:color w:val="auto"/>
                <w:sz w:val="28"/>
                <w:szCs w:val="28"/>
              </w:rPr>
            </w:pPr>
          </w:p>
          <w:p w:rsidR="00680F71" w:rsidRPr="00A26C9E" w:rsidRDefault="00680F71" w:rsidP="00113105">
            <w:pPr>
              <w:rPr>
                <w:b w:val="0"/>
                <w:color w:val="auto"/>
                <w:sz w:val="28"/>
                <w:szCs w:val="28"/>
              </w:rPr>
            </w:pPr>
          </w:p>
          <w:p w:rsidR="00680F71" w:rsidRPr="00A26C9E" w:rsidRDefault="00680F71" w:rsidP="00113105">
            <w:pPr>
              <w:rPr>
                <w:b w:val="0"/>
                <w:color w:val="auto"/>
                <w:sz w:val="28"/>
                <w:szCs w:val="28"/>
              </w:rPr>
            </w:pPr>
          </w:p>
          <w:p w:rsidR="00680F71" w:rsidRPr="00A26C9E" w:rsidRDefault="00680F71" w:rsidP="00113105">
            <w:pPr>
              <w:rPr>
                <w:b w:val="0"/>
                <w:color w:val="auto"/>
                <w:sz w:val="28"/>
                <w:szCs w:val="28"/>
              </w:rPr>
            </w:pPr>
          </w:p>
          <w:p w:rsidR="00680F71" w:rsidRPr="00A26C9E" w:rsidRDefault="00680F71" w:rsidP="00113105">
            <w:pPr>
              <w:rPr>
                <w:b w:val="0"/>
                <w:color w:val="auto"/>
                <w:sz w:val="28"/>
                <w:szCs w:val="28"/>
              </w:rPr>
            </w:pPr>
            <w:r w:rsidRPr="00A26C9E">
              <w:rPr>
                <w:b w:val="0"/>
                <w:color w:val="auto"/>
                <w:sz w:val="28"/>
                <w:szCs w:val="28"/>
              </w:rPr>
              <w:t>».</w:t>
            </w:r>
          </w:p>
        </w:tc>
      </w:tr>
    </w:tbl>
    <w:p w:rsidR="00680F71" w:rsidRDefault="00680F71" w:rsidP="003C2C7C">
      <w:pPr>
        <w:autoSpaceDE w:val="0"/>
        <w:autoSpaceDN w:val="0"/>
        <w:adjustRightInd w:val="0"/>
        <w:ind w:firstLine="708"/>
        <w:jc w:val="both"/>
        <w:rPr>
          <w:b w:val="0"/>
          <w:color w:val="auto"/>
          <w:sz w:val="28"/>
          <w:szCs w:val="28"/>
        </w:rPr>
      </w:pPr>
    </w:p>
    <w:p w:rsidR="00680F71" w:rsidRPr="00A26C9E" w:rsidRDefault="00680F71" w:rsidP="00A01D23">
      <w:pPr>
        <w:ind w:firstLine="804"/>
        <w:jc w:val="both"/>
        <w:rPr>
          <w:b w:val="0"/>
          <w:bCs w:val="0"/>
          <w:color w:val="auto"/>
          <w:sz w:val="28"/>
          <w:szCs w:val="28"/>
        </w:rPr>
      </w:pPr>
      <w:r>
        <w:rPr>
          <w:b w:val="0"/>
          <w:bCs w:val="0"/>
          <w:color w:val="auto"/>
          <w:sz w:val="28"/>
          <w:szCs w:val="28"/>
        </w:rPr>
        <w:t>49</w:t>
      </w:r>
      <w:r w:rsidRPr="00A26C9E">
        <w:rPr>
          <w:b w:val="0"/>
          <w:bCs w:val="0"/>
          <w:color w:val="auto"/>
          <w:sz w:val="28"/>
          <w:szCs w:val="28"/>
        </w:rPr>
        <w:t xml:space="preserve">. В пункте 51 </w:t>
      </w:r>
      <w:r>
        <w:rPr>
          <w:b w:val="0"/>
          <w:bCs w:val="0"/>
          <w:color w:val="auto"/>
          <w:sz w:val="28"/>
          <w:szCs w:val="28"/>
        </w:rPr>
        <w:t>т</w:t>
      </w:r>
      <w:r w:rsidRPr="00A26C9E">
        <w:rPr>
          <w:b w:val="0"/>
          <w:bCs w:val="0"/>
          <w:color w:val="auto"/>
          <w:sz w:val="28"/>
          <w:szCs w:val="28"/>
        </w:rPr>
        <w:t xml:space="preserve">аблицы Приложения к Закону </w:t>
      </w:r>
      <w:r>
        <w:rPr>
          <w:b w:val="0"/>
          <w:bCs w:val="0"/>
          <w:color w:val="auto"/>
          <w:sz w:val="28"/>
          <w:szCs w:val="28"/>
        </w:rPr>
        <w:t>слова</w:t>
      </w:r>
      <w:r w:rsidRPr="00A26C9E">
        <w:rPr>
          <w:b w:val="0"/>
          <w:bCs w:val="0"/>
          <w:color w:val="auto"/>
          <w:sz w:val="28"/>
          <w:szCs w:val="28"/>
        </w:rPr>
        <w:t xml:space="preserve"> «</w:t>
      </w:r>
      <w:r w:rsidRPr="00A26C9E">
        <w:rPr>
          <w:b w:val="0"/>
          <w:snapToGrid w:val="0"/>
          <w:color w:val="auto"/>
          <w:sz w:val="28"/>
          <w:szCs w:val="28"/>
        </w:rPr>
        <w:t>Медицинские услуги, перечень которых устанавливается Правительством Приднестровской Молдавской Республики, включая медицинский массаж*********, услуги по уходу за больными*»</w:t>
      </w:r>
      <w:r w:rsidRPr="00A26C9E">
        <w:rPr>
          <w:b w:val="0"/>
          <w:bCs w:val="0"/>
          <w:color w:val="auto"/>
          <w:sz w:val="28"/>
          <w:szCs w:val="28"/>
        </w:rPr>
        <w:t xml:space="preserve"> </w:t>
      </w:r>
      <w:r>
        <w:rPr>
          <w:b w:val="0"/>
          <w:bCs w:val="0"/>
          <w:color w:val="auto"/>
          <w:sz w:val="28"/>
          <w:szCs w:val="28"/>
        </w:rPr>
        <w:t xml:space="preserve">заменить словами </w:t>
      </w:r>
      <w:r w:rsidRPr="00A26C9E">
        <w:rPr>
          <w:b w:val="0"/>
          <w:bCs w:val="0"/>
          <w:color w:val="auto"/>
          <w:sz w:val="28"/>
          <w:szCs w:val="28"/>
        </w:rPr>
        <w:t>«</w:t>
      </w:r>
      <w:r w:rsidRPr="00A26C9E">
        <w:rPr>
          <w:b w:val="0"/>
          <w:snapToGrid w:val="0"/>
          <w:color w:val="auto"/>
          <w:sz w:val="28"/>
          <w:szCs w:val="28"/>
        </w:rPr>
        <w:t>Медицинские услуги, перечень которых устанавливается Правительством Приднестровской Молдавской Республики, включая медицинский массаж********, услуги по уходу за больными*</w:t>
      </w:r>
      <w:r w:rsidRPr="00A26C9E">
        <w:rPr>
          <w:b w:val="0"/>
          <w:bCs w:val="0"/>
          <w:color w:val="auto"/>
          <w:sz w:val="28"/>
          <w:szCs w:val="28"/>
        </w:rPr>
        <w:t>».</w:t>
      </w:r>
    </w:p>
    <w:p w:rsidR="00680F71" w:rsidRDefault="00680F71" w:rsidP="003C2C7C">
      <w:pPr>
        <w:autoSpaceDE w:val="0"/>
        <w:autoSpaceDN w:val="0"/>
        <w:adjustRightInd w:val="0"/>
        <w:ind w:firstLine="708"/>
        <w:jc w:val="both"/>
        <w:rPr>
          <w:b w:val="0"/>
          <w:color w:val="auto"/>
          <w:sz w:val="28"/>
          <w:szCs w:val="28"/>
        </w:rPr>
      </w:pPr>
    </w:p>
    <w:p w:rsidR="00680F71" w:rsidRDefault="00680F71" w:rsidP="003C2C7C">
      <w:pPr>
        <w:autoSpaceDE w:val="0"/>
        <w:autoSpaceDN w:val="0"/>
        <w:adjustRightInd w:val="0"/>
        <w:ind w:firstLine="708"/>
        <w:jc w:val="both"/>
        <w:rPr>
          <w:b w:val="0"/>
          <w:color w:val="auto"/>
          <w:sz w:val="28"/>
          <w:szCs w:val="28"/>
        </w:rPr>
      </w:pPr>
    </w:p>
    <w:p w:rsidR="00680F71"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autoSpaceDE w:val="0"/>
        <w:autoSpaceDN w:val="0"/>
        <w:adjustRightInd w:val="0"/>
        <w:ind w:firstLine="708"/>
        <w:jc w:val="both"/>
        <w:rPr>
          <w:b w:val="0"/>
          <w:bCs w:val="0"/>
          <w:color w:val="auto"/>
          <w:sz w:val="28"/>
          <w:szCs w:val="28"/>
        </w:rPr>
      </w:pPr>
      <w:r>
        <w:rPr>
          <w:b w:val="0"/>
          <w:color w:val="auto"/>
          <w:sz w:val="28"/>
          <w:szCs w:val="28"/>
        </w:rPr>
        <w:lastRenderedPageBreak/>
        <w:t>50</w:t>
      </w:r>
      <w:r w:rsidRPr="00A26C9E">
        <w:rPr>
          <w:b w:val="0"/>
          <w:color w:val="auto"/>
          <w:sz w:val="28"/>
          <w:szCs w:val="28"/>
        </w:rPr>
        <w:t>. </w:t>
      </w:r>
      <w:r>
        <w:rPr>
          <w:b w:val="0"/>
          <w:color w:val="auto"/>
          <w:sz w:val="28"/>
          <w:szCs w:val="28"/>
        </w:rPr>
        <w:t>Пункты</w:t>
      </w:r>
      <w:r w:rsidRPr="00A26C9E">
        <w:rPr>
          <w:b w:val="0"/>
          <w:color w:val="auto"/>
          <w:sz w:val="28"/>
          <w:szCs w:val="28"/>
        </w:rPr>
        <w:t xml:space="preserve"> 64 и 65 </w:t>
      </w:r>
      <w:r w:rsidRPr="00A26C9E">
        <w:rPr>
          <w:b w:val="0"/>
          <w:bCs w:val="0"/>
          <w:color w:val="auto"/>
          <w:sz w:val="28"/>
          <w:szCs w:val="28"/>
        </w:rPr>
        <w:t>таблицы Приложения к Закону изложить в следующей редакции:</w:t>
      </w:r>
    </w:p>
    <w:p w:rsidR="00680F71" w:rsidRDefault="00680F71" w:rsidP="003C2C7C">
      <w:pPr>
        <w:autoSpaceDE w:val="0"/>
        <w:autoSpaceDN w:val="0"/>
        <w:adjustRightInd w:val="0"/>
        <w:ind w:firstLine="708"/>
        <w:jc w:val="both"/>
        <w:rPr>
          <w:b w:val="0"/>
          <w:color w:val="auto"/>
          <w:sz w:val="28"/>
          <w:szCs w:val="28"/>
        </w:rPr>
      </w:pPr>
    </w:p>
    <w:tbl>
      <w:tblPr>
        <w:tblW w:w="5568" w:type="pct"/>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567"/>
        <w:gridCol w:w="3370"/>
        <w:gridCol w:w="846"/>
        <w:gridCol w:w="846"/>
        <w:gridCol w:w="987"/>
        <w:gridCol w:w="987"/>
        <w:gridCol w:w="987"/>
        <w:gridCol w:w="987"/>
        <w:gridCol w:w="582"/>
      </w:tblGrid>
      <w:tr w:rsidR="00680F71" w:rsidRPr="00A26C9E" w:rsidTr="00F575F6">
        <w:trPr>
          <w:gridAfter w:val="1"/>
          <w:wAfter w:w="273" w:type="pct"/>
        </w:trPr>
        <w:tc>
          <w:tcPr>
            <w:tcW w:w="234" w:type="pct"/>
            <w:tcBorders>
              <w:top w:val="nil"/>
              <w:left w:val="nil"/>
              <w:bottom w:val="nil"/>
            </w:tcBorders>
          </w:tcPr>
          <w:p w:rsidR="00680F71" w:rsidRPr="00A26C9E" w:rsidRDefault="00680F71" w:rsidP="003C2C7C">
            <w:pPr>
              <w:jc w:val="center"/>
              <w:rPr>
                <w:b w:val="0"/>
                <w:color w:val="auto"/>
                <w:sz w:val="28"/>
                <w:szCs w:val="28"/>
              </w:rPr>
            </w:pPr>
            <w:r w:rsidRPr="00A26C9E">
              <w:rPr>
                <w:b w:val="0"/>
                <w:color w:val="auto"/>
                <w:sz w:val="28"/>
                <w:szCs w:val="28"/>
              </w:rPr>
              <w:t>«</w:t>
            </w:r>
          </w:p>
        </w:tc>
        <w:tc>
          <w:tcPr>
            <w:tcW w:w="266" w:type="pct"/>
            <w:vAlign w:val="center"/>
          </w:tcPr>
          <w:p w:rsidR="00680F71" w:rsidRPr="00A26C9E" w:rsidRDefault="00680F71" w:rsidP="003C2C7C">
            <w:pPr>
              <w:jc w:val="center"/>
              <w:rPr>
                <w:b w:val="0"/>
                <w:color w:val="auto"/>
                <w:sz w:val="28"/>
                <w:szCs w:val="28"/>
              </w:rPr>
            </w:pPr>
            <w:r w:rsidRPr="00A26C9E">
              <w:rPr>
                <w:b w:val="0"/>
                <w:color w:val="auto"/>
                <w:sz w:val="28"/>
                <w:szCs w:val="28"/>
              </w:rPr>
              <w:t>64.</w:t>
            </w:r>
          </w:p>
        </w:tc>
        <w:tc>
          <w:tcPr>
            <w:tcW w:w="1581" w:type="pct"/>
            <w:vAlign w:val="center"/>
          </w:tcPr>
          <w:p w:rsidR="00680F71" w:rsidRPr="00A26C9E" w:rsidRDefault="00680F71" w:rsidP="003C2C7C">
            <w:pPr>
              <w:jc w:val="both"/>
              <w:rPr>
                <w:b w:val="0"/>
                <w:color w:val="auto"/>
                <w:sz w:val="28"/>
                <w:szCs w:val="28"/>
              </w:rPr>
            </w:pPr>
            <w:proofErr w:type="gramStart"/>
            <w:r w:rsidRPr="00A26C9E">
              <w:rPr>
                <w:b w:val="0"/>
                <w:color w:val="auto"/>
                <w:sz w:val="28"/>
                <w:szCs w:val="28"/>
              </w:rPr>
              <w:t>Услуги по сбору и транспортированию твердых бытовых отходов III и IV классов опасности*******)</w:t>
            </w:r>
            <w:proofErr w:type="gramEnd"/>
          </w:p>
        </w:tc>
        <w:tc>
          <w:tcPr>
            <w:tcW w:w="397" w:type="pct"/>
            <w:vAlign w:val="center"/>
          </w:tcPr>
          <w:p w:rsidR="00680F71" w:rsidRPr="00A26C9E" w:rsidRDefault="00680F71" w:rsidP="003C2C7C">
            <w:pPr>
              <w:jc w:val="center"/>
              <w:rPr>
                <w:b w:val="0"/>
                <w:color w:val="auto"/>
                <w:sz w:val="28"/>
                <w:szCs w:val="28"/>
              </w:rPr>
            </w:pPr>
            <w:r w:rsidRPr="00A26C9E">
              <w:rPr>
                <w:b w:val="0"/>
                <w:color w:val="auto"/>
                <w:sz w:val="28"/>
                <w:szCs w:val="28"/>
              </w:rPr>
              <w:t>6 800</w:t>
            </w:r>
          </w:p>
        </w:tc>
        <w:tc>
          <w:tcPr>
            <w:tcW w:w="397" w:type="pct"/>
            <w:vAlign w:val="center"/>
          </w:tcPr>
          <w:p w:rsidR="00680F71" w:rsidRPr="00A26C9E" w:rsidRDefault="00680F71" w:rsidP="003C2C7C">
            <w:pPr>
              <w:jc w:val="center"/>
              <w:rPr>
                <w:b w:val="0"/>
                <w:color w:val="auto"/>
                <w:sz w:val="28"/>
                <w:szCs w:val="28"/>
              </w:rPr>
            </w:pPr>
            <w:r w:rsidRPr="00A26C9E">
              <w:rPr>
                <w:b w:val="0"/>
                <w:color w:val="auto"/>
                <w:sz w:val="28"/>
                <w:szCs w:val="28"/>
              </w:rPr>
              <w:t>8 840</w:t>
            </w:r>
          </w:p>
        </w:tc>
        <w:tc>
          <w:tcPr>
            <w:tcW w:w="463" w:type="pct"/>
            <w:vAlign w:val="center"/>
          </w:tcPr>
          <w:p w:rsidR="00680F71" w:rsidRPr="00A26C9E" w:rsidRDefault="00680F71" w:rsidP="003C2C7C">
            <w:pPr>
              <w:jc w:val="center"/>
              <w:rPr>
                <w:b w:val="0"/>
                <w:color w:val="auto"/>
                <w:sz w:val="28"/>
                <w:szCs w:val="28"/>
              </w:rPr>
            </w:pPr>
            <w:r w:rsidRPr="00A26C9E">
              <w:rPr>
                <w:b w:val="0"/>
                <w:color w:val="auto"/>
                <w:sz w:val="28"/>
                <w:szCs w:val="28"/>
              </w:rPr>
              <w:t>10 880</w:t>
            </w:r>
          </w:p>
        </w:tc>
        <w:tc>
          <w:tcPr>
            <w:tcW w:w="463" w:type="pct"/>
            <w:vAlign w:val="center"/>
          </w:tcPr>
          <w:p w:rsidR="00680F71" w:rsidRPr="00A26C9E" w:rsidRDefault="00680F71" w:rsidP="003C2C7C">
            <w:pPr>
              <w:jc w:val="center"/>
              <w:rPr>
                <w:b w:val="0"/>
                <w:color w:val="auto"/>
                <w:sz w:val="28"/>
                <w:szCs w:val="28"/>
              </w:rPr>
            </w:pPr>
            <w:r w:rsidRPr="00A26C9E">
              <w:rPr>
                <w:b w:val="0"/>
                <w:color w:val="auto"/>
                <w:sz w:val="28"/>
                <w:szCs w:val="28"/>
              </w:rPr>
              <w:t>12 920</w:t>
            </w:r>
          </w:p>
        </w:tc>
        <w:tc>
          <w:tcPr>
            <w:tcW w:w="463" w:type="pct"/>
            <w:vAlign w:val="center"/>
          </w:tcPr>
          <w:p w:rsidR="00680F71" w:rsidRPr="00A26C9E" w:rsidRDefault="00680F71" w:rsidP="003C2C7C">
            <w:pPr>
              <w:jc w:val="center"/>
              <w:rPr>
                <w:b w:val="0"/>
                <w:color w:val="auto"/>
                <w:sz w:val="28"/>
                <w:szCs w:val="28"/>
              </w:rPr>
            </w:pPr>
            <w:r w:rsidRPr="00A26C9E">
              <w:rPr>
                <w:b w:val="0"/>
                <w:color w:val="auto"/>
                <w:sz w:val="28"/>
                <w:szCs w:val="28"/>
              </w:rPr>
              <w:t>14 960</w:t>
            </w:r>
          </w:p>
        </w:tc>
        <w:tc>
          <w:tcPr>
            <w:tcW w:w="463" w:type="pct"/>
            <w:vAlign w:val="center"/>
          </w:tcPr>
          <w:p w:rsidR="00680F71" w:rsidRPr="00A26C9E" w:rsidRDefault="00680F71" w:rsidP="003C2C7C">
            <w:pPr>
              <w:jc w:val="center"/>
              <w:rPr>
                <w:b w:val="0"/>
                <w:color w:val="auto"/>
                <w:sz w:val="28"/>
                <w:szCs w:val="28"/>
              </w:rPr>
            </w:pPr>
            <w:r w:rsidRPr="00A26C9E">
              <w:rPr>
                <w:b w:val="0"/>
                <w:color w:val="auto"/>
                <w:sz w:val="28"/>
                <w:szCs w:val="28"/>
              </w:rPr>
              <w:t>17 000</w:t>
            </w:r>
          </w:p>
        </w:tc>
      </w:tr>
      <w:tr w:rsidR="00680F71" w:rsidRPr="00A26C9E" w:rsidTr="00F16444">
        <w:tc>
          <w:tcPr>
            <w:tcW w:w="234" w:type="pct"/>
            <w:tcBorders>
              <w:top w:val="nil"/>
              <w:left w:val="nil"/>
              <w:bottom w:val="nil"/>
            </w:tcBorders>
          </w:tcPr>
          <w:p w:rsidR="00680F71" w:rsidRPr="00A26C9E" w:rsidRDefault="00680F71" w:rsidP="003C2C7C">
            <w:pPr>
              <w:jc w:val="center"/>
              <w:rPr>
                <w:b w:val="0"/>
                <w:color w:val="auto"/>
                <w:sz w:val="28"/>
                <w:szCs w:val="28"/>
              </w:rPr>
            </w:pPr>
          </w:p>
        </w:tc>
        <w:tc>
          <w:tcPr>
            <w:tcW w:w="266" w:type="pct"/>
            <w:vAlign w:val="center"/>
          </w:tcPr>
          <w:p w:rsidR="00680F71" w:rsidRPr="00A26C9E" w:rsidRDefault="00680F71" w:rsidP="00376CB5">
            <w:pPr>
              <w:jc w:val="center"/>
              <w:rPr>
                <w:b w:val="0"/>
                <w:color w:val="auto"/>
                <w:sz w:val="28"/>
                <w:szCs w:val="28"/>
              </w:rPr>
            </w:pPr>
            <w:r w:rsidRPr="00A26C9E">
              <w:rPr>
                <w:b w:val="0"/>
                <w:color w:val="auto"/>
                <w:sz w:val="28"/>
                <w:szCs w:val="28"/>
              </w:rPr>
              <w:t>65.</w:t>
            </w:r>
          </w:p>
        </w:tc>
        <w:tc>
          <w:tcPr>
            <w:tcW w:w="1581" w:type="pct"/>
            <w:vAlign w:val="center"/>
          </w:tcPr>
          <w:p w:rsidR="00680F71" w:rsidRPr="00A26C9E" w:rsidRDefault="00680F71" w:rsidP="00376CB5">
            <w:pPr>
              <w:jc w:val="both"/>
              <w:rPr>
                <w:b w:val="0"/>
                <w:color w:val="auto"/>
                <w:sz w:val="28"/>
                <w:szCs w:val="28"/>
              </w:rPr>
            </w:pPr>
            <w:r w:rsidRPr="00A26C9E">
              <w:rPr>
                <w:b w:val="0"/>
                <w:color w:val="auto"/>
                <w:sz w:val="28"/>
                <w:szCs w:val="28"/>
              </w:rPr>
              <w:t xml:space="preserve">Предоставление прочих услуг, а именно: </w:t>
            </w:r>
          </w:p>
          <w:p w:rsidR="00680F71" w:rsidRPr="00A26C9E" w:rsidRDefault="00680F71" w:rsidP="00376CB5">
            <w:pPr>
              <w:jc w:val="both"/>
              <w:rPr>
                <w:b w:val="0"/>
                <w:color w:val="auto"/>
                <w:sz w:val="28"/>
                <w:szCs w:val="28"/>
              </w:rPr>
            </w:pPr>
            <w:r w:rsidRPr="00A26C9E">
              <w:rPr>
                <w:b w:val="0"/>
                <w:color w:val="auto"/>
                <w:sz w:val="28"/>
                <w:szCs w:val="28"/>
              </w:rPr>
              <w:t>а) услуги по уходу за домашними животными, такие как содержание и дрессировка;</w:t>
            </w:r>
          </w:p>
          <w:p w:rsidR="00680F71" w:rsidRPr="00A26C9E" w:rsidRDefault="00680F71" w:rsidP="00376CB5">
            <w:pPr>
              <w:jc w:val="both"/>
              <w:rPr>
                <w:b w:val="0"/>
                <w:color w:val="auto"/>
                <w:sz w:val="28"/>
                <w:szCs w:val="28"/>
              </w:rPr>
            </w:pPr>
            <w:r w:rsidRPr="00A26C9E">
              <w:rPr>
                <w:b w:val="0"/>
                <w:color w:val="auto"/>
                <w:sz w:val="28"/>
                <w:szCs w:val="28"/>
              </w:rPr>
              <w:t xml:space="preserve">б) услуги по фасовке твердых, жидких, сыпучих и штучных товаров на собственном специализированном оборудовании; </w:t>
            </w:r>
          </w:p>
          <w:p w:rsidR="00680F71" w:rsidRPr="00A26C9E" w:rsidRDefault="00680F71" w:rsidP="00376CB5">
            <w:pPr>
              <w:jc w:val="both"/>
              <w:rPr>
                <w:b w:val="0"/>
                <w:color w:val="auto"/>
                <w:sz w:val="28"/>
                <w:szCs w:val="28"/>
              </w:rPr>
            </w:pPr>
            <w:r w:rsidRPr="00A26C9E">
              <w:rPr>
                <w:b w:val="0"/>
                <w:color w:val="auto"/>
                <w:sz w:val="28"/>
                <w:szCs w:val="28"/>
              </w:rPr>
              <w:t xml:space="preserve">в) услуги курьера; </w:t>
            </w:r>
          </w:p>
          <w:p w:rsidR="00680F71" w:rsidRPr="00A26C9E" w:rsidRDefault="00680F71" w:rsidP="00376CB5">
            <w:pPr>
              <w:jc w:val="both"/>
              <w:rPr>
                <w:b w:val="0"/>
                <w:color w:val="auto"/>
                <w:sz w:val="28"/>
                <w:szCs w:val="28"/>
              </w:rPr>
            </w:pPr>
            <w:r w:rsidRPr="00A26C9E">
              <w:rPr>
                <w:b w:val="0"/>
                <w:color w:val="auto"/>
                <w:sz w:val="28"/>
                <w:szCs w:val="28"/>
              </w:rPr>
              <w:t>г) предоставление в пользование оргтехники в пунктах коллективного доступа (компьютерные клубы) с количеством компьютеров не более 20;</w:t>
            </w:r>
          </w:p>
          <w:p w:rsidR="00680F71" w:rsidRPr="00A26C9E" w:rsidRDefault="00680F71" w:rsidP="00376CB5">
            <w:pPr>
              <w:jc w:val="both"/>
              <w:rPr>
                <w:b w:val="0"/>
                <w:color w:val="auto"/>
                <w:sz w:val="28"/>
                <w:szCs w:val="28"/>
              </w:rPr>
            </w:pPr>
            <w:proofErr w:type="spellStart"/>
            <w:r w:rsidRPr="00A26C9E">
              <w:rPr>
                <w:b w:val="0"/>
                <w:color w:val="auto"/>
                <w:sz w:val="28"/>
                <w:szCs w:val="28"/>
              </w:rPr>
              <w:t>д</w:t>
            </w:r>
            <w:proofErr w:type="spellEnd"/>
            <w:r w:rsidRPr="00A26C9E">
              <w:rPr>
                <w:b w:val="0"/>
                <w:color w:val="auto"/>
                <w:sz w:val="28"/>
                <w:szCs w:val="28"/>
              </w:rPr>
              <w:t>) услуги свахи по поиску партнера с целью создания семьи;</w:t>
            </w:r>
          </w:p>
          <w:p w:rsidR="00680F71" w:rsidRPr="00A26C9E" w:rsidRDefault="00680F71" w:rsidP="00376CB5">
            <w:pPr>
              <w:jc w:val="both"/>
              <w:rPr>
                <w:b w:val="0"/>
                <w:color w:val="auto"/>
                <w:sz w:val="28"/>
                <w:szCs w:val="28"/>
              </w:rPr>
            </w:pPr>
            <w:r w:rsidRPr="00A26C9E">
              <w:rPr>
                <w:b w:val="0"/>
                <w:color w:val="auto"/>
                <w:sz w:val="28"/>
                <w:szCs w:val="28"/>
              </w:rPr>
              <w:t>е) деятельность, связанная с эксплуатацией автоматов личного обслуживания, с количеством автоматов не более 1</w:t>
            </w:r>
            <w:r>
              <w:rPr>
                <w:b w:val="0"/>
                <w:color w:val="auto"/>
                <w:sz w:val="28"/>
                <w:szCs w:val="28"/>
              </w:rPr>
              <w:t xml:space="preserve"> (одной)</w:t>
            </w:r>
            <w:r w:rsidRPr="00A26C9E">
              <w:rPr>
                <w:b w:val="0"/>
                <w:color w:val="auto"/>
                <w:sz w:val="28"/>
                <w:szCs w:val="28"/>
              </w:rPr>
              <w:t xml:space="preserve"> единицы (</w:t>
            </w:r>
            <w:proofErr w:type="spellStart"/>
            <w:r w:rsidRPr="00A26C9E">
              <w:rPr>
                <w:b w:val="0"/>
                <w:color w:val="auto"/>
                <w:sz w:val="28"/>
                <w:szCs w:val="28"/>
              </w:rPr>
              <w:t>фотокабинок</w:t>
            </w:r>
            <w:proofErr w:type="spellEnd"/>
            <w:r w:rsidRPr="00A26C9E">
              <w:rPr>
                <w:b w:val="0"/>
                <w:color w:val="auto"/>
                <w:sz w:val="28"/>
                <w:szCs w:val="28"/>
              </w:rPr>
              <w:t>, аппаратов для взвешивания, измерения кровяного давления);</w:t>
            </w:r>
          </w:p>
          <w:p w:rsidR="00680F71" w:rsidRPr="00A26C9E" w:rsidRDefault="00680F71" w:rsidP="00376CB5">
            <w:pPr>
              <w:jc w:val="both"/>
              <w:rPr>
                <w:b w:val="0"/>
                <w:color w:val="auto"/>
                <w:sz w:val="28"/>
                <w:szCs w:val="28"/>
              </w:rPr>
            </w:pPr>
            <w:r w:rsidRPr="00A26C9E">
              <w:rPr>
                <w:b w:val="0"/>
                <w:color w:val="auto"/>
                <w:sz w:val="28"/>
                <w:szCs w:val="28"/>
              </w:rPr>
              <w:t>ж) услуги по расклейке объявлений;</w:t>
            </w:r>
          </w:p>
          <w:p w:rsidR="00680F71" w:rsidRPr="00A26C9E" w:rsidRDefault="00680F71" w:rsidP="00376CB5">
            <w:pPr>
              <w:jc w:val="both"/>
              <w:rPr>
                <w:b w:val="0"/>
                <w:color w:val="auto"/>
                <w:sz w:val="28"/>
                <w:szCs w:val="28"/>
              </w:rPr>
            </w:pPr>
            <w:proofErr w:type="spellStart"/>
            <w:r w:rsidRPr="00A26C9E">
              <w:rPr>
                <w:b w:val="0"/>
                <w:color w:val="auto"/>
                <w:sz w:val="28"/>
                <w:szCs w:val="28"/>
              </w:rPr>
              <w:t>з</w:t>
            </w:r>
            <w:proofErr w:type="spellEnd"/>
            <w:r w:rsidRPr="00A26C9E">
              <w:rPr>
                <w:b w:val="0"/>
                <w:color w:val="auto"/>
                <w:sz w:val="28"/>
                <w:szCs w:val="28"/>
              </w:rPr>
              <w:t xml:space="preserve">) услуги по оборудованию квартир (навеска карнизов, </w:t>
            </w:r>
            <w:r w:rsidRPr="00A26C9E">
              <w:rPr>
                <w:b w:val="0"/>
                <w:color w:val="auto"/>
                <w:sz w:val="28"/>
                <w:szCs w:val="28"/>
              </w:rPr>
              <w:lastRenderedPageBreak/>
              <w:t>картин, вешалок, зеркал и др</w:t>
            </w:r>
            <w:r>
              <w:rPr>
                <w:b w:val="0"/>
                <w:color w:val="auto"/>
                <w:sz w:val="28"/>
                <w:szCs w:val="28"/>
              </w:rPr>
              <w:t>угих</w:t>
            </w:r>
            <w:r w:rsidRPr="00A26C9E">
              <w:rPr>
                <w:b w:val="0"/>
                <w:color w:val="auto"/>
                <w:sz w:val="28"/>
                <w:szCs w:val="28"/>
              </w:rPr>
              <w:t xml:space="preserve"> предметов)</w:t>
            </w:r>
          </w:p>
        </w:tc>
        <w:tc>
          <w:tcPr>
            <w:tcW w:w="397" w:type="pct"/>
            <w:vAlign w:val="center"/>
          </w:tcPr>
          <w:p w:rsidR="00680F71" w:rsidRPr="00A26C9E" w:rsidRDefault="00680F71" w:rsidP="00376CB5">
            <w:pPr>
              <w:jc w:val="center"/>
              <w:rPr>
                <w:b w:val="0"/>
                <w:color w:val="auto"/>
                <w:sz w:val="28"/>
                <w:szCs w:val="28"/>
              </w:rPr>
            </w:pPr>
            <w:r w:rsidRPr="00A26C9E">
              <w:rPr>
                <w:b w:val="0"/>
                <w:color w:val="auto"/>
                <w:sz w:val="28"/>
                <w:szCs w:val="28"/>
              </w:rPr>
              <w:lastRenderedPageBreak/>
              <w:t>6 800</w:t>
            </w:r>
          </w:p>
        </w:tc>
        <w:tc>
          <w:tcPr>
            <w:tcW w:w="397" w:type="pct"/>
            <w:vAlign w:val="center"/>
          </w:tcPr>
          <w:p w:rsidR="00680F71" w:rsidRPr="00A26C9E" w:rsidRDefault="00680F71" w:rsidP="00376CB5">
            <w:pPr>
              <w:jc w:val="center"/>
              <w:rPr>
                <w:b w:val="0"/>
                <w:color w:val="auto"/>
                <w:sz w:val="28"/>
                <w:szCs w:val="28"/>
              </w:rPr>
            </w:pPr>
            <w:r w:rsidRPr="00A26C9E">
              <w:rPr>
                <w:b w:val="0"/>
                <w:color w:val="auto"/>
                <w:sz w:val="28"/>
                <w:szCs w:val="28"/>
              </w:rPr>
              <w:t>8</w:t>
            </w:r>
            <w:r>
              <w:rPr>
                <w:b w:val="0"/>
                <w:color w:val="auto"/>
                <w:sz w:val="28"/>
                <w:szCs w:val="28"/>
              </w:rPr>
              <w:t xml:space="preserve"> </w:t>
            </w:r>
            <w:r w:rsidRPr="00A26C9E">
              <w:rPr>
                <w:b w:val="0"/>
                <w:color w:val="auto"/>
                <w:sz w:val="28"/>
                <w:szCs w:val="28"/>
              </w:rPr>
              <w:t>840</w:t>
            </w:r>
          </w:p>
        </w:tc>
        <w:tc>
          <w:tcPr>
            <w:tcW w:w="463" w:type="pct"/>
            <w:vAlign w:val="center"/>
          </w:tcPr>
          <w:p w:rsidR="00680F71" w:rsidRPr="00A26C9E" w:rsidRDefault="00680F71" w:rsidP="00376CB5">
            <w:pPr>
              <w:jc w:val="center"/>
              <w:rPr>
                <w:b w:val="0"/>
                <w:color w:val="auto"/>
                <w:sz w:val="28"/>
                <w:szCs w:val="28"/>
              </w:rPr>
            </w:pPr>
            <w:r w:rsidRPr="00A26C9E">
              <w:rPr>
                <w:b w:val="0"/>
                <w:color w:val="auto"/>
                <w:sz w:val="28"/>
                <w:szCs w:val="28"/>
              </w:rPr>
              <w:t>10</w:t>
            </w:r>
            <w:r>
              <w:rPr>
                <w:b w:val="0"/>
                <w:color w:val="auto"/>
                <w:sz w:val="28"/>
                <w:szCs w:val="28"/>
              </w:rPr>
              <w:t xml:space="preserve"> </w:t>
            </w:r>
            <w:r w:rsidRPr="00A26C9E">
              <w:rPr>
                <w:b w:val="0"/>
                <w:color w:val="auto"/>
                <w:sz w:val="28"/>
                <w:szCs w:val="28"/>
              </w:rPr>
              <w:t>880</w:t>
            </w:r>
          </w:p>
        </w:tc>
        <w:tc>
          <w:tcPr>
            <w:tcW w:w="463" w:type="pct"/>
            <w:vAlign w:val="center"/>
          </w:tcPr>
          <w:p w:rsidR="00680F71" w:rsidRPr="00A26C9E" w:rsidRDefault="00680F71" w:rsidP="00376CB5">
            <w:pPr>
              <w:jc w:val="center"/>
              <w:rPr>
                <w:b w:val="0"/>
                <w:color w:val="auto"/>
                <w:sz w:val="28"/>
                <w:szCs w:val="28"/>
              </w:rPr>
            </w:pPr>
            <w:r w:rsidRPr="00A26C9E">
              <w:rPr>
                <w:b w:val="0"/>
                <w:color w:val="auto"/>
                <w:sz w:val="28"/>
                <w:szCs w:val="28"/>
              </w:rPr>
              <w:t>12</w:t>
            </w:r>
            <w:r>
              <w:rPr>
                <w:b w:val="0"/>
                <w:color w:val="auto"/>
                <w:sz w:val="28"/>
                <w:szCs w:val="28"/>
              </w:rPr>
              <w:t xml:space="preserve"> </w:t>
            </w:r>
            <w:r w:rsidRPr="00A26C9E">
              <w:rPr>
                <w:b w:val="0"/>
                <w:color w:val="auto"/>
                <w:sz w:val="28"/>
                <w:szCs w:val="28"/>
              </w:rPr>
              <w:t>920</w:t>
            </w:r>
          </w:p>
        </w:tc>
        <w:tc>
          <w:tcPr>
            <w:tcW w:w="463" w:type="pct"/>
            <w:vAlign w:val="center"/>
          </w:tcPr>
          <w:p w:rsidR="00680F71" w:rsidRPr="00A26C9E" w:rsidRDefault="00680F71" w:rsidP="00376CB5">
            <w:pPr>
              <w:jc w:val="center"/>
              <w:rPr>
                <w:b w:val="0"/>
                <w:color w:val="auto"/>
                <w:sz w:val="28"/>
                <w:szCs w:val="28"/>
              </w:rPr>
            </w:pPr>
            <w:r w:rsidRPr="00A26C9E">
              <w:rPr>
                <w:b w:val="0"/>
                <w:color w:val="auto"/>
                <w:sz w:val="28"/>
                <w:szCs w:val="28"/>
              </w:rPr>
              <w:t>14</w:t>
            </w:r>
            <w:r>
              <w:rPr>
                <w:b w:val="0"/>
                <w:color w:val="auto"/>
                <w:sz w:val="28"/>
                <w:szCs w:val="28"/>
              </w:rPr>
              <w:t xml:space="preserve"> </w:t>
            </w:r>
            <w:r w:rsidRPr="00A26C9E">
              <w:rPr>
                <w:b w:val="0"/>
                <w:color w:val="auto"/>
                <w:sz w:val="28"/>
                <w:szCs w:val="28"/>
              </w:rPr>
              <w:t>960</w:t>
            </w:r>
          </w:p>
        </w:tc>
        <w:tc>
          <w:tcPr>
            <w:tcW w:w="463" w:type="pct"/>
            <w:vAlign w:val="center"/>
          </w:tcPr>
          <w:p w:rsidR="00680F71" w:rsidRPr="00A26C9E" w:rsidRDefault="00680F71" w:rsidP="00376CB5">
            <w:pPr>
              <w:jc w:val="center"/>
              <w:rPr>
                <w:b w:val="0"/>
                <w:color w:val="auto"/>
                <w:sz w:val="28"/>
                <w:szCs w:val="28"/>
              </w:rPr>
            </w:pPr>
            <w:r w:rsidRPr="00A26C9E">
              <w:rPr>
                <w:b w:val="0"/>
                <w:color w:val="auto"/>
                <w:sz w:val="28"/>
                <w:szCs w:val="28"/>
              </w:rPr>
              <w:t>17</w:t>
            </w:r>
            <w:r>
              <w:rPr>
                <w:b w:val="0"/>
                <w:color w:val="auto"/>
                <w:sz w:val="28"/>
                <w:szCs w:val="28"/>
              </w:rPr>
              <w:t xml:space="preserve"> </w:t>
            </w:r>
            <w:r w:rsidRPr="00A26C9E">
              <w:rPr>
                <w:b w:val="0"/>
                <w:color w:val="auto"/>
                <w:sz w:val="28"/>
                <w:szCs w:val="28"/>
              </w:rPr>
              <w:t>000</w:t>
            </w:r>
          </w:p>
        </w:tc>
        <w:tc>
          <w:tcPr>
            <w:tcW w:w="273" w:type="pct"/>
            <w:tcBorders>
              <w:top w:val="nil"/>
              <w:bottom w:val="nil"/>
              <w:right w:val="nil"/>
            </w:tcBorders>
          </w:tcPr>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r w:rsidRPr="00A26C9E">
              <w:rPr>
                <w:b w:val="0"/>
                <w:color w:val="auto"/>
                <w:sz w:val="28"/>
                <w:szCs w:val="28"/>
              </w:rPr>
              <w:t>».</w:t>
            </w:r>
          </w:p>
        </w:tc>
      </w:tr>
    </w:tbl>
    <w:p w:rsidR="00680F71" w:rsidRPr="00A26C9E" w:rsidRDefault="00680F71" w:rsidP="003C2C7C">
      <w:pPr>
        <w:autoSpaceDE w:val="0"/>
        <w:autoSpaceDN w:val="0"/>
        <w:adjustRightInd w:val="0"/>
        <w:ind w:firstLine="708"/>
        <w:jc w:val="right"/>
        <w:rPr>
          <w:b w:val="0"/>
          <w:color w:val="auto"/>
          <w:sz w:val="28"/>
          <w:szCs w:val="28"/>
        </w:rPr>
      </w:pPr>
    </w:p>
    <w:p w:rsidR="00680F71" w:rsidRDefault="00680F71" w:rsidP="003C2C7C">
      <w:pPr>
        <w:ind w:firstLine="804"/>
        <w:jc w:val="both"/>
        <w:rPr>
          <w:b w:val="0"/>
          <w:bCs w:val="0"/>
          <w:color w:val="auto"/>
          <w:sz w:val="28"/>
          <w:szCs w:val="28"/>
        </w:rPr>
      </w:pPr>
      <w:r w:rsidRPr="00A26C9E">
        <w:rPr>
          <w:b w:val="0"/>
          <w:bCs w:val="0"/>
          <w:color w:val="auto"/>
          <w:sz w:val="28"/>
          <w:szCs w:val="28"/>
        </w:rPr>
        <w:t xml:space="preserve">51. В пункте 66 таблицы Приложения к Закону </w:t>
      </w:r>
      <w:r>
        <w:rPr>
          <w:b w:val="0"/>
          <w:bCs w:val="0"/>
          <w:color w:val="auto"/>
          <w:sz w:val="28"/>
          <w:szCs w:val="28"/>
        </w:rPr>
        <w:t>слова</w:t>
      </w:r>
      <w:r w:rsidRPr="00A26C9E">
        <w:rPr>
          <w:b w:val="0"/>
          <w:bCs w:val="0"/>
          <w:color w:val="auto"/>
          <w:sz w:val="28"/>
          <w:szCs w:val="28"/>
        </w:rPr>
        <w:t xml:space="preserve"> «</w:t>
      </w:r>
      <w:r w:rsidRPr="00A26C9E">
        <w:rPr>
          <w:b w:val="0"/>
          <w:color w:val="auto"/>
          <w:sz w:val="28"/>
          <w:szCs w:val="28"/>
        </w:rPr>
        <w:t>Дизайнерские услуги**********»</w:t>
      </w:r>
      <w:r w:rsidRPr="00A26C9E">
        <w:rPr>
          <w:b w:val="0"/>
          <w:bCs w:val="0"/>
          <w:color w:val="auto"/>
          <w:sz w:val="28"/>
          <w:szCs w:val="28"/>
        </w:rPr>
        <w:t xml:space="preserve"> </w:t>
      </w:r>
      <w:r>
        <w:rPr>
          <w:b w:val="0"/>
          <w:bCs w:val="0"/>
          <w:color w:val="auto"/>
          <w:sz w:val="28"/>
          <w:szCs w:val="28"/>
        </w:rPr>
        <w:t xml:space="preserve">заменить словами </w:t>
      </w:r>
      <w:r w:rsidRPr="00A26C9E">
        <w:rPr>
          <w:b w:val="0"/>
          <w:bCs w:val="0"/>
          <w:color w:val="auto"/>
          <w:sz w:val="28"/>
          <w:szCs w:val="28"/>
        </w:rPr>
        <w:t>«</w:t>
      </w:r>
      <w:r w:rsidRPr="00A26C9E">
        <w:rPr>
          <w:b w:val="0"/>
          <w:color w:val="auto"/>
          <w:sz w:val="28"/>
          <w:szCs w:val="28"/>
        </w:rPr>
        <w:t>Дизайнерские услуги*********</w:t>
      </w:r>
      <w:r w:rsidRPr="00A26C9E">
        <w:rPr>
          <w:b w:val="0"/>
          <w:bCs w:val="0"/>
          <w:color w:val="auto"/>
          <w:sz w:val="28"/>
          <w:szCs w:val="28"/>
        </w:rPr>
        <w:t xml:space="preserve">». </w:t>
      </w:r>
    </w:p>
    <w:p w:rsidR="00680F71" w:rsidRDefault="00680F71" w:rsidP="003C2C7C">
      <w:pPr>
        <w:ind w:firstLine="804"/>
        <w:jc w:val="both"/>
        <w:rPr>
          <w:b w:val="0"/>
          <w:bCs w:val="0"/>
          <w:color w:val="auto"/>
          <w:sz w:val="28"/>
          <w:szCs w:val="28"/>
        </w:rPr>
      </w:pPr>
    </w:p>
    <w:p w:rsidR="00680F71" w:rsidRPr="00A26C9E" w:rsidRDefault="00680F71" w:rsidP="003C2C7C">
      <w:pPr>
        <w:autoSpaceDE w:val="0"/>
        <w:autoSpaceDN w:val="0"/>
        <w:adjustRightInd w:val="0"/>
        <w:ind w:firstLine="708"/>
        <w:jc w:val="both"/>
        <w:rPr>
          <w:b w:val="0"/>
          <w:bCs w:val="0"/>
          <w:color w:val="auto"/>
          <w:sz w:val="28"/>
          <w:szCs w:val="28"/>
        </w:rPr>
      </w:pPr>
      <w:r w:rsidRPr="00A26C9E">
        <w:rPr>
          <w:b w:val="0"/>
          <w:color w:val="auto"/>
          <w:sz w:val="28"/>
          <w:szCs w:val="28"/>
        </w:rPr>
        <w:t xml:space="preserve">52.  </w:t>
      </w:r>
      <w:r w:rsidRPr="00A26C9E">
        <w:rPr>
          <w:b w:val="0"/>
          <w:bCs w:val="0"/>
          <w:color w:val="auto"/>
          <w:sz w:val="28"/>
          <w:szCs w:val="28"/>
        </w:rPr>
        <w:t>Таблицу Приложения к Закону дополнить пунктами 68–71 следующего содержания:</w:t>
      </w:r>
    </w:p>
    <w:p w:rsidR="00680F71" w:rsidRPr="00A26C9E" w:rsidRDefault="00680F71" w:rsidP="003C2C7C">
      <w:pPr>
        <w:autoSpaceDE w:val="0"/>
        <w:autoSpaceDN w:val="0"/>
        <w:adjustRightInd w:val="0"/>
        <w:ind w:firstLine="708"/>
        <w:jc w:val="both"/>
        <w:rPr>
          <w:b w:val="0"/>
          <w:bCs w:val="0"/>
          <w:color w:val="auto"/>
          <w:sz w:val="28"/>
          <w:szCs w:val="28"/>
        </w:rPr>
      </w:pPr>
    </w:p>
    <w:tbl>
      <w:tblPr>
        <w:tblW w:w="5677" w:type="pct"/>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1"/>
        <w:gridCol w:w="567"/>
        <w:gridCol w:w="3062"/>
        <w:gridCol w:w="987"/>
        <w:gridCol w:w="987"/>
        <w:gridCol w:w="987"/>
        <w:gridCol w:w="987"/>
        <w:gridCol w:w="987"/>
        <w:gridCol w:w="989"/>
        <w:gridCol w:w="632"/>
      </w:tblGrid>
      <w:tr w:rsidR="00680F71" w:rsidRPr="00A26C9E" w:rsidTr="000C5530">
        <w:trPr>
          <w:gridAfter w:val="1"/>
          <w:wAfter w:w="293" w:type="pct"/>
        </w:trPr>
        <w:tc>
          <w:tcPr>
            <w:tcW w:w="314" w:type="pct"/>
            <w:tcBorders>
              <w:top w:val="nil"/>
              <w:left w:val="nil"/>
              <w:bottom w:val="nil"/>
            </w:tcBorders>
          </w:tcPr>
          <w:p w:rsidR="00680F71" w:rsidRPr="00A26C9E" w:rsidRDefault="00680F71" w:rsidP="003C2C7C">
            <w:pPr>
              <w:jc w:val="center"/>
              <w:rPr>
                <w:b w:val="0"/>
                <w:color w:val="auto"/>
                <w:sz w:val="28"/>
                <w:szCs w:val="28"/>
              </w:rPr>
            </w:pPr>
            <w:r w:rsidRPr="00A26C9E">
              <w:rPr>
                <w:b w:val="0"/>
                <w:bCs w:val="0"/>
                <w:color w:val="auto"/>
                <w:sz w:val="28"/>
                <w:szCs w:val="28"/>
              </w:rPr>
              <w:t>«</w:t>
            </w:r>
          </w:p>
        </w:tc>
        <w:tc>
          <w:tcPr>
            <w:tcW w:w="261" w:type="pct"/>
            <w:vAlign w:val="center"/>
          </w:tcPr>
          <w:p w:rsidR="00680F71" w:rsidRPr="00A26C9E" w:rsidRDefault="00680F71" w:rsidP="003C2C7C">
            <w:pPr>
              <w:jc w:val="center"/>
              <w:rPr>
                <w:b w:val="0"/>
                <w:color w:val="auto"/>
                <w:sz w:val="28"/>
                <w:szCs w:val="28"/>
              </w:rPr>
            </w:pPr>
            <w:r w:rsidRPr="00A26C9E">
              <w:rPr>
                <w:b w:val="0"/>
                <w:color w:val="auto"/>
                <w:sz w:val="28"/>
                <w:szCs w:val="28"/>
              </w:rPr>
              <w:t>68.</w:t>
            </w:r>
          </w:p>
        </w:tc>
        <w:tc>
          <w:tcPr>
            <w:tcW w:w="1409" w:type="pct"/>
            <w:vAlign w:val="center"/>
          </w:tcPr>
          <w:p w:rsidR="00680F71" w:rsidRPr="00A26C9E" w:rsidRDefault="00680F71" w:rsidP="003C2C7C">
            <w:pPr>
              <w:contextualSpacing/>
              <w:jc w:val="both"/>
              <w:rPr>
                <w:b w:val="0"/>
                <w:color w:val="auto"/>
                <w:sz w:val="28"/>
                <w:szCs w:val="28"/>
              </w:rPr>
            </w:pPr>
            <w:r w:rsidRPr="00A26C9E">
              <w:rPr>
                <w:b w:val="0"/>
                <w:color w:val="auto"/>
                <w:sz w:val="28"/>
                <w:szCs w:val="28"/>
              </w:rPr>
              <w:t xml:space="preserve">Услуги по вводу данных, установке и сопровождению программного обеспечения, созданию, вводу информации и сопровождению информационных ресурсов </w:t>
            </w:r>
            <w:r>
              <w:rPr>
                <w:b w:val="0"/>
                <w:color w:val="auto"/>
                <w:sz w:val="28"/>
                <w:szCs w:val="28"/>
              </w:rPr>
              <w:t xml:space="preserve">глобальной </w:t>
            </w:r>
            <w:r w:rsidRPr="00A26C9E">
              <w:rPr>
                <w:b w:val="0"/>
                <w:color w:val="auto"/>
                <w:sz w:val="28"/>
                <w:szCs w:val="28"/>
              </w:rPr>
              <w:t>сети Интернет</w:t>
            </w:r>
          </w:p>
        </w:tc>
        <w:tc>
          <w:tcPr>
            <w:tcW w:w="454" w:type="pct"/>
            <w:vAlign w:val="center"/>
          </w:tcPr>
          <w:p w:rsidR="00680F71" w:rsidRPr="00A26C9E" w:rsidRDefault="00680F71" w:rsidP="003C2C7C">
            <w:pPr>
              <w:jc w:val="center"/>
              <w:rPr>
                <w:b w:val="0"/>
                <w:color w:val="auto"/>
                <w:sz w:val="28"/>
                <w:szCs w:val="28"/>
              </w:rPr>
            </w:pPr>
            <w:r w:rsidRPr="00A26C9E">
              <w:rPr>
                <w:b w:val="0"/>
                <w:color w:val="auto"/>
                <w:sz w:val="28"/>
                <w:szCs w:val="28"/>
              </w:rPr>
              <w:t>12 800</w:t>
            </w:r>
          </w:p>
        </w:tc>
        <w:tc>
          <w:tcPr>
            <w:tcW w:w="454" w:type="pct"/>
            <w:vAlign w:val="center"/>
          </w:tcPr>
          <w:p w:rsidR="00680F71" w:rsidRPr="00A26C9E" w:rsidRDefault="00680F71" w:rsidP="003C2C7C">
            <w:pPr>
              <w:jc w:val="center"/>
              <w:rPr>
                <w:b w:val="0"/>
                <w:color w:val="auto"/>
                <w:sz w:val="28"/>
                <w:szCs w:val="28"/>
              </w:rPr>
            </w:pPr>
            <w:r w:rsidRPr="00A26C9E">
              <w:rPr>
                <w:b w:val="0"/>
                <w:color w:val="auto"/>
                <w:sz w:val="28"/>
                <w:szCs w:val="28"/>
              </w:rPr>
              <w:t>16 640</w:t>
            </w:r>
          </w:p>
        </w:tc>
        <w:tc>
          <w:tcPr>
            <w:tcW w:w="454" w:type="pct"/>
            <w:vAlign w:val="center"/>
          </w:tcPr>
          <w:p w:rsidR="00680F71" w:rsidRPr="00A26C9E" w:rsidRDefault="00680F71" w:rsidP="003C2C7C">
            <w:pPr>
              <w:jc w:val="center"/>
              <w:rPr>
                <w:b w:val="0"/>
                <w:color w:val="auto"/>
                <w:sz w:val="28"/>
                <w:szCs w:val="28"/>
              </w:rPr>
            </w:pPr>
            <w:r w:rsidRPr="00A26C9E">
              <w:rPr>
                <w:b w:val="0"/>
                <w:color w:val="auto"/>
                <w:sz w:val="28"/>
                <w:szCs w:val="28"/>
              </w:rPr>
              <w:t>20 480</w:t>
            </w:r>
          </w:p>
        </w:tc>
        <w:tc>
          <w:tcPr>
            <w:tcW w:w="454" w:type="pct"/>
            <w:vAlign w:val="center"/>
          </w:tcPr>
          <w:p w:rsidR="00680F71" w:rsidRPr="00A26C9E" w:rsidRDefault="00680F71" w:rsidP="003C2C7C">
            <w:pPr>
              <w:jc w:val="center"/>
              <w:rPr>
                <w:b w:val="0"/>
                <w:color w:val="auto"/>
                <w:sz w:val="28"/>
                <w:szCs w:val="28"/>
              </w:rPr>
            </w:pPr>
            <w:r w:rsidRPr="00A26C9E">
              <w:rPr>
                <w:b w:val="0"/>
                <w:color w:val="auto"/>
                <w:sz w:val="28"/>
                <w:szCs w:val="28"/>
              </w:rPr>
              <w:t>24 320</w:t>
            </w:r>
          </w:p>
        </w:tc>
        <w:tc>
          <w:tcPr>
            <w:tcW w:w="454" w:type="pct"/>
            <w:vAlign w:val="center"/>
          </w:tcPr>
          <w:p w:rsidR="00680F71" w:rsidRPr="00A26C9E" w:rsidRDefault="00680F71" w:rsidP="003C2C7C">
            <w:pPr>
              <w:jc w:val="center"/>
              <w:rPr>
                <w:b w:val="0"/>
                <w:color w:val="auto"/>
                <w:sz w:val="28"/>
                <w:szCs w:val="28"/>
              </w:rPr>
            </w:pPr>
            <w:r w:rsidRPr="00A26C9E">
              <w:rPr>
                <w:b w:val="0"/>
                <w:color w:val="auto"/>
                <w:sz w:val="28"/>
                <w:szCs w:val="28"/>
              </w:rPr>
              <w:t>28 160</w:t>
            </w:r>
          </w:p>
        </w:tc>
        <w:tc>
          <w:tcPr>
            <w:tcW w:w="455" w:type="pct"/>
            <w:vAlign w:val="center"/>
          </w:tcPr>
          <w:p w:rsidR="00680F71" w:rsidRPr="00A26C9E" w:rsidRDefault="00680F71" w:rsidP="003C2C7C">
            <w:pPr>
              <w:jc w:val="center"/>
              <w:rPr>
                <w:b w:val="0"/>
                <w:color w:val="auto"/>
                <w:sz w:val="28"/>
                <w:szCs w:val="28"/>
              </w:rPr>
            </w:pPr>
            <w:r w:rsidRPr="00A26C9E">
              <w:rPr>
                <w:b w:val="0"/>
                <w:color w:val="auto"/>
                <w:sz w:val="28"/>
                <w:szCs w:val="28"/>
              </w:rPr>
              <w:t>32 000</w:t>
            </w:r>
          </w:p>
        </w:tc>
      </w:tr>
      <w:tr w:rsidR="00680F71" w:rsidRPr="00A26C9E" w:rsidTr="000C5530">
        <w:trPr>
          <w:gridAfter w:val="1"/>
          <w:wAfter w:w="293" w:type="pct"/>
        </w:trPr>
        <w:tc>
          <w:tcPr>
            <w:tcW w:w="314" w:type="pct"/>
            <w:tcBorders>
              <w:top w:val="nil"/>
              <w:left w:val="nil"/>
              <w:bottom w:val="nil"/>
            </w:tcBorders>
          </w:tcPr>
          <w:p w:rsidR="00680F71" w:rsidRPr="00A26C9E" w:rsidRDefault="00680F71" w:rsidP="003C2C7C">
            <w:pPr>
              <w:jc w:val="center"/>
              <w:rPr>
                <w:b w:val="0"/>
                <w:bCs w:val="0"/>
                <w:color w:val="auto"/>
                <w:sz w:val="28"/>
                <w:szCs w:val="28"/>
              </w:rPr>
            </w:pPr>
          </w:p>
        </w:tc>
        <w:tc>
          <w:tcPr>
            <w:tcW w:w="261" w:type="pct"/>
            <w:vAlign w:val="center"/>
          </w:tcPr>
          <w:p w:rsidR="00680F71" w:rsidRPr="00A26C9E" w:rsidRDefault="00680F71" w:rsidP="00477B9F">
            <w:pPr>
              <w:jc w:val="center"/>
              <w:rPr>
                <w:b w:val="0"/>
                <w:color w:val="auto"/>
                <w:sz w:val="28"/>
                <w:szCs w:val="28"/>
              </w:rPr>
            </w:pPr>
            <w:r w:rsidRPr="00A26C9E">
              <w:rPr>
                <w:b w:val="0"/>
                <w:color w:val="auto"/>
                <w:sz w:val="28"/>
                <w:szCs w:val="28"/>
              </w:rPr>
              <w:t>69.</w:t>
            </w:r>
          </w:p>
        </w:tc>
        <w:tc>
          <w:tcPr>
            <w:tcW w:w="1409" w:type="pct"/>
            <w:vAlign w:val="center"/>
          </w:tcPr>
          <w:p w:rsidR="00680F71" w:rsidRPr="00A26C9E" w:rsidRDefault="00680F71" w:rsidP="00477B9F">
            <w:pPr>
              <w:jc w:val="both"/>
              <w:rPr>
                <w:b w:val="0"/>
                <w:color w:val="auto"/>
                <w:sz w:val="28"/>
                <w:szCs w:val="28"/>
              </w:rPr>
            </w:pPr>
            <w:r w:rsidRPr="00A26C9E">
              <w:rPr>
                <w:b w:val="0"/>
                <w:color w:val="auto"/>
                <w:sz w:val="28"/>
                <w:szCs w:val="28"/>
              </w:rPr>
              <w:t>Сдача в аренду механизированного инструмента (ручных машин), строительно-отделочных машин, вибраторов, ручного строительно-монтажного, слесарного, контрольно-измерительного инструмента, приспособлений, применяемых на строительной площадке</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4 800</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6 240</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7 680</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9 120</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10 560</w:t>
            </w:r>
          </w:p>
        </w:tc>
        <w:tc>
          <w:tcPr>
            <w:tcW w:w="455" w:type="pct"/>
            <w:vAlign w:val="center"/>
          </w:tcPr>
          <w:p w:rsidR="00680F71" w:rsidRPr="00A26C9E" w:rsidRDefault="00680F71" w:rsidP="00477B9F">
            <w:pPr>
              <w:jc w:val="center"/>
              <w:rPr>
                <w:b w:val="0"/>
                <w:color w:val="auto"/>
                <w:sz w:val="28"/>
                <w:szCs w:val="28"/>
              </w:rPr>
            </w:pPr>
            <w:r w:rsidRPr="00A26C9E">
              <w:rPr>
                <w:b w:val="0"/>
                <w:color w:val="auto"/>
                <w:sz w:val="28"/>
                <w:szCs w:val="28"/>
              </w:rPr>
              <w:t>12 000</w:t>
            </w:r>
          </w:p>
        </w:tc>
      </w:tr>
      <w:tr w:rsidR="00680F71" w:rsidRPr="00A26C9E" w:rsidTr="00FA4E03">
        <w:trPr>
          <w:gridAfter w:val="1"/>
          <w:wAfter w:w="293" w:type="pct"/>
        </w:trPr>
        <w:tc>
          <w:tcPr>
            <w:tcW w:w="314" w:type="pct"/>
            <w:tcBorders>
              <w:top w:val="nil"/>
              <w:left w:val="nil"/>
              <w:bottom w:val="nil"/>
            </w:tcBorders>
          </w:tcPr>
          <w:p w:rsidR="00680F71" w:rsidRPr="00A26C9E" w:rsidRDefault="00680F71" w:rsidP="003C2C7C">
            <w:pPr>
              <w:jc w:val="center"/>
              <w:rPr>
                <w:b w:val="0"/>
                <w:bCs w:val="0"/>
                <w:color w:val="auto"/>
                <w:sz w:val="28"/>
                <w:szCs w:val="28"/>
              </w:rPr>
            </w:pPr>
          </w:p>
        </w:tc>
        <w:tc>
          <w:tcPr>
            <w:tcW w:w="261" w:type="pct"/>
            <w:vAlign w:val="center"/>
          </w:tcPr>
          <w:p w:rsidR="00680F71" w:rsidRPr="00A26C9E" w:rsidRDefault="00680F71" w:rsidP="00477B9F">
            <w:pPr>
              <w:jc w:val="center"/>
              <w:rPr>
                <w:b w:val="0"/>
                <w:color w:val="auto"/>
                <w:sz w:val="28"/>
                <w:szCs w:val="28"/>
              </w:rPr>
            </w:pPr>
            <w:r w:rsidRPr="00A26C9E">
              <w:rPr>
                <w:b w:val="0"/>
                <w:color w:val="auto"/>
                <w:sz w:val="28"/>
                <w:szCs w:val="28"/>
              </w:rPr>
              <w:t>70.</w:t>
            </w:r>
          </w:p>
        </w:tc>
        <w:tc>
          <w:tcPr>
            <w:tcW w:w="1409" w:type="pct"/>
            <w:vAlign w:val="center"/>
          </w:tcPr>
          <w:p w:rsidR="00680F71" w:rsidRPr="00A26C9E" w:rsidRDefault="00680F71" w:rsidP="00477B9F">
            <w:pPr>
              <w:jc w:val="both"/>
              <w:rPr>
                <w:b w:val="0"/>
                <w:color w:val="auto"/>
                <w:sz w:val="28"/>
                <w:szCs w:val="28"/>
              </w:rPr>
            </w:pPr>
            <w:r w:rsidRPr="00A26C9E">
              <w:rPr>
                <w:b w:val="0"/>
                <w:color w:val="auto"/>
                <w:sz w:val="28"/>
                <w:szCs w:val="28"/>
              </w:rPr>
              <w:t>Производство и реализация тротуарной плитки, за исключением керамической</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25 000</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32 500</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40 000</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47 500</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55 000</w:t>
            </w:r>
          </w:p>
        </w:tc>
        <w:tc>
          <w:tcPr>
            <w:tcW w:w="455" w:type="pct"/>
            <w:vAlign w:val="center"/>
          </w:tcPr>
          <w:p w:rsidR="00680F71" w:rsidRPr="00A26C9E" w:rsidRDefault="00680F71" w:rsidP="00477B9F">
            <w:pPr>
              <w:jc w:val="center"/>
              <w:rPr>
                <w:b w:val="0"/>
                <w:color w:val="auto"/>
                <w:sz w:val="28"/>
                <w:szCs w:val="28"/>
              </w:rPr>
            </w:pPr>
            <w:r w:rsidRPr="00A26C9E">
              <w:rPr>
                <w:b w:val="0"/>
                <w:color w:val="auto"/>
                <w:sz w:val="28"/>
                <w:szCs w:val="28"/>
              </w:rPr>
              <w:t>62 500</w:t>
            </w:r>
          </w:p>
        </w:tc>
      </w:tr>
      <w:tr w:rsidR="00680F71" w:rsidRPr="00A26C9E" w:rsidTr="00FA4E03">
        <w:tc>
          <w:tcPr>
            <w:tcW w:w="314" w:type="pct"/>
            <w:tcBorders>
              <w:top w:val="nil"/>
              <w:left w:val="nil"/>
              <w:bottom w:val="nil"/>
            </w:tcBorders>
          </w:tcPr>
          <w:p w:rsidR="00680F71" w:rsidRPr="00A26C9E" w:rsidRDefault="00680F71" w:rsidP="003C2C7C">
            <w:pPr>
              <w:jc w:val="center"/>
              <w:rPr>
                <w:b w:val="0"/>
                <w:bCs w:val="0"/>
                <w:color w:val="auto"/>
                <w:sz w:val="28"/>
                <w:szCs w:val="28"/>
              </w:rPr>
            </w:pPr>
          </w:p>
        </w:tc>
        <w:tc>
          <w:tcPr>
            <w:tcW w:w="261" w:type="pct"/>
            <w:vAlign w:val="center"/>
          </w:tcPr>
          <w:p w:rsidR="00680F71" w:rsidRPr="00A26C9E" w:rsidRDefault="00680F71" w:rsidP="00477B9F">
            <w:pPr>
              <w:jc w:val="center"/>
              <w:rPr>
                <w:b w:val="0"/>
                <w:color w:val="auto"/>
                <w:sz w:val="28"/>
                <w:szCs w:val="28"/>
              </w:rPr>
            </w:pPr>
            <w:r w:rsidRPr="00A26C9E">
              <w:rPr>
                <w:b w:val="0"/>
                <w:color w:val="auto"/>
                <w:sz w:val="28"/>
                <w:szCs w:val="28"/>
              </w:rPr>
              <w:t>71.</w:t>
            </w:r>
          </w:p>
        </w:tc>
        <w:tc>
          <w:tcPr>
            <w:tcW w:w="1409" w:type="pct"/>
            <w:vAlign w:val="center"/>
          </w:tcPr>
          <w:p w:rsidR="00680F71" w:rsidRPr="00A26C9E" w:rsidRDefault="00680F71" w:rsidP="00477B9F">
            <w:pPr>
              <w:jc w:val="both"/>
              <w:rPr>
                <w:b w:val="0"/>
                <w:color w:val="auto"/>
                <w:sz w:val="28"/>
                <w:szCs w:val="28"/>
              </w:rPr>
            </w:pPr>
            <w:r w:rsidRPr="00A26C9E">
              <w:rPr>
                <w:b w:val="0"/>
                <w:color w:val="auto"/>
                <w:sz w:val="28"/>
                <w:szCs w:val="28"/>
              </w:rPr>
              <w:t>Услуги по укладке тротуарной плитки, за исключением керамической</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21 000</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27 300</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33 600</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39 900</w:t>
            </w:r>
          </w:p>
        </w:tc>
        <w:tc>
          <w:tcPr>
            <w:tcW w:w="454" w:type="pct"/>
            <w:vAlign w:val="center"/>
          </w:tcPr>
          <w:p w:rsidR="00680F71" w:rsidRPr="00A26C9E" w:rsidRDefault="00680F71" w:rsidP="00477B9F">
            <w:pPr>
              <w:jc w:val="center"/>
              <w:rPr>
                <w:b w:val="0"/>
                <w:color w:val="auto"/>
                <w:sz w:val="28"/>
                <w:szCs w:val="28"/>
              </w:rPr>
            </w:pPr>
            <w:r w:rsidRPr="00A26C9E">
              <w:rPr>
                <w:b w:val="0"/>
                <w:color w:val="auto"/>
                <w:sz w:val="28"/>
                <w:szCs w:val="28"/>
              </w:rPr>
              <w:t>46 200</w:t>
            </w:r>
          </w:p>
        </w:tc>
        <w:tc>
          <w:tcPr>
            <w:tcW w:w="455" w:type="pct"/>
            <w:vAlign w:val="center"/>
          </w:tcPr>
          <w:p w:rsidR="00680F71" w:rsidRPr="00A26C9E" w:rsidRDefault="00680F71" w:rsidP="00477B9F">
            <w:pPr>
              <w:jc w:val="center"/>
              <w:rPr>
                <w:b w:val="0"/>
                <w:color w:val="auto"/>
                <w:sz w:val="28"/>
                <w:szCs w:val="28"/>
              </w:rPr>
            </w:pPr>
            <w:r w:rsidRPr="00A26C9E">
              <w:rPr>
                <w:b w:val="0"/>
                <w:color w:val="auto"/>
                <w:sz w:val="28"/>
                <w:szCs w:val="28"/>
              </w:rPr>
              <w:t>52 500</w:t>
            </w:r>
          </w:p>
        </w:tc>
        <w:tc>
          <w:tcPr>
            <w:tcW w:w="293" w:type="pct"/>
            <w:tcBorders>
              <w:top w:val="nil"/>
              <w:bottom w:val="nil"/>
              <w:right w:val="nil"/>
            </w:tcBorders>
          </w:tcPr>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r w:rsidRPr="00A26C9E">
              <w:rPr>
                <w:b w:val="0"/>
                <w:color w:val="auto"/>
                <w:sz w:val="28"/>
                <w:szCs w:val="28"/>
              </w:rPr>
              <w:t>».</w:t>
            </w:r>
          </w:p>
        </w:tc>
      </w:tr>
    </w:tbl>
    <w:p w:rsidR="00680F71" w:rsidRDefault="00680F71" w:rsidP="003C2C7C">
      <w:pPr>
        <w:pStyle w:val="a6"/>
        <w:ind w:firstLine="804"/>
        <w:jc w:val="both"/>
        <w:rPr>
          <w:rFonts w:ascii="Times New Roman" w:hAnsi="Times New Roman"/>
          <w:sz w:val="28"/>
          <w:szCs w:val="28"/>
        </w:rPr>
      </w:pPr>
      <w:r w:rsidRPr="00A26C9E">
        <w:rPr>
          <w:rFonts w:ascii="Times New Roman" w:hAnsi="Times New Roman"/>
          <w:sz w:val="28"/>
          <w:szCs w:val="28"/>
        </w:rPr>
        <w:lastRenderedPageBreak/>
        <w:t>53. Таблицу Приложения к Закону дополнить пунктом 72 следующего содержания:</w:t>
      </w:r>
    </w:p>
    <w:p w:rsidR="00680F71" w:rsidRPr="00A26C9E" w:rsidRDefault="00680F71" w:rsidP="003C2C7C">
      <w:pPr>
        <w:pStyle w:val="a6"/>
        <w:ind w:firstLine="804"/>
        <w:jc w:val="both"/>
        <w:rPr>
          <w:rFonts w:ascii="Times New Roman" w:hAnsi="Times New Roman"/>
          <w:sz w:val="28"/>
          <w:szCs w:val="28"/>
        </w:rPr>
      </w:pPr>
    </w:p>
    <w:tbl>
      <w:tblPr>
        <w:tblW w:w="11859" w:type="dxa"/>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5"/>
        <w:gridCol w:w="912"/>
        <w:gridCol w:w="2103"/>
        <w:gridCol w:w="1206"/>
        <w:gridCol w:w="1206"/>
        <w:gridCol w:w="1206"/>
        <w:gridCol w:w="1206"/>
        <w:gridCol w:w="1206"/>
        <w:gridCol w:w="1206"/>
        <w:gridCol w:w="603"/>
      </w:tblGrid>
      <w:tr w:rsidR="00680F71" w:rsidRPr="00A26C9E" w:rsidTr="00C6312F">
        <w:trPr>
          <w:trHeight w:val="514"/>
        </w:trPr>
        <w:tc>
          <w:tcPr>
            <w:tcW w:w="1005" w:type="dxa"/>
            <w:tcBorders>
              <w:top w:val="nil"/>
              <w:left w:val="nil"/>
              <w:bottom w:val="nil"/>
            </w:tcBorders>
          </w:tcPr>
          <w:p w:rsidR="00680F71" w:rsidRPr="00A26C9E" w:rsidRDefault="00680F71" w:rsidP="003C2C7C">
            <w:pPr>
              <w:autoSpaceDE w:val="0"/>
              <w:autoSpaceDN w:val="0"/>
              <w:adjustRightInd w:val="0"/>
              <w:ind w:firstLine="708"/>
              <w:jc w:val="both"/>
              <w:rPr>
                <w:b w:val="0"/>
                <w:color w:val="auto"/>
                <w:sz w:val="28"/>
                <w:szCs w:val="28"/>
              </w:rPr>
            </w:pPr>
            <w:r w:rsidRPr="00A26C9E">
              <w:rPr>
                <w:b w:val="0"/>
                <w:bCs w:val="0"/>
                <w:color w:val="auto"/>
                <w:sz w:val="28"/>
                <w:szCs w:val="28"/>
              </w:rPr>
              <w:t>«</w:t>
            </w:r>
          </w:p>
          <w:p w:rsidR="00680F71" w:rsidRPr="00A26C9E" w:rsidRDefault="00680F71" w:rsidP="003C2C7C">
            <w:pPr>
              <w:ind w:left="-108" w:firstLine="284"/>
              <w:rPr>
                <w:b w:val="0"/>
                <w:color w:val="auto"/>
                <w:sz w:val="28"/>
                <w:szCs w:val="28"/>
              </w:rPr>
            </w:pPr>
          </w:p>
        </w:tc>
        <w:tc>
          <w:tcPr>
            <w:tcW w:w="912" w:type="dxa"/>
            <w:vAlign w:val="center"/>
          </w:tcPr>
          <w:p w:rsidR="00680F71" w:rsidRPr="00A26C9E" w:rsidRDefault="00680F71" w:rsidP="00C6312F">
            <w:pPr>
              <w:ind w:left="-108" w:firstLine="284"/>
              <w:jc w:val="center"/>
              <w:rPr>
                <w:b w:val="0"/>
                <w:color w:val="auto"/>
                <w:sz w:val="28"/>
                <w:szCs w:val="28"/>
              </w:rPr>
            </w:pPr>
            <w:r w:rsidRPr="00A26C9E">
              <w:rPr>
                <w:b w:val="0"/>
                <w:color w:val="auto"/>
                <w:sz w:val="28"/>
                <w:szCs w:val="28"/>
              </w:rPr>
              <w:t>72</w:t>
            </w:r>
            <w:r>
              <w:rPr>
                <w:b w:val="0"/>
                <w:color w:val="auto"/>
                <w:sz w:val="28"/>
                <w:szCs w:val="28"/>
              </w:rPr>
              <w:t>.</w:t>
            </w:r>
          </w:p>
        </w:tc>
        <w:tc>
          <w:tcPr>
            <w:tcW w:w="2103" w:type="dxa"/>
          </w:tcPr>
          <w:p w:rsidR="00680F71" w:rsidRPr="00A26C9E" w:rsidRDefault="00680F71" w:rsidP="003C2C7C">
            <w:pPr>
              <w:ind w:left="-108" w:firstLine="284"/>
              <w:rPr>
                <w:b w:val="0"/>
                <w:bCs w:val="0"/>
                <w:color w:val="auto"/>
                <w:sz w:val="28"/>
                <w:szCs w:val="28"/>
              </w:rPr>
            </w:pPr>
            <w:proofErr w:type="gramStart"/>
            <w:r w:rsidRPr="00A26C9E">
              <w:rPr>
                <w:b w:val="0"/>
                <w:color w:val="auto"/>
                <w:sz w:val="28"/>
                <w:szCs w:val="28"/>
              </w:rPr>
              <w:t>Услуги по обрезке, спилу деревьев, кустарников, в том числе с использованием специальной техники в сельских населенных пунктах*************)</w:t>
            </w:r>
            <w:proofErr w:type="gramEnd"/>
          </w:p>
        </w:tc>
        <w:tc>
          <w:tcPr>
            <w:tcW w:w="1206" w:type="dxa"/>
            <w:vAlign w:val="center"/>
          </w:tcPr>
          <w:p w:rsidR="00680F71" w:rsidRPr="00A26C9E" w:rsidRDefault="00680F71" w:rsidP="003C2C7C">
            <w:pPr>
              <w:ind w:left="-108" w:firstLine="284"/>
              <w:jc w:val="both"/>
              <w:rPr>
                <w:b w:val="0"/>
                <w:color w:val="auto"/>
                <w:sz w:val="28"/>
                <w:szCs w:val="28"/>
                <w:lang w:val="en-US"/>
              </w:rPr>
            </w:pPr>
            <w:r w:rsidRPr="00A26C9E">
              <w:rPr>
                <w:b w:val="0"/>
                <w:color w:val="auto"/>
                <w:sz w:val="28"/>
                <w:szCs w:val="28"/>
              </w:rPr>
              <w:t>4</w:t>
            </w:r>
            <w:r>
              <w:rPr>
                <w:b w:val="0"/>
                <w:color w:val="auto"/>
                <w:sz w:val="28"/>
                <w:szCs w:val="28"/>
              </w:rPr>
              <w:t xml:space="preserve"> </w:t>
            </w:r>
            <w:r w:rsidRPr="00A26C9E">
              <w:rPr>
                <w:b w:val="0"/>
                <w:color w:val="auto"/>
                <w:sz w:val="28"/>
                <w:szCs w:val="28"/>
              </w:rPr>
              <w:t>8</w:t>
            </w:r>
            <w:r w:rsidRPr="00A26C9E">
              <w:rPr>
                <w:b w:val="0"/>
                <w:color w:val="auto"/>
                <w:sz w:val="28"/>
                <w:szCs w:val="28"/>
                <w:lang w:val="en-US"/>
              </w:rPr>
              <w:t>00</w:t>
            </w:r>
          </w:p>
        </w:tc>
        <w:tc>
          <w:tcPr>
            <w:tcW w:w="1206" w:type="dxa"/>
            <w:vAlign w:val="center"/>
          </w:tcPr>
          <w:p w:rsidR="00680F71" w:rsidRPr="00A26C9E" w:rsidRDefault="00680F71" w:rsidP="003C2C7C">
            <w:pPr>
              <w:ind w:left="-108" w:firstLine="284"/>
              <w:rPr>
                <w:b w:val="0"/>
                <w:color w:val="auto"/>
                <w:sz w:val="28"/>
                <w:szCs w:val="28"/>
              </w:rPr>
            </w:pPr>
            <w:r w:rsidRPr="00A26C9E">
              <w:rPr>
                <w:b w:val="0"/>
                <w:color w:val="auto"/>
                <w:sz w:val="28"/>
                <w:szCs w:val="28"/>
              </w:rPr>
              <w:t>6</w:t>
            </w:r>
            <w:r>
              <w:rPr>
                <w:b w:val="0"/>
                <w:color w:val="auto"/>
                <w:sz w:val="28"/>
                <w:szCs w:val="28"/>
              </w:rPr>
              <w:t xml:space="preserve"> </w:t>
            </w:r>
            <w:r w:rsidRPr="00A26C9E">
              <w:rPr>
                <w:b w:val="0"/>
                <w:color w:val="auto"/>
                <w:sz w:val="28"/>
                <w:szCs w:val="28"/>
              </w:rPr>
              <w:t>240</w:t>
            </w:r>
          </w:p>
        </w:tc>
        <w:tc>
          <w:tcPr>
            <w:tcW w:w="1206" w:type="dxa"/>
            <w:vAlign w:val="center"/>
          </w:tcPr>
          <w:p w:rsidR="00680F71" w:rsidRPr="00A26C9E" w:rsidRDefault="00680F71" w:rsidP="003C2C7C">
            <w:pPr>
              <w:ind w:left="-108" w:firstLine="284"/>
              <w:rPr>
                <w:b w:val="0"/>
                <w:color w:val="auto"/>
                <w:sz w:val="28"/>
                <w:szCs w:val="28"/>
                <w:lang w:val="en-US"/>
              </w:rPr>
            </w:pPr>
            <w:r w:rsidRPr="00A26C9E">
              <w:rPr>
                <w:b w:val="0"/>
                <w:color w:val="auto"/>
                <w:sz w:val="28"/>
                <w:szCs w:val="28"/>
              </w:rPr>
              <w:t>7 68</w:t>
            </w:r>
            <w:r w:rsidRPr="00A26C9E">
              <w:rPr>
                <w:b w:val="0"/>
                <w:color w:val="auto"/>
                <w:sz w:val="28"/>
                <w:szCs w:val="28"/>
                <w:lang w:val="en-US"/>
              </w:rPr>
              <w:t>0</w:t>
            </w:r>
          </w:p>
        </w:tc>
        <w:tc>
          <w:tcPr>
            <w:tcW w:w="1206" w:type="dxa"/>
            <w:vAlign w:val="center"/>
          </w:tcPr>
          <w:p w:rsidR="00680F71" w:rsidRPr="00A26C9E" w:rsidRDefault="00680F71" w:rsidP="003C2C7C">
            <w:pPr>
              <w:ind w:left="-108" w:firstLine="284"/>
              <w:rPr>
                <w:b w:val="0"/>
                <w:color w:val="auto"/>
                <w:sz w:val="28"/>
                <w:szCs w:val="28"/>
                <w:lang w:val="en-US"/>
              </w:rPr>
            </w:pPr>
            <w:r w:rsidRPr="00A26C9E">
              <w:rPr>
                <w:b w:val="0"/>
                <w:color w:val="auto"/>
                <w:sz w:val="28"/>
                <w:szCs w:val="28"/>
              </w:rPr>
              <w:t>9</w:t>
            </w:r>
            <w:r>
              <w:rPr>
                <w:b w:val="0"/>
                <w:color w:val="auto"/>
                <w:sz w:val="28"/>
                <w:szCs w:val="28"/>
              </w:rPr>
              <w:t xml:space="preserve"> </w:t>
            </w:r>
            <w:r w:rsidRPr="00A26C9E">
              <w:rPr>
                <w:b w:val="0"/>
                <w:color w:val="auto"/>
                <w:sz w:val="28"/>
                <w:szCs w:val="28"/>
              </w:rPr>
              <w:t>12</w:t>
            </w:r>
            <w:r w:rsidRPr="00A26C9E">
              <w:rPr>
                <w:b w:val="0"/>
                <w:color w:val="auto"/>
                <w:sz w:val="28"/>
                <w:szCs w:val="28"/>
                <w:lang w:val="en-US"/>
              </w:rPr>
              <w:t>0</w:t>
            </w:r>
          </w:p>
        </w:tc>
        <w:tc>
          <w:tcPr>
            <w:tcW w:w="1206" w:type="dxa"/>
            <w:vAlign w:val="center"/>
          </w:tcPr>
          <w:p w:rsidR="00680F71" w:rsidRPr="00A26C9E" w:rsidRDefault="00680F71" w:rsidP="003C2C7C">
            <w:pPr>
              <w:ind w:left="-108" w:firstLine="284"/>
              <w:rPr>
                <w:b w:val="0"/>
                <w:color w:val="auto"/>
                <w:sz w:val="28"/>
                <w:szCs w:val="28"/>
                <w:lang w:val="en-US"/>
              </w:rPr>
            </w:pPr>
            <w:r w:rsidRPr="00A26C9E">
              <w:rPr>
                <w:b w:val="0"/>
                <w:color w:val="auto"/>
                <w:sz w:val="28"/>
                <w:szCs w:val="28"/>
                <w:lang w:val="en-US"/>
              </w:rPr>
              <w:t>1</w:t>
            </w:r>
            <w:r w:rsidRPr="00A26C9E">
              <w:rPr>
                <w:b w:val="0"/>
                <w:color w:val="auto"/>
                <w:sz w:val="28"/>
                <w:szCs w:val="28"/>
              </w:rPr>
              <w:t>0</w:t>
            </w:r>
            <w:r w:rsidRPr="00A26C9E">
              <w:rPr>
                <w:b w:val="0"/>
                <w:color w:val="auto"/>
                <w:sz w:val="28"/>
                <w:szCs w:val="28"/>
                <w:lang w:val="en-US"/>
              </w:rPr>
              <w:t xml:space="preserve"> </w:t>
            </w:r>
            <w:r w:rsidRPr="00A26C9E">
              <w:rPr>
                <w:b w:val="0"/>
                <w:color w:val="auto"/>
                <w:sz w:val="28"/>
                <w:szCs w:val="28"/>
              </w:rPr>
              <w:t>56</w:t>
            </w:r>
            <w:r w:rsidRPr="00A26C9E">
              <w:rPr>
                <w:b w:val="0"/>
                <w:color w:val="auto"/>
                <w:sz w:val="28"/>
                <w:szCs w:val="28"/>
                <w:lang w:val="en-US"/>
              </w:rPr>
              <w:t>0</w:t>
            </w:r>
          </w:p>
        </w:tc>
        <w:tc>
          <w:tcPr>
            <w:tcW w:w="1206" w:type="dxa"/>
            <w:vAlign w:val="center"/>
          </w:tcPr>
          <w:p w:rsidR="00680F71" w:rsidRPr="00A26C9E" w:rsidRDefault="00680F71" w:rsidP="003C2C7C">
            <w:pPr>
              <w:ind w:left="-108" w:firstLine="284"/>
              <w:rPr>
                <w:b w:val="0"/>
                <w:color w:val="auto"/>
                <w:sz w:val="28"/>
                <w:szCs w:val="28"/>
                <w:lang w:val="en-US"/>
              </w:rPr>
            </w:pPr>
            <w:r w:rsidRPr="00A26C9E">
              <w:rPr>
                <w:b w:val="0"/>
                <w:color w:val="auto"/>
                <w:sz w:val="28"/>
                <w:szCs w:val="28"/>
              </w:rPr>
              <w:t>1</w:t>
            </w:r>
            <w:r w:rsidRPr="00A26C9E">
              <w:rPr>
                <w:b w:val="0"/>
                <w:color w:val="auto"/>
                <w:sz w:val="28"/>
                <w:szCs w:val="28"/>
                <w:lang w:val="en-US"/>
              </w:rPr>
              <w:t>2 000</w:t>
            </w:r>
          </w:p>
        </w:tc>
        <w:tc>
          <w:tcPr>
            <w:tcW w:w="603" w:type="dxa"/>
            <w:tcBorders>
              <w:top w:val="nil"/>
              <w:bottom w:val="nil"/>
              <w:right w:val="nil"/>
            </w:tcBorders>
          </w:tcPr>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r w:rsidRPr="00A26C9E">
              <w:rPr>
                <w:b w:val="0"/>
                <w:color w:val="auto"/>
                <w:sz w:val="28"/>
                <w:szCs w:val="28"/>
              </w:rPr>
              <w:t>».</w:t>
            </w:r>
          </w:p>
        </w:tc>
      </w:tr>
    </w:tbl>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ind w:firstLine="709"/>
        <w:jc w:val="both"/>
        <w:rPr>
          <w:b w:val="0"/>
          <w:bCs w:val="0"/>
          <w:color w:val="auto"/>
          <w:sz w:val="28"/>
          <w:szCs w:val="28"/>
          <w:lang w:eastAsia="en-US"/>
        </w:rPr>
      </w:pPr>
      <w:r w:rsidRPr="00A26C9E">
        <w:rPr>
          <w:b w:val="0"/>
          <w:bCs w:val="0"/>
          <w:color w:val="auto"/>
          <w:sz w:val="28"/>
          <w:szCs w:val="28"/>
          <w:lang w:eastAsia="en-US"/>
        </w:rPr>
        <w:t>54. </w:t>
      </w:r>
      <w:proofErr w:type="gramStart"/>
      <w:r w:rsidRPr="00A26C9E">
        <w:rPr>
          <w:b w:val="0"/>
          <w:bCs w:val="0"/>
          <w:color w:val="auto"/>
          <w:sz w:val="28"/>
          <w:szCs w:val="28"/>
          <w:lang w:eastAsia="en-US"/>
        </w:rPr>
        <w:t xml:space="preserve">В таблице Приложения к Закону строку, содержащую </w:t>
      </w:r>
      <w:r>
        <w:rPr>
          <w:b w:val="0"/>
          <w:bCs w:val="0"/>
          <w:color w:val="auto"/>
          <w:sz w:val="28"/>
          <w:szCs w:val="28"/>
          <w:lang w:eastAsia="en-US"/>
        </w:rPr>
        <w:t xml:space="preserve">обозначение и </w:t>
      </w:r>
      <w:r w:rsidRPr="00A26C9E">
        <w:rPr>
          <w:b w:val="0"/>
          <w:bCs w:val="0"/>
          <w:color w:val="auto"/>
          <w:sz w:val="28"/>
          <w:szCs w:val="28"/>
          <w:lang w:eastAsia="en-US"/>
        </w:rPr>
        <w:t>слова «********) запрещается осуществление деятельности на основании хозяйственного патента, а также на основании договора о совместной деятельности (договора простого товарищества)» исключить.</w:t>
      </w:r>
      <w:proofErr w:type="gramEnd"/>
    </w:p>
    <w:p w:rsidR="00680F71" w:rsidRDefault="00680F71" w:rsidP="003C2C7C">
      <w:pPr>
        <w:jc w:val="both"/>
        <w:rPr>
          <w:b w:val="0"/>
          <w:bCs w:val="0"/>
          <w:color w:val="auto"/>
          <w:sz w:val="28"/>
          <w:szCs w:val="28"/>
          <w:highlight w:val="yellow"/>
        </w:rPr>
      </w:pPr>
    </w:p>
    <w:p w:rsidR="00680F71" w:rsidRPr="00A26C9E" w:rsidRDefault="00680F71" w:rsidP="000F2287">
      <w:pPr>
        <w:ind w:firstLine="804"/>
        <w:jc w:val="both"/>
        <w:rPr>
          <w:b w:val="0"/>
          <w:bCs w:val="0"/>
          <w:color w:val="auto"/>
          <w:sz w:val="28"/>
          <w:szCs w:val="28"/>
        </w:rPr>
      </w:pPr>
      <w:r w:rsidRPr="00A26C9E">
        <w:rPr>
          <w:b w:val="0"/>
          <w:bCs w:val="0"/>
          <w:color w:val="auto"/>
          <w:sz w:val="28"/>
          <w:szCs w:val="28"/>
        </w:rPr>
        <w:t>5</w:t>
      </w:r>
      <w:r>
        <w:rPr>
          <w:b w:val="0"/>
          <w:bCs w:val="0"/>
          <w:color w:val="auto"/>
          <w:sz w:val="28"/>
          <w:szCs w:val="28"/>
        </w:rPr>
        <w:t>5</w:t>
      </w:r>
      <w:r w:rsidRPr="00A26C9E">
        <w:rPr>
          <w:b w:val="0"/>
          <w:bCs w:val="0"/>
          <w:color w:val="auto"/>
          <w:sz w:val="28"/>
          <w:szCs w:val="28"/>
        </w:rPr>
        <w:t>. В таблице Приложения к Закону</w:t>
      </w:r>
      <w:r w:rsidR="00FC5905">
        <w:rPr>
          <w:b w:val="0"/>
          <w:bCs w:val="0"/>
          <w:color w:val="auto"/>
          <w:sz w:val="28"/>
          <w:szCs w:val="28"/>
        </w:rPr>
        <w:t>:</w:t>
      </w:r>
      <w:r w:rsidRPr="00A26C9E">
        <w:rPr>
          <w:b w:val="0"/>
          <w:bCs w:val="0"/>
          <w:color w:val="auto"/>
          <w:sz w:val="28"/>
          <w:szCs w:val="28"/>
        </w:rPr>
        <w:t xml:space="preserve"> </w:t>
      </w:r>
    </w:p>
    <w:p w:rsidR="00680F71" w:rsidRPr="00A26C9E" w:rsidRDefault="00680F71" w:rsidP="000F2287">
      <w:pPr>
        <w:ind w:firstLine="804"/>
        <w:jc w:val="both"/>
        <w:rPr>
          <w:b w:val="0"/>
          <w:color w:val="auto"/>
          <w:sz w:val="28"/>
          <w:szCs w:val="28"/>
        </w:rPr>
      </w:pPr>
      <w:proofErr w:type="gramStart"/>
      <w:r w:rsidRPr="00A26C9E">
        <w:rPr>
          <w:b w:val="0"/>
          <w:bCs w:val="0"/>
          <w:color w:val="auto"/>
          <w:sz w:val="28"/>
          <w:szCs w:val="28"/>
        </w:rPr>
        <w:t>а) строку «</w:t>
      </w:r>
      <w:r w:rsidRPr="00A26C9E">
        <w:rPr>
          <w:b w:val="0"/>
          <w:color w:val="auto"/>
          <w:sz w:val="28"/>
          <w:szCs w:val="28"/>
        </w:rPr>
        <w:t>*********) под медицинским массажем следует понимать те виды массажа, которые направлены на лечение, медицинскую реабилитацию и/или профилактику при различных заболеваниях»</w:t>
      </w:r>
      <w:r w:rsidRPr="00A26C9E">
        <w:rPr>
          <w:b w:val="0"/>
          <w:bCs w:val="0"/>
          <w:color w:val="auto"/>
          <w:sz w:val="28"/>
          <w:szCs w:val="28"/>
          <w:lang w:eastAsia="en-US"/>
        </w:rPr>
        <w:t xml:space="preserve"> </w:t>
      </w:r>
      <w:r w:rsidRPr="00A26C9E">
        <w:rPr>
          <w:b w:val="0"/>
          <w:bCs w:val="0"/>
          <w:color w:val="auto"/>
          <w:sz w:val="28"/>
          <w:szCs w:val="28"/>
        </w:rPr>
        <w:t>заменить на строку «</w:t>
      </w:r>
      <w:r w:rsidRPr="00A26C9E">
        <w:rPr>
          <w:b w:val="0"/>
          <w:color w:val="auto"/>
          <w:sz w:val="28"/>
          <w:szCs w:val="28"/>
        </w:rPr>
        <w:t xml:space="preserve">********) под медицинским массажем следует понимать те виды массажа, которые направлены на лечение, медицинскую реабилитацию и/или профилактику при различных заболеваниях»; </w:t>
      </w:r>
      <w:proofErr w:type="gramEnd"/>
    </w:p>
    <w:p w:rsidR="00680F71" w:rsidRPr="00A26C9E" w:rsidRDefault="00680F71" w:rsidP="000F2287">
      <w:pPr>
        <w:ind w:firstLine="804"/>
        <w:jc w:val="both"/>
        <w:rPr>
          <w:b w:val="0"/>
          <w:bCs w:val="0"/>
          <w:color w:val="auto"/>
          <w:sz w:val="28"/>
          <w:szCs w:val="28"/>
          <w:lang w:eastAsia="en-US"/>
        </w:rPr>
      </w:pPr>
      <w:proofErr w:type="gramStart"/>
      <w:r w:rsidRPr="00A26C9E">
        <w:rPr>
          <w:b w:val="0"/>
          <w:color w:val="auto"/>
          <w:sz w:val="28"/>
          <w:szCs w:val="28"/>
        </w:rPr>
        <w:t>б) строку «</w:t>
      </w:r>
      <w:r w:rsidRPr="00A26C9E">
        <w:rPr>
          <w:b w:val="0"/>
          <w:bCs w:val="0"/>
          <w:color w:val="auto"/>
          <w:sz w:val="28"/>
          <w:szCs w:val="28"/>
          <w:lang w:eastAsia="en-US"/>
        </w:rPr>
        <w:t>**********) под дизайнерскими услугами понимаются услуги по проектированию художественных форм, внешнего вида изделий, фасадов зданий, интерьеров помещений; художественное конструирование» заменить на строку «*********) под дизайнерскими услугами понимаются услуги по проектированию художественных форм, внешнего вида изделий, фасадов зданий, интерьеров помещений; художественное конструирование».</w:t>
      </w:r>
      <w:proofErr w:type="gramEnd"/>
    </w:p>
    <w:p w:rsidR="00680F71" w:rsidRPr="00A26C9E" w:rsidRDefault="00680F71" w:rsidP="003C2C7C">
      <w:pPr>
        <w:jc w:val="both"/>
        <w:rPr>
          <w:b w:val="0"/>
          <w:bCs w:val="0"/>
          <w:color w:val="auto"/>
          <w:sz w:val="28"/>
          <w:szCs w:val="28"/>
          <w:highlight w:val="yellow"/>
        </w:rPr>
      </w:pPr>
    </w:p>
    <w:p w:rsidR="00680F71" w:rsidRDefault="00680F71" w:rsidP="003C2C7C">
      <w:pPr>
        <w:ind w:firstLine="804"/>
        <w:jc w:val="both"/>
        <w:rPr>
          <w:b w:val="0"/>
          <w:bCs w:val="0"/>
          <w:color w:val="auto"/>
          <w:sz w:val="28"/>
          <w:szCs w:val="28"/>
          <w:lang w:eastAsia="en-US"/>
        </w:rPr>
      </w:pPr>
      <w:r w:rsidRPr="00A26C9E">
        <w:rPr>
          <w:b w:val="0"/>
          <w:bCs w:val="0"/>
          <w:color w:val="auto"/>
          <w:sz w:val="28"/>
          <w:szCs w:val="28"/>
          <w:lang w:eastAsia="en-US"/>
        </w:rPr>
        <w:t>5</w:t>
      </w:r>
      <w:r>
        <w:rPr>
          <w:b w:val="0"/>
          <w:bCs w:val="0"/>
          <w:color w:val="auto"/>
          <w:sz w:val="28"/>
          <w:szCs w:val="28"/>
          <w:lang w:eastAsia="en-US"/>
        </w:rPr>
        <w:t>6</w:t>
      </w:r>
      <w:r w:rsidRPr="00A26C9E">
        <w:rPr>
          <w:b w:val="0"/>
          <w:bCs w:val="0"/>
          <w:color w:val="auto"/>
          <w:sz w:val="28"/>
          <w:szCs w:val="28"/>
          <w:lang w:eastAsia="en-US"/>
        </w:rPr>
        <w:t xml:space="preserve">. Таблицу Приложения к Закону дополнить строками следующего содержания: </w:t>
      </w:r>
    </w:p>
    <w:p w:rsidR="00680F71" w:rsidRPr="00A26C9E" w:rsidRDefault="00680F71" w:rsidP="003C2C7C">
      <w:pPr>
        <w:ind w:firstLine="804"/>
        <w:jc w:val="both"/>
        <w:rPr>
          <w:b w:val="0"/>
          <w:bCs w:val="0"/>
          <w:color w:val="auto"/>
          <w:sz w:val="28"/>
          <w:szCs w:val="28"/>
          <w:lang w:eastAsia="en-US"/>
        </w:rPr>
      </w:pPr>
    </w:p>
    <w:tbl>
      <w:tblPr>
        <w:tblW w:w="5673" w:type="pct"/>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6"/>
        <w:gridCol w:w="9568"/>
        <w:gridCol w:w="584"/>
      </w:tblGrid>
      <w:tr w:rsidR="00680F71" w:rsidRPr="00A26C9E" w:rsidTr="00C45A08">
        <w:trPr>
          <w:gridAfter w:val="1"/>
          <w:wAfter w:w="270" w:type="pct"/>
        </w:trPr>
        <w:tc>
          <w:tcPr>
            <w:tcW w:w="325" w:type="pct"/>
            <w:tcBorders>
              <w:top w:val="nil"/>
              <w:left w:val="nil"/>
              <w:bottom w:val="nil"/>
              <w:right w:val="single" w:sz="4" w:space="0" w:color="auto"/>
            </w:tcBorders>
          </w:tcPr>
          <w:p w:rsidR="00680F71" w:rsidRPr="00A26C9E" w:rsidRDefault="00680F71" w:rsidP="003C2C7C">
            <w:pPr>
              <w:ind w:left="-108" w:firstLine="284"/>
              <w:jc w:val="both"/>
              <w:rPr>
                <w:b w:val="0"/>
                <w:bCs w:val="0"/>
                <w:color w:val="auto"/>
                <w:sz w:val="28"/>
                <w:szCs w:val="28"/>
              </w:rPr>
            </w:pPr>
            <w:r w:rsidRPr="00A26C9E">
              <w:rPr>
                <w:b w:val="0"/>
                <w:bCs w:val="0"/>
                <w:color w:val="auto"/>
                <w:sz w:val="28"/>
                <w:szCs w:val="28"/>
                <w:lang w:eastAsia="en-US"/>
              </w:rPr>
              <w:t>«</w:t>
            </w:r>
          </w:p>
        </w:tc>
        <w:tc>
          <w:tcPr>
            <w:tcW w:w="4406" w:type="pct"/>
            <w:tcBorders>
              <w:top w:val="single" w:sz="4" w:space="0" w:color="auto"/>
              <w:left w:val="single" w:sz="4" w:space="0" w:color="auto"/>
              <w:bottom w:val="single" w:sz="4" w:space="0" w:color="auto"/>
              <w:right w:val="single" w:sz="4" w:space="0" w:color="auto"/>
            </w:tcBorders>
          </w:tcPr>
          <w:p w:rsidR="00680F71" w:rsidRPr="00A26C9E" w:rsidRDefault="00680F71" w:rsidP="003C2C7C">
            <w:pPr>
              <w:ind w:left="-108" w:firstLine="284"/>
              <w:jc w:val="both"/>
              <w:rPr>
                <w:b w:val="0"/>
                <w:bCs w:val="0"/>
                <w:color w:val="auto"/>
                <w:sz w:val="28"/>
                <w:szCs w:val="28"/>
              </w:rPr>
            </w:pPr>
            <w:r w:rsidRPr="00A26C9E">
              <w:rPr>
                <w:b w:val="0"/>
                <w:bCs w:val="0"/>
                <w:color w:val="auto"/>
                <w:sz w:val="28"/>
                <w:szCs w:val="28"/>
              </w:rPr>
              <w:t xml:space="preserve">**********) применяется также для вида деятельности, предусмотренного пунктом 36 настоящей таблицы, вне зависимости от численности членов крестьянского (фермерского) хозяйства и (или) количества привлеченных </w:t>
            </w:r>
            <w:r w:rsidR="00673FF0">
              <w:rPr>
                <w:b w:val="0"/>
                <w:bCs w:val="0"/>
                <w:color w:val="auto"/>
                <w:sz w:val="28"/>
                <w:szCs w:val="28"/>
              </w:rPr>
              <w:t>(</w:t>
            </w:r>
            <w:r w:rsidRPr="00A26C9E">
              <w:rPr>
                <w:b w:val="0"/>
                <w:bCs w:val="0"/>
                <w:color w:val="auto"/>
                <w:sz w:val="28"/>
                <w:szCs w:val="28"/>
              </w:rPr>
              <w:t>наемных</w:t>
            </w:r>
            <w:r w:rsidR="00673FF0">
              <w:rPr>
                <w:b w:val="0"/>
                <w:bCs w:val="0"/>
                <w:color w:val="auto"/>
                <w:sz w:val="28"/>
                <w:szCs w:val="28"/>
              </w:rPr>
              <w:t>)</w:t>
            </w:r>
            <w:r w:rsidRPr="00A26C9E">
              <w:rPr>
                <w:b w:val="0"/>
                <w:bCs w:val="0"/>
                <w:color w:val="auto"/>
                <w:sz w:val="28"/>
                <w:szCs w:val="28"/>
              </w:rPr>
              <w:t xml:space="preserve"> работников</w:t>
            </w:r>
          </w:p>
        </w:tc>
      </w:tr>
      <w:tr w:rsidR="00680F71" w:rsidRPr="00A26C9E" w:rsidTr="00C45A08">
        <w:trPr>
          <w:gridAfter w:val="1"/>
          <w:wAfter w:w="270" w:type="pct"/>
        </w:trPr>
        <w:tc>
          <w:tcPr>
            <w:tcW w:w="325" w:type="pct"/>
            <w:tcBorders>
              <w:top w:val="nil"/>
              <w:left w:val="nil"/>
              <w:bottom w:val="nil"/>
              <w:right w:val="single" w:sz="4" w:space="0" w:color="auto"/>
            </w:tcBorders>
          </w:tcPr>
          <w:p w:rsidR="00680F71" w:rsidRPr="00A26C9E" w:rsidRDefault="00680F71" w:rsidP="003C2C7C">
            <w:pPr>
              <w:ind w:left="-108" w:firstLine="284"/>
              <w:jc w:val="both"/>
              <w:rPr>
                <w:b w:val="0"/>
                <w:bCs w:val="0"/>
                <w:color w:val="auto"/>
                <w:sz w:val="28"/>
                <w:szCs w:val="28"/>
                <w:lang w:eastAsia="en-US"/>
              </w:rPr>
            </w:pPr>
          </w:p>
        </w:tc>
        <w:tc>
          <w:tcPr>
            <w:tcW w:w="4406" w:type="pct"/>
            <w:tcBorders>
              <w:top w:val="single" w:sz="4" w:space="0" w:color="auto"/>
              <w:left w:val="single" w:sz="4" w:space="0" w:color="auto"/>
              <w:bottom w:val="single" w:sz="4" w:space="0" w:color="auto"/>
              <w:right w:val="single" w:sz="4" w:space="0" w:color="auto"/>
            </w:tcBorders>
          </w:tcPr>
          <w:p w:rsidR="00680F71" w:rsidRDefault="00680F71" w:rsidP="0060501C">
            <w:pPr>
              <w:ind w:left="-108" w:firstLine="284"/>
              <w:jc w:val="both"/>
              <w:rPr>
                <w:b w:val="0"/>
                <w:bCs w:val="0"/>
                <w:color w:val="auto"/>
                <w:sz w:val="28"/>
                <w:szCs w:val="28"/>
              </w:rPr>
            </w:pPr>
            <w:r w:rsidRPr="00A26C9E">
              <w:rPr>
                <w:b w:val="0"/>
                <w:bCs w:val="0"/>
                <w:color w:val="auto"/>
                <w:sz w:val="28"/>
                <w:szCs w:val="28"/>
              </w:rPr>
              <w:t xml:space="preserve">***********) за исключением вида деятельности, предусмотренного пунктом 36 настоящей таблицы </w:t>
            </w:r>
          </w:p>
          <w:p w:rsidR="00680F71" w:rsidRPr="00A26C9E" w:rsidRDefault="00680F71" w:rsidP="0060501C">
            <w:pPr>
              <w:ind w:left="-108" w:firstLine="284"/>
              <w:jc w:val="both"/>
              <w:rPr>
                <w:b w:val="0"/>
                <w:bCs w:val="0"/>
                <w:color w:val="auto"/>
                <w:sz w:val="28"/>
                <w:szCs w:val="28"/>
              </w:rPr>
            </w:pPr>
          </w:p>
        </w:tc>
      </w:tr>
      <w:tr w:rsidR="00680F71" w:rsidRPr="00A26C9E" w:rsidTr="00C45A08">
        <w:tc>
          <w:tcPr>
            <w:tcW w:w="325" w:type="pct"/>
            <w:tcBorders>
              <w:top w:val="nil"/>
              <w:left w:val="nil"/>
              <w:bottom w:val="nil"/>
              <w:right w:val="single" w:sz="4" w:space="0" w:color="auto"/>
            </w:tcBorders>
          </w:tcPr>
          <w:p w:rsidR="00680F71" w:rsidRPr="00A26C9E" w:rsidRDefault="00680F71" w:rsidP="003C2C7C">
            <w:pPr>
              <w:ind w:left="-108" w:firstLine="284"/>
              <w:jc w:val="both"/>
              <w:rPr>
                <w:b w:val="0"/>
                <w:bCs w:val="0"/>
                <w:color w:val="auto"/>
                <w:sz w:val="28"/>
                <w:szCs w:val="28"/>
                <w:lang w:eastAsia="en-US"/>
              </w:rPr>
            </w:pPr>
          </w:p>
        </w:tc>
        <w:tc>
          <w:tcPr>
            <w:tcW w:w="4406" w:type="pct"/>
            <w:tcBorders>
              <w:top w:val="single" w:sz="4" w:space="0" w:color="auto"/>
              <w:left w:val="single" w:sz="4" w:space="0" w:color="auto"/>
              <w:bottom w:val="single" w:sz="4" w:space="0" w:color="auto"/>
              <w:right w:val="single" w:sz="4" w:space="0" w:color="auto"/>
            </w:tcBorders>
          </w:tcPr>
          <w:p w:rsidR="00680F71" w:rsidRPr="00A26C9E" w:rsidRDefault="00680F71" w:rsidP="0060501C">
            <w:pPr>
              <w:tabs>
                <w:tab w:val="left" w:pos="1215"/>
              </w:tabs>
              <w:ind w:left="-108" w:firstLine="284"/>
              <w:jc w:val="both"/>
              <w:rPr>
                <w:b w:val="0"/>
                <w:bCs w:val="0"/>
                <w:color w:val="auto"/>
                <w:sz w:val="28"/>
                <w:szCs w:val="28"/>
              </w:rPr>
            </w:pPr>
            <w:r w:rsidRPr="00A26C9E">
              <w:rPr>
                <w:b w:val="0"/>
                <w:bCs w:val="0"/>
                <w:color w:val="auto"/>
                <w:sz w:val="28"/>
                <w:szCs w:val="28"/>
              </w:rPr>
              <w:t>************) при наличии заключения о соответствии санитарно-эпидемиологическим нормам и нормам пожарной безопасности при осуществлении данного вида деятельности в жилой зоне</w:t>
            </w:r>
          </w:p>
        </w:tc>
        <w:tc>
          <w:tcPr>
            <w:tcW w:w="270" w:type="pct"/>
            <w:tcBorders>
              <w:top w:val="nil"/>
              <w:left w:val="single" w:sz="4" w:space="0" w:color="auto"/>
              <w:bottom w:val="nil"/>
              <w:right w:val="nil"/>
            </w:tcBorders>
          </w:tcPr>
          <w:p w:rsidR="00680F71" w:rsidRPr="00A26C9E" w:rsidRDefault="00680F71">
            <w:pPr>
              <w:rPr>
                <w:b w:val="0"/>
                <w:color w:val="auto"/>
                <w:sz w:val="28"/>
                <w:szCs w:val="28"/>
              </w:rPr>
            </w:pPr>
          </w:p>
          <w:p w:rsidR="00680F71" w:rsidRPr="00A26C9E" w:rsidRDefault="00680F71">
            <w:pPr>
              <w:rPr>
                <w:b w:val="0"/>
                <w:color w:val="auto"/>
                <w:sz w:val="28"/>
                <w:szCs w:val="28"/>
              </w:rPr>
            </w:pPr>
          </w:p>
          <w:p w:rsidR="00680F71" w:rsidRPr="00A26C9E" w:rsidRDefault="00680F71">
            <w:pPr>
              <w:rPr>
                <w:b w:val="0"/>
                <w:color w:val="auto"/>
                <w:sz w:val="28"/>
                <w:szCs w:val="28"/>
              </w:rPr>
            </w:pPr>
            <w:r w:rsidRPr="00A26C9E">
              <w:rPr>
                <w:b w:val="0"/>
                <w:color w:val="auto"/>
                <w:sz w:val="28"/>
                <w:szCs w:val="28"/>
              </w:rPr>
              <w:t>».</w:t>
            </w:r>
          </w:p>
        </w:tc>
      </w:tr>
    </w:tbl>
    <w:p w:rsidR="00680F71" w:rsidRPr="00A26C9E" w:rsidRDefault="00680F71" w:rsidP="003C2C7C">
      <w:pPr>
        <w:pStyle w:val="a6"/>
        <w:ind w:left="-108" w:firstLine="284"/>
        <w:jc w:val="both"/>
        <w:rPr>
          <w:rFonts w:ascii="Times New Roman" w:hAnsi="Times New Roman"/>
          <w:sz w:val="28"/>
          <w:szCs w:val="28"/>
        </w:rPr>
      </w:pPr>
    </w:p>
    <w:p w:rsidR="00680F71" w:rsidRPr="00A26C9E" w:rsidRDefault="00680F71" w:rsidP="003C2C7C">
      <w:pPr>
        <w:pStyle w:val="a6"/>
        <w:ind w:firstLine="804"/>
        <w:jc w:val="both"/>
        <w:rPr>
          <w:rFonts w:ascii="Times New Roman" w:hAnsi="Times New Roman"/>
          <w:sz w:val="28"/>
          <w:szCs w:val="28"/>
        </w:rPr>
      </w:pPr>
      <w:r w:rsidRPr="00A26C9E">
        <w:rPr>
          <w:rFonts w:ascii="Times New Roman" w:hAnsi="Times New Roman"/>
          <w:sz w:val="28"/>
          <w:szCs w:val="28"/>
        </w:rPr>
        <w:t>5</w:t>
      </w:r>
      <w:r>
        <w:rPr>
          <w:rFonts w:ascii="Times New Roman" w:hAnsi="Times New Roman"/>
          <w:sz w:val="28"/>
          <w:szCs w:val="28"/>
        </w:rPr>
        <w:t>7</w:t>
      </w:r>
      <w:r w:rsidRPr="00A26C9E">
        <w:rPr>
          <w:rFonts w:ascii="Times New Roman" w:hAnsi="Times New Roman"/>
          <w:sz w:val="28"/>
          <w:szCs w:val="28"/>
        </w:rPr>
        <w:t>. Таблицу Приложения к Закону дополнить строкой следующего содержания:</w:t>
      </w:r>
    </w:p>
    <w:tbl>
      <w:tblPr>
        <w:tblW w:w="10464"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
        <w:gridCol w:w="9526"/>
        <w:gridCol w:w="603"/>
      </w:tblGrid>
      <w:tr w:rsidR="00680F71" w:rsidRPr="00A26C9E" w:rsidTr="00532055">
        <w:trPr>
          <w:trHeight w:val="420"/>
        </w:trPr>
        <w:tc>
          <w:tcPr>
            <w:tcW w:w="335" w:type="dxa"/>
            <w:tcBorders>
              <w:top w:val="nil"/>
              <w:left w:val="nil"/>
              <w:bottom w:val="nil"/>
            </w:tcBorders>
          </w:tcPr>
          <w:p w:rsidR="00680F71" w:rsidRPr="00A26C9E" w:rsidRDefault="00680F71" w:rsidP="003C2C7C">
            <w:pPr>
              <w:rPr>
                <w:b w:val="0"/>
                <w:color w:val="auto"/>
                <w:sz w:val="28"/>
                <w:szCs w:val="28"/>
              </w:rPr>
            </w:pPr>
            <w:r w:rsidRPr="00A26C9E">
              <w:rPr>
                <w:b w:val="0"/>
                <w:color w:val="auto"/>
                <w:sz w:val="28"/>
                <w:szCs w:val="28"/>
              </w:rPr>
              <w:t>«</w:t>
            </w:r>
          </w:p>
        </w:tc>
        <w:tc>
          <w:tcPr>
            <w:tcW w:w="9526" w:type="dxa"/>
          </w:tcPr>
          <w:p w:rsidR="00680F71" w:rsidRPr="00A26C9E" w:rsidRDefault="00680F71" w:rsidP="003C2C7C">
            <w:pPr>
              <w:ind w:left="-108" w:firstLine="284"/>
              <w:jc w:val="both"/>
              <w:rPr>
                <w:b w:val="0"/>
                <w:color w:val="auto"/>
                <w:sz w:val="28"/>
                <w:szCs w:val="28"/>
              </w:rPr>
            </w:pPr>
            <w:r w:rsidRPr="00A26C9E">
              <w:rPr>
                <w:b w:val="0"/>
                <w:color w:val="auto"/>
                <w:sz w:val="28"/>
                <w:szCs w:val="28"/>
              </w:rPr>
              <w:t>*************) спил деревьев осуществляется в соответствии с нормами действующего законодательства Приднестровской Молдавской Республики. Запрещена обрезка и спил деревьев, растущих в непосредственной близости к линиям электропередач.</w:t>
            </w:r>
          </w:p>
        </w:tc>
        <w:tc>
          <w:tcPr>
            <w:tcW w:w="603" w:type="dxa"/>
            <w:tcBorders>
              <w:top w:val="nil"/>
              <w:bottom w:val="nil"/>
              <w:right w:val="nil"/>
            </w:tcBorders>
          </w:tcPr>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p>
          <w:p w:rsidR="00680F71" w:rsidRPr="00A26C9E" w:rsidRDefault="00680F71" w:rsidP="003C2C7C">
            <w:pPr>
              <w:rPr>
                <w:b w:val="0"/>
                <w:color w:val="auto"/>
                <w:sz w:val="28"/>
                <w:szCs w:val="28"/>
              </w:rPr>
            </w:pPr>
            <w:r w:rsidRPr="00A26C9E">
              <w:rPr>
                <w:b w:val="0"/>
                <w:color w:val="auto"/>
                <w:sz w:val="28"/>
                <w:szCs w:val="28"/>
              </w:rPr>
              <w:t>».</w:t>
            </w:r>
          </w:p>
        </w:tc>
      </w:tr>
    </w:tbl>
    <w:p w:rsidR="00680F71" w:rsidRPr="00A26C9E" w:rsidRDefault="00680F71" w:rsidP="003C2C7C">
      <w:pPr>
        <w:ind w:firstLine="709"/>
        <w:jc w:val="right"/>
        <w:rPr>
          <w:bCs w:val="0"/>
          <w:color w:val="auto"/>
          <w:sz w:val="28"/>
          <w:szCs w:val="28"/>
        </w:rPr>
      </w:pPr>
    </w:p>
    <w:p w:rsidR="00680F71" w:rsidRPr="00A26C9E" w:rsidRDefault="00680F71" w:rsidP="003C2C7C">
      <w:pPr>
        <w:ind w:firstLine="708"/>
        <w:jc w:val="both"/>
        <w:rPr>
          <w:b w:val="0"/>
          <w:color w:val="auto"/>
          <w:sz w:val="28"/>
          <w:szCs w:val="28"/>
        </w:rPr>
      </w:pPr>
      <w:r w:rsidRPr="00A26C9E">
        <w:rPr>
          <w:color w:val="auto"/>
          <w:sz w:val="28"/>
          <w:szCs w:val="28"/>
        </w:rPr>
        <w:t>Статья 3.</w:t>
      </w:r>
      <w:r w:rsidRPr="00A26C9E">
        <w:rPr>
          <w:b w:val="0"/>
          <w:bCs w:val="0"/>
          <w:color w:val="auto"/>
          <w:sz w:val="28"/>
          <w:szCs w:val="28"/>
        </w:rPr>
        <w:t xml:space="preserve"> Внести в </w:t>
      </w:r>
      <w:r w:rsidRPr="00A26C9E">
        <w:rPr>
          <w:b w:val="0"/>
          <w:color w:val="auto"/>
          <w:sz w:val="28"/>
          <w:szCs w:val="28"/>
        </w:rPr>
        <w:t xml:space="preserve">Закон Приднестровской Молдавской Республики </w:t>
      </w:r>
      <w:r w:rsidRPr="00A26C9E">
        <w:rPr>
          <w:b w:val="0"/>
          <w:color w:val="auto"/>
          <w:sz w:val="28"/>
          <w:szCs w:val="28"/>
        </w:rPr>
        <w:br/>
        <w:t>от 30 сентября 2018 года № 270-З-VI «Специальный налоговый режим – упрощенная система налогообложения»</w:t>
      </w:r>
      <w:r w:rsidRPr="00A26C9E">
        <w:rPr>
          <w:b w:val="0"/>
          <w:bCs w:val="0"/>
          <w:color w:val="auto"/>
          <w:sz w:val="28"/>
          <w:szCs w:val="28"/>
        </w:rPr>
        <w:t xml:space="preserve"> (САЗ 18-39) следующие изменения и дополнения:</w:t>
      </w:r>
    </w:p>
    <w:p w:rsidR="00680F71" w:rsidRPr="00A26C9E" w:rsidRDefault="00680F71" w:rsidP="003C2C7C">
      <w:pPr>
        <w:autoSpaceDE w:val="0"/>
        <w:autoSpaceDN w:val="0"/>
        <w:adjustRightInd w:val="0"/>
        <w:ind w:firstLine="708"/>
        <w:jc w:val="both"/>
        <w:rPr>
          <w:b w:val="0"/>
          <w:color w:val="auto"/>
          <w:sz w:val="28"/>
          <w:szCs w:val="28"/>
        </w:rPr>
      </w:pPr>
    </w:p>
    <w:p w:rsidR="00680F71" w:rsidRPr="00A26C9E" w:rsidRDefault="00680F71" w:rsidP="003C2C7C">
      <w:pPr>
        <w:autoSpaceDE w:val="0"/>
        <w:autoSpaceDN w:val="0"/>
        <w:adjustRightInd w:val="0"/>
        <w:ind w:firstLine="708"/>
        <w:jc w:val="both"/>
        <w:rPr>
          <w:b w:val="0"/>
          <w:color w:val="auto"/>
          <w:sz w:val="28"/>
          <w:szCs w:val="28"/>
        </w:rPr>
      </w:pPr>
      <w:r w:rsidRPr="00A26C9E">
        <w:rPr>
          <w:b w:val="0"/>
          <w:color w:val="auto"/>
          <w:sz w:val="28"/>
          <w:szCs w:val="28"/>
        </w:rPr>
        <w:t>1. Пункт 4 статьи 1 изложить в следующей редакции:</w:t>
      </w:r>
    </w:p>
    <w:p w:rsidR="00680F71" w:rsidRPr="00A26C9E" w:rsidRDefault="00680F71" w:rsidP="001C5177">
      <w:pPr>
        <w:autoSpaceDE w:val="0"/>
        <w:autoSpaceDN w:val="0"/>
        <w:adjustRightInd w:val="0"/>
        <w:ind w:firstLine="708"/>
        <w:jc w:val="both"/>
        <w:rPr>
          <w:b w:val="0"/>
          <w:color w:val="auto"/>
          <w:sz w:val="28"/>
          <w:szCs w:val="28"/>
        </w:rPr>
      </w:pPr>
      <w:r w:rsidRPr="00A26C9E">
        <w:rPr>
          <w:b w:val="0"/>
          <w:color w:val="auto"/>
          <w:sz w:val="28"/>
          <w:szCs w:val="28"/>
        </w:rPr>
        <w:t xml:space="preserve">«4. Индивидуальные предприниматели, применяющие упрощенную систему налогообложения, освобождаются от ведения бухгалтерского учета, финансовой и налоговой отчетности. При этом предусматривается обязанность применения контрольно-кассовой техники в виде </w:t>
      </w:r>
      <w:proofErr w:type="spellStart"/>
      <w:r w:rsidRPr="00A26C9E">
        <w:rPr>
          <w:b w:val="0"/>
          <w:color w:val="auto"/>
          <w:sz w:val="28"/>
          <w:szCs w:val="28"/>
        </w:rPr>
        <w:t>онлайн-касс</w:t>
      </w:r>
      <w:proofErr w:type="spellEnd"/>
      <w:r w:rsidRPr="00A26C9E">
        <w:rPr>
          <w:b w:val="0"/>
          <w:color w:val="auto"/>
          <w:sz w:val="28"/>
          <w:szCs w:val="28"/>
        </w:rPr>
        <w:t xml:space="preserve"> при осуществлении налично-денежных операций</w:t>
      </w:r>
      <w:r>
        <w:rPr>
          <w:b w:val="0"/>
          <w:color w:val="auto"/>
          <w:sz w:val="28"/>
          <w:szCs w:val="28"/>
        </w:rPr>
        <w:t xml:space="preserve"> (расчетов)</w:t>
      </w:r>
      <w:r w:rsidRPr="00A26C9E">
        <w:rPr>
          <w:b w:val="0"/>
          <w:color w:val="auto"/>
          <w:sz w:val="28"/>
          <w:szCs w:val="28"/>
        </w:rPr>
        <w:t>.</w:t>
      </w:r>
    </w:p>
    <w:p w:rsidR="00680F71" w:rsidRPr="00A26C9E" w:rsidRDefault="00680F71" w:rsidP="001C5177">
      <w:pPr>
        <w:autoSpaceDE w:val="0"/>
        <w:autoSpaceDN w:val="0"/>
        <w:adjustRightInd w:val="0"/>
        <w:ind w:firstLine="708"/>
        <w:jc w:val="both"/>
        <w:rPr>
          <w:b w:val="0"/>
          <w:color w:val="auto"/>
          <w:sz w:val="28"/>
          <w:szCs w:val="28"/>
        </w:rPr>
      </w:pPr>
      <w:r w:rsidRPr="00A26C9E">
        <w:rPr>
          <w:b w:val="0"/>
          <w:color w:val="auto"/>
          <w:sz w:val="28"/>
          <w:szCs w:val="28"/>
        </w:rPr>
        <w:t xml:space="preserve">Порядок применения индивидуальными предпринимателями, применяющими упрощенную систему налогообложения, контрольно-кассовой техники в виде </w:t>
      </w:r>
      <w:proofErr w:type="spellStart"/>
      <w:r w:rsidRPr="00A26C9E">
        <w:rPr>
          <w:b w:val="0"/>
          <w:color w:val="auto"/>
          <w:sz w:val="28"/>
          <w:szCs w:val="28"/>
        </w:rPr>
        <w:t>онлайн-касс</w:t>
      </w:r>
      <w:proofErr w:type="spellEnd"/>
      <w:r w:rsidRPr="00A26C9E">
        <w:rPr>
          <w:b w:val="0"/>
          <w:color w:val="auto"/>
          <w:sz w:val="28"/>
          <w:szCs w:val="28"/>
        </w:rPr>
        <w:t xml:space="preserve"> при осуществлении налично-денежных операций (расчетов) утверждается Правительством Приднестровской Молдавской Республики.</w:t>
      </w:r>
    </w:p>
    <w:p w:rsidR="00680F71" w:rsidRPr="00A26C9E" w:rsidRDefault="00680F71" w:rsidP="00316320">
      <w:pPr>
        <w:autoSpaceDE w:val="0"/>
        <w:autoSpaceDN w:val="0"/>
        <w:adjustRightInd w:val="0"/>
        <w:ind w:firstLine="603"/>
        <w:jc w:val="both"/>
        <w:rPr>
          <w:b w:val="0"/>
          <w:color w:val="auto"/>
          <w:sz w:val="28"/>
          <w:szCs w:val="28"/>
        </w:rPr>
      </w:pPr>
      <w:r w:rsidRPr="00A26C9E">
        <w:rPr>
          <w:b w:val="0"/>
          <w:color w:val="auto"/>
          <w:sz w:val="28"/>
          <w:szCs w:val="28"/>
        </w:rPr>
        <w:t>При этом индивидуальные предприниматели, применяющие упрощенную систему налогообложения, должны обеспечить возможность оплаты потребителями приобретенных товаров, выполненных работ или оказанных услуг в безналичной форме путем зачисления денежных средств на специально открытый расчетный счет индивидуального предпринимателя в кредитной организации или путем использования платежных карт.</w:t>
      </w:r>
    </w:p>
    <w:p w:rsidR="00680F71" w:rsidRPr="00A26C9E" w:rsidRDefault="00680F71" w:rsidP="00316320">
      <w:pPr>
        <w:autoSpaceDE w:val="0"/>
        <w:autoSpaceDN w:val="0"/>
        <w:adjustRightInd w:val="0"/>
        <w:ind w:firstLine="603"/>
        <w:jc w:val="both"/>
        <w:rPr>
          <w:b w:val="0"/>
          <w:color w:val="auto"/>
          <w:sz w:val="28"/>
          <w:szCs w:val="28"/>
        </w:rPr>
      </w:pPr>
      <w:proofErr w:type="gramStart"/>
      <w:r w:rsidRPr="00A26C9E">
        <w:rPr>
          <w:b w:val="0"/>
          <w:color w:val="auto"/>
          <w:sz w:val="28"/>
          <w:szCs w:val="28"/>
        </w:rPr>
        <w:t xml:space="preserve">При этом индивидуальные предприниматели, применяющие упрощенную систему налогообложения, обязаны предоставлять в налоговый орган по месту постановки на учет </w:t>
      </w:r>
      <w:r>
        <w:rPr>
          <w:b w:val="0"/>
          <w:color w:val="auto"/>
          <w:sz w:val="28"/>
          <w:szCs w:val="28"/>
        </w:rPr>
        <w:t>1 (</w:t>
      </w:r>
      <w:r w:rsidRPr="00A26C9E">
        <w:rPr>
          <w:b w:val="0"/>
          <w:color w:val="auto"/>
          <w:sz w:val="28"/>
          <w:szCs w:val="28"/>
        </w:rPr>
        <w:t>один</w:t>
      </w:r>
      <w:r>
        <w:rPr>
          <w:b w:val="0"/>
          <w:color w:val="auto"/>
          <w:sz w:val="28"/>
          <w:szCs w:val="28"/>
        </w:rPr>
        <w:t>)</w:t>
      </w:r>
      <w:r w:rsidRPr="00A26C9E">
        <w:rPr>
          <w:b w:val="0"/>
          <w:color w:val="auto"/>
          <w:sz w:val="28"/>
          <w:szCs w:val="28"/>
        </w:rPr>
        <w:t xml:space="preserve"> раз в год до 1 февраля года, следующего за отчетным, фискальный отчет по каждой единице контрольно-кассовой техники, зарегистрированной индивидуальным предпринимателем, и сведения из банка о движении средств по текущим рублевым и валютным счетам, открытым для осуществления предпринимательской деятельности.</w:t>
      </w:r>
      <w:proofErr w:type="gramEnd"/>
    </w:p>
    <w:p w:rsidR="00680F71" w:rsidRPr="00A26C9E" w:rsidRDefault="00680F71" w:rsidP="00316320">
      <w:pPr>
        <w:autoSpaceDE w:val="0"/>
        <w:autoSpaceDN w:val="0"/>
        <w:adjustRightInd w:val="0"/>
        <w:ind w:firstLine="603"/>
        <w:jc w:val="both"/>
        <w:rPr>
          <w:b w:val="0"/>
          <w:color w:val="auto"/>
          <w:sz w:val="28"/>
          <w:szCs w:val="28"/>
        </w:rPr>
      </w:pPr>
      <w:r w:rsidRPr="00A26C9E">
        <w:rPr>
          <w:b w:val="0"/>
          <w:color w:val="auto"/>
          <w:sz w:val="28"/>
          <w:szCs w:val="28"/>
        </w:rPr>
        <w:t xml:space="preserve">Индивидуальные предприниматели, применяющие упрощенную систему налогообложения, обязаны осуществлять расчеты с юридическими лицами исключительно в безналичной форме путем зачисления юридическим лицом денежных средств за приобретенные товары, выполненные работы и </w:t>
      </w:r>
      <w:r w:rsidRPr="00A26C9E">
        <w:rPr>
          <w:b w:val="0"/>
          <w:color w:val="auto"/>
          <w:sz w:val="28"/>
          <w:szCs w:val="28"/>
        </w:rPr>
        <w:lastRenderedPageBreak/>
        <w:t>оказанные услуги на специально открытый расчетный счет индивидуального предпринимателя в кредитной организации».</w:t>
      </w:r>
    </w:p>
    <w:p w:rsidR="00680F71" w:rsidRPr="00A26C9E" w:rsidRDefault="00680F71" w:rsidP="00316320">
      <w:pPr>
        <w:autoSpaceDE w:val="0"/>
        <w:autoSpaceDN w:val="0"/>
        <w:adjustRightInd w:val="0"/>
        <w:ind w:firstLine="603"/>
        <w:jc w:val="both"/>
        <w:rPr>
          <w:b w:val="0"/>
          <w:color w:val="auto"/>
          <w:sz w:val="28"/>
          <w:szCs w:val="28"/>
        </w:rPr>
      </w:pPr>
    </w:p>
    <w:p w:rsidR="00680F71" w:rsidRPr="00A26C9E" w:rsidRDefault="00680F71" w:rsidP="00FF2E92">
      <w:pPr>
        <w:ind w:firstLine="804"/>
        <w:jc w:val="both"/>
        <w:rPr>
          <w:b w:val="0"/>
          <w:color w:val="auto"/>
          <w:sz w:val="28"/>
          <w:szCs w:val="28"/>
        </w:rPr>
      </w:pPr>
      <w:r w:rsidRPr="00A26C9E">
        <w:rPr>
          <w:b w:val="0"/>
          <w:color w:val="auto"/>
          <w:sz w:val="28"/>
          <w:szCs w:val="28"/>
        </w:rPr>
        <w:t>2. Статью 1 дополнить пунктом 5 следующего содержания:</w:t>
      </w:r>
    </w:p>
    <w:p w:rsidR="00680F71" w:rsidRPr="00A26C9E" w:rsidRDefault="00680F71" w:rsidP="00FF2E92">
      <w:pPr>
        <w:ind w:firstLine="804"/>
        <w:jc w:val="both"/>
        <w:rPr>
          <w:b w:val="0"/>
          <w:color w:val="auto"/>
          <w:sz w:val="28"/>
          <w:szCs w:val="28"/>
        </w:rPr>
      </w:pPr>
      <w:r w:rsidRPr="00A26C9E">
        <w:rPr>
          <w:b w:val="0"/>
          <w:color w:val="auto"/>
          <w:sz w:val="28"/>
          <w:szCs w:val="28"/>
        </w:rPr>
        <w:t>«5. Период деятельности, осуществляемой по упрощенной системе налогообложения, зачисляется в стаж работы индивидуального предпринимателя, применяющего упрощенную систему налогообложения, и привлекаемых им лиц, для последующего назначения пенсии или пользования другими социальными гарантиями. Соответствующая запись в трудовой книжке производится по заявлению заинтересованного лица уполномоченным должностным лицом государственной администрации города (района) при наличии подтверждающего документа территориальной налоговой инспекции об осуществлении индивидуальным предпринимателем (привлекаемыми лицами) деятельности по упрощенной системе налогообложения».</w:t>
      </w:r>
    </w:p>
    <w:p w:rsidR="00680F71" w:rsidRPr="00A26C9E" w:rsidRDefault="00680F71" w:rsidP="00FF2E92">
      <w:pPr>
        <w:ind w:firstLine="804"/>
        <w:jc w:val="both"/>
        <w:rPr>
          <w:b w:val="0"/>
          <w:color w:val="auto"/>
          <w:sz w:val="28"/>
          <w:szCs w:val="28"/>
        </w:rPr>
      </w:pPr>
    </w:p>
    <w:p w:rsidR="00680F71" w:rsidRPr="00A26C9E" w:rsidRDefault="00680F71" w:rsidP="00FF2E92">
      <w:pPr>
        <w:ind w:firstLine="804"/>
        <w:jc w:val="both"/>
        <w:rPr>
          <w:b w:val="0"/>
          <w:color w:val="auto"/>
          <w:sz w:val="28"/>
          <w:szCs w:val="28"/>
        </w:rPr>
      </w:pPr>
      <w:r w:rsidRPr="00A26C9E">
        <w:rPr>
          <w:b w:val="0"/>
          <w:color w:val="auto"/>
          <w:sz w:val="28"/>
          <w:szCs w:val="28"/>
        </w:rPr>
        <w:t>3. В подпункте а) пункта 3 статьи 2 слово «среднесписочная» заменить словом «списочная».</w:t>
      </w:r>
    </w:p>
    <w:p w:rsidR="00680F71" w:rsidRPr="00A26C9E" w:rsidRDefault="00680F71" w:rsidP="00FF2E92">
      <w:pPr>
        <w:ind w:firstLine="804"/>
        <w:jc w:val="both"/>
        <w:rPr>
          <w:b w:val="0"/>
          <w:color w:val="auto"/>
          <w:sz w:val="28"/>
          <w:szCs w:val="28"/>
        </w:rPr>
      </w:pPr>
    </w:p>
    <w:p w:rsidR="00680F71" w:rsidRPr="00A26C9E" w:rsidRDefault="00680F71" w:rsidP="00FF2E92">
      <w:pPr>
        <w:pStyle w:val="a6"/>
        <w:ind w:firstLine="804"/>
        <w:jc w:val="both"/>
        <w:rPr>
          <w:rFonts w:ascii="Times New Roman" w:hAnsi="Times New Roman"/>
          <w:b/>
          <w:bCs/>
          <w:sz w:val="28"/>
          <w:szCs w:val="28"/>
        </w:rPr>
      </w:pPr>
      <w:r w:rsidRPr="00A26C9E">
        <w:rPr>
          <w:rFonts w:ascii="Times New Roman" w:hAnsi="Times New Roman"/>
          <w:sz w:val="28"/>
          <w:szCs w:val="28"/>
        </w:rPr>
        <w:t xml:space="preserve">4. </w:t>
      </w:r>
      <w:r w:rsidRPr="00A26C9E">
        <w:rPr>
          <w:rFonts w:ascii="Times New Roman" w:hAnsi="Times New Roman"/>
          <w:bCs/>
          <w:sz w:val="28"/>
          <w:szCs w:val="28"/>
        </w:rPr>
        <w:t xml:space="preserve">Часть вторую подпункта а) пункта 3 статьи 2 после слов «привлекаемыми лицами» </w:t>
      </w:r>
      <w:r>
        <w:rPr>
          <w:rFonts w:ascii="Times New Roman" w:hAnsi="Times New Roman"/>
          <w:bCs/>
          <w:sz w:val="28"/>
          <w:szCs w:val="28"/>
        </w:rPr>
        <w:t>дополнить</w:t>
      </w:r>
      <w:r w:rsidRPr="00A26C9E">
        <w:rPr>
          <w:rFonts w:ascii="Times New Roman" w:hAnsi="Times New Roman"/>
          <w:bCs/>
          <w:sz w:val="28"/>
          <w:szCs w:val="28"/>
        </w:rPr>
        <w:t xml:space="preserve"> </w:t>
      </w:r>
      <w:r w:rsidRPr="009603E3">
        <w:rPr>
          <w:rFonts w:ascii="Times New Roman" w:hAnsi="Times New Roman"/>
          <w:bCs/>
          <w:sz w:val="28"/>
          <w:szCs w:val="28"/>
        </w:rPr>
        <w:t>словами в скобках</w:t>
      </w:r>
      <w:r>
        <w:rPr>
          <w:rFonts w:ascii="Times New Roman" w:hAnsi="Times New Roman"/>
          <w:b/>
          <w:bCs/>
          <w:sz w:val="28"/>
          <w:szCs w:val="28"/>
        </w:rPr>
        <w:t xml:space="preserve"> </w:t>
      </w:r>
      <w:r w:rsidRPr="00A26C9E">
        <w:rPr>
          <w:rFonts w:ascii="Times New Roman" w:hAnsi="Times New Roman"/>
          <w:bCs/>
          <w:sz w:val="28"/>
          <w:szCs w:val="28"/>
        </w:rPr>
        <w:t>«наемными работниками».</w:t>
      </w:r>
    </w:p>
    <w:p w:rsidR="00680F71" w:rsidRPr="00A26C9E" w:rsidRDefault="00680F71" w:rsidP="00316320">
      <w:pPr>
        <w:ind w:firstLine="603"/>
        <w:jc w:val="both"/>
        <w:rPr>
          <w:b w:val="0"/>
          <w:color w:val="auto"/>
          <w:sz w:val="28"/>
          <w:szCs w:val="28"/>
        </w:rPr>
      </w:pPr>
    </w:p>
    <w:p w:rsidR="00680F71" w:rsidRPr="00A26C9E" w:rsidRDefault="00680F71" w:rsidP="00FF2E92">
      <w:pPr>
        <w:ind w:firstLine="804"/>
        <w:jc w:val="both"/>
        <w:rPr>
          <w:b w:val="0"/>
          <w:color w:val="auto"/>
          <w:sz w:val="28"/>
          <w:szCs w:val="28"/>
        </w:rPr>
      </w:pPr>
      <w:r w:rsidRPr="00A26C9E">
        <w:rPr>
          <w:b w:val="0"/>
          <w:color w:val="auto"/>
          <w:sz w:val="28"/>
          <w:szCs w:val="28"/>
        </w:rPr>
        <w:t xml:space="preserve">5. Пункт 4 статьи 2 дополнить подпунктом </w:t>
      </w:r>
      <w:proofErr w:type="spellStart"/>
      <w:r w:rsidRPr="00A26C9E">
        <w:rPr>
          <w:b w:val="0"/>
          <w:color w:val="auto"/>
          <w:sz w:val="28"/>
          <w:szCs w:val="28"/>
        </w:rPr>
        <w:t>н</w:t>
      </w:r>
      <w:proofErr w:type="spellEnd"/>
      <w:r w:rsidRPr="00A26C9E">
        <w:rPr>
          <w:b w:val="0"/>
          <w:color w:val="auto"/>
          <w:sz w:val="28"/>
          <w:szCs w:val="28"/>
        </w:rPr>
        <w:t>) следующего содержания:</w:t>
      </w:r>
    </w:p>
    <w:p w:rsidR="00680F71" w:rsidRPr="00A26C9E" w:rsidRDefault="00680F71" w:rsidP="00005B6C">
      <w:pPr>
        <w:ind w:firstLine="804"/>
        <w:jc w:val="both"/>
        <w:rPr>
          <w:b w:val="0"/>
          <w:color w:val="auto"/>
          <w:sz w:val="28"/>
          <w:szCs w:val="28"/>
        </w:rPr>
      </w:pPr>
      <w:r w:rsidRPr="00A26C9E">
        <w:rPr>
          <w:b w:val="0"/>
          <w:color w:val="auto"/>
          <w:sz w:val="28"/>
          <w:szCs w:val="28"/>
        </w:rPr>
        <w:t>«</w:t>
      </w:r>
      <w:proofErr w:type="spellStart"/>
      <w:r w:rsidRPr="00A26C9E">
        <w:rPr>
          <w:b w:val="0"/>
          <w:color w:val="auto"/>
          <w:sz w:val="28"/>
          <w:szCs w:val="28"/>
        </w:rPr>
        <w:t>н</w:t>
      </w:r>
      <w:proofErr w:type="spellEnd"/>
      <w:r w:rsidRPr="00A26C9E">
        <w:rPr>
          <w:b w:val="0"/>
          <w:color w:val="auto"/>
          <w:sz w:val="28"/>
          <w:szCs w:val="28"/>
        </w:rPr>
        <w:t xml:space="preserve">) индивидуальные предприниматели, осуществляющие перевозку  пассажиров автомобильным транспортом с числом посадочных мест </w:t>
      </w:r>
      <w:r w:rsidRPr="00A26C9E">
        <w:rPr>
          <w:b w:val="0"/>
          <w:color w:val="auto"/>
          <w:sz w:val="28"/>
          <w:szCs w:val="28"/>
        </w:rPr>
        <w:br/>
        <w:t>более 5 (пяти)».</w:t>
      </w:r>
    </w:p>
    <w:p w:rsidR="00680F71" w:rsidRPr="00A26C9E" w:rsidRDefault="00680F71" w:rsidP="00005B6C">
      <w:pPr>
        <w:ind w:firstLine="804"/>
        <w:jc w:val="both"/>
        <w:rPr>
          <w:b w:val="0"/>
          <w:color w:val="auto"/>
          <w:sz w:val="28"/>
          <w:szCs w:val="28"/>
        </w:rPr>
      </w:pPr>
    </w:p>
    <w:p w:rsidR="00680F71" w:rsidRPr="00A26C9E" w:rsidRDefault="00680F71" w:rsidP="00005B6C">
      <w:pPr>
        <w:ind w:firstLine="804"/>
        <w:jc w:val="both"/>
        <w:rPr>
          <w:b w:val="0"/>
          <w:color w:val="auto"/>
          <w:sz w:val="28"/>
          <w:szCs w:val="28"/>
        </w:rPr>
      </w:pPr>
      <w:r w:rsidRPr="00A26C9E">
        <w:rPr>
          <w:b w:val="0"/>
          <w:color w:val="auto"/>
          <w:sz w:val="28"/>
          <w:szCs w:val="28"/>
        </w:rPr>
        <w:t>6. В пункте 1 статьи 3 слова «бухгалтерского учета и отчетности» исключить.</w:t>
      </w:r>
    </w:p>
    <w:p w:rsidR="00680F71" w:rsidRPr="00A26C9E" w:rsidRDefault="00680F71" w:rsidP="00005B6C">
      <w:pPr>
        <w:ind w:firstLine="804"/>
        <w:jc w:val="both"/>
        <w:rPr>
          <w:b w:val="0"/>
          <w:color w:val="auto"/>
          <w:sz w:val="28"/>
          <w:szCs w:val="28"/>
        </w:rPr>
      </w:pPr>
    </w:p>
    <w:p w:rsidR="00680F71" w:rsidRPr="00A26C9E" w:rsidRDefault="00680F71" w:rsidP="00005B6C">
      <w:pPr>
        <w:ind w:firstLine="804"/>
        <w:jc w:val="both"/>
        <w:rPr>
          <w:b w:val="0"/>
          <w:color w:val="auto"/>
          <w:sz w:val="28"/>
          <w:szCs w:val="28"/>
        </w:rPr>
      </w:pPr>
      <w:r w:rsidRPr="00A26C9E">
        <w:rPr>
          <w:b w:val="0"/>
          <w:color w:val="auto"/>
          <w:sz w:val="28"/>
          <w:szCs w:val="28"/>
        </w:rPr>
        <w:t>7. Пункт 1 статьи 3 дополнить новой частью шестой следующего содержания:</w:t>
      </w:r>
    </w:p>
    <w:p w:rsidR="00680F71" w:rsidRPr="00A26C9E" w:rsidRDefault="00680F71" w:rsidP="00005B6C">
      <w:pPr>
        <w:ind w:firstLine="804"/>
        <w:jc w:val="both"/>
        <w:rPr>
          <w:b w:val="0"/>
          <w:color w:val="auto"/>
          <w:sz w:val="28"/>
          <w:szCs w:val="28"/>
        </w:rPr>
      </w:pPr>
      <w:proofErr w:type="gramStart"/>
      <w:r w:rsidRPr="00A26C9E">
        <w:rPr>
          <w:b w:val="0"/>
          <w:color w:val="auto"/>
          <w:sz w:val="28"/>
          <w:szCs w:val="28"/>
        </w:rPr>
        <w:t>«Для вновь созданных организаций предельный размер дохода за полугодие, в котором прошла государственная регистрация организаций, рассчитывается как произведение 116 660 РУ МЗП и количества месяцев, начиная с месяца, в котором состоялась постановка на учет в налоговом органе</w:t>
      </w:r>
      <w:r>
        <w:rPr>
          <w:b w:val="0"/>
          <w:color w:val="auto"/>
          <w:sz w:val="28"/>
          <w:szCs w:val="28"/>
        </w:rPr>
        <w:t>,</w:t>
      </w:r>
      <w:r w:rsidRPr="00A26C9E">
        <w:rPr>
          <w:b w:val="0"/>
          <w:color w:val="auto"/>
          <w:sz w:val="28"/>
          <w:szCs w:val="28"/>
        </w:rPr>
        <w:t xml:space="preserve"> по месяц окончания полугодия, за которое доходы организации превысили предельный размер дохода».</w:t>
      </w:r>
      <w:proofErr w:type="gramEnd"/>
    </w:p>
    <w:p w:rsidR="00680F71" w:rsidRPr="00A26C9E" w:rsidRDefault="00680F71" w:rsidP="00316320">
      <w:pPr>
        <w:ind w:firstLine="603"/>
        <w:jc w:val="both"/>
        <w:rPr>
          <w:b w:val="0"/>
          <w:color w:val="auto"/>
          <w:sz w:val="28"/>
          <w:szCs w:val="28"/>
        </w:rPr>
      </w:pPr>
    </w:p>
    <w:p w:rsidR="00680F71" w:rsidRPr="00A26C9E" w:rsidRDefault="00680F71" w:rsidP="0000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color w:val="auto"/>
          <w:sz w:val="28"/>
          <w:szCs w:val="28"/>
          <w:lang w:eastAsia="zh-TW"/>
        </w:rPr>
      </w:pPr>
      <w:r w:rsidRPr="00A26C9E">
        <w:rPr>
          <w:rFonts w:eastAsia="PMingLiU"/>
          <w:b w:val="0"/>
          <w:color w:val="auto"/>
          <w:sz w:val="28"/>
          <w:szCs w:val="28"/>
          <w:lang w:eastAsia="zh-TW"/>
        </w:rPr>
        <w:t xml:space="preserve">8. Части шестую–восьмую пункта 1 статьи 3 считать частями </w:t>
      </w:r>
      <w:r>
        <w:rPr>
          <w:rFonts w:eastAsia="PMingLiU"/>
          <w:b w:val="0"/>
          <w:color w:val="auto"/>
          <w:sz w:val="28"/>
          <w:szCs w:val="28"/>
          <w:lang w:eastAsia="zh-TW"/>
        </w:rPr>
        <w:br/>
      </w:r>
      <w:r w:rsidRPr="00A26C9E">
        <w:rPr>
          <w:rFonts w:eastAsia="PMingLiU"/>
          <w:b w:val="0"/>
          <w:color w:val="auto"/>
          <w:sz w:val="28"/>
          <w:szCs w:val="28"/>
          <w:lang w:eastAsia="zh-TW"/>
        </w:rPr>
        <w:t>седьмой–девятой</w:t>
      </w:r>
      <w:r w:rsidRPr="008B0447">
        <w:rPr>
          <w:rFonts w:eastAsia="PMingLiU"/>
          <w:b w:val="0"/>
          <w:color w:val="auto"/>
          <w:sz w:val="28"/>
          <w:szCs w:val="28"/>
          <w:lang w:eastAsia="zh-TW"/>
        </w:rPr>
        <w:t xml:space="preserve"> </w:t>
      </w:r>
      <w:r w:rsidRPr="00A26C9E">
        <w:rPr>
          <w:rFonts w:eastAsia="PMingLiU"/>
          <w:b w:val="0"/>
          <w:color w:val="auto"/>
          <w:sz w:val="28"/>
          <w:szCs w:val="28"/>
          <w:lang w:eastAsia="zh-TW"/>
        </w:rPr>
        <w:t>пункта 1 статьи 3</w:t>
      </w:r>
      <w:r>
        <w:rPr>
          <w:rFonts w:eastAsia="PMingLiU"/>
          <w:b w:val="0"/>
          <w:color w:val="auto"/>
          <w:sz w:val="28"/>
          <w:szCs w:val="28"/>
          <w:lang w:eastAsia="zh-TW"/>
        </w:rPr>
        <w:t xml:space="preserve"> соответственно</w:t>
      </w:r>
      <w:r w:rsidRPr="00A26C9E">
        <w:rPr>
          <w:rFonts w:eastAsia="PMingLiU"/>
          <w:b w:val="0"/>
          <w:color w:val="auto"/>
          <w:sz w:val="28"/>
          <w:szCs w:val="28"/>
          <w:lang w:eastAsia="zh-TW"/>
        </w:rPr>
        <w:t>.</w:t>
      </w:r>
    </w:p>
    <w:p w:rsidR="00680F71" w:rsidRPr="00A26C9E" w:rsidRDefault="00680F71" w:rsidP="00C36BDC">
      <w:pPr>
        <w:ind w:firstLine="804"/>
        <w:jc w:val="both"/>
        <w:rPr>
          <w:rFonts w:eastAsia="PMingLiU"/>
          <w:b w:val="0"/>
          <w:bCs w:val="0"/>
          <w:color w:val="auto"/>
          <w:sz w:val="28"/>
          <w:szCs w:val="28"/>
          <w:lang w:eastAsia="zh-TW"/>
        </w:rPr>
      </w:pPr>
    </w:p>
    <w:p w:rsidR="00680F71" w:rsidRPr="00A26C9E" w:rsidRDefault="00680F71" w:rsidP="0000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color w:val="auto"/>
          <w:sz w:val="28"/>
          <w:szCs w:val="28"/>
          <w:lang w:eastAsia="zh-TW"/>
        </w:rPr>
      </w:pPr>
      <w:r w:rsidRPr="00A26C9E">
        <w:rPr>
          <w:rFonts w:eastAsia="PMingLiU"/>
          <w:b w:val="0"/>
          <w:color w:val="auto"/>
          <w:sz w:val="28"/>
          <w:szCs w:val="28"/>
          <w:lang w:eastAsia="zh-TW"/>
        </w:rPr>
        <w:lastRenderedPageBreak/>
        <w:t>9.</w:t>
      </w:r>
      <w:r w:rsidRPr="00A26C9E">
        <w:rPr>
          <w:rFonts w:eastAsia="PMingLiU"/>
          <w:b w:val="0"/>
          <w:color w:val="auto"/>
          <w:sz w:val="28"/>
          <w:szCs w:val="28"/>
          <w:lang w:val="en-US" w:eastAsia="zh-TW"/>
        </w:rPr>
        <w:t> </w:t>
      </w:r>
      <w:r w:rsidRPr="00A26C9E">
        <w:rPr>
          <w:rFonts w:eastAsia="PMingLiU"/>
          <w:b w:val="0"/>
          <w:color w:val="auto"/>
          <w:sz w:val="28"/>
          <w:szCs w:val="28"/>
          <w:lang w:eastAsia="zh-TW"/>
        </w:rPr>
        <w:t xml:space="preserve">Подпункт а) части седьмой пункта 2 статьи 3 дополнить </w:t>
      </w:r>
      <w:r w:rsidRPr="00A26C9E">
        <w:rPr>
          <w:rFonts w:eastAsia="PMingLiU"/>
          <w:b w:val="0"/>
          <w:color w:val="auto"/>
          <w:sz w:val="28"/>
          <w:szCs w:val="28"/>
          <w:lang w:eastAsia="zh-TW"/>
        </w:rPr>
        <w:br/>
        <w:t>частями второй и третьей следующего содержания:</w:t>
      </w:r>
    </w:p>
    <w:p w:rsidR="00680F71" w:rsidRPr="00A26C9E" w:rsidRDefault="00680F71" w:rsidP="00005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color w:val="auto"/>
          <w:sz w:val="28"/>
          <w:szCs w:val="28"/>
        </w:rPr>
      </w:pPr>
      <w:r w:rsidRPr="00A26C9E">
        <w:rPr>
          <w:rFonts w:eastAsia="PMingLiU"/>
          <w:b w:val="0"/>
          <w:color w:val="auto"/>
          <w:sz w:val="28"/>
          <w:szCs w:val="28"/>
          <w:lang w:eastAsia="zh-TW"/>
        </w:rPr>
        <w:t>«</w:t>
      </w:r>
      <w:r w:rsidRPr="00A26C9E">
        <w:rPr>
          <w:b w:val="0"/>
          <w:color w:val="auto"/>
          <w:sz w:val="28"/>
          <w:szCs w:val="28"/>
        </w:rPr>
        <w:t>В рамках настоящего подпункта среднесписочная численность привлеченных лиц исчисляется как сумма списочной численности привлеченных лиц за каждый месяц, деленная на 12</w:t>
      </w:r>
      <w:r>
        <w:rPr>
          <w:b w:val="0"/>
          <w:color w:val="auto"/>
          <w:sz w:val="28"/>
          <w:szCs w:val="28"/>
        </w:rPr>
        <w:t xml:space="preserve"> (двенадцать)</w:t>
      </w:r>
      <w:r w:rsidRPr="00A26C9E">
        <w:rPr>
          <w:b w:val="0"/>
          <w:color w:val="auto"/>
          <w:sz w:val="28"/>
          <w:szCs w:val="28"/>
        </w:rPr>
        <w:t>.</w:t>
      </w:r>
    </w:p>
    <w:p w:rsidR="00680F71" w:rsidRPr="00A26C9E" w:rsidRDefault="00680F71" w:rsidP="00E1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color w:val="auto"/>
          <w:sz w:val="28"/>
          <w:szCs w:val="28"/>
        </w:rPr>
      </w:pPr>
      <w:proofErr w:type="gramStart"/>
      <w:r w:rsidRPr="00A26C9E">
        <w:rPr>
          <w:b w:val="0"/>
          <w:color w:val="auto"/>
          <w:sz w:val="28"/>
          <w:szCs w:val="28"/>
        </w:rPr>
        <w:t>При этом для целей определения численности привлеченных лиц за каждый месяц: в случае расторжения договора гражданско-правового характера с привлеченным лицом в течение месяца данное лицо считается включенным в численность привлеченных лиц до конца месяца; в случае заключения договора гражданско-правового характера с новым привлеченным лицом в течение месяца данное лицо считается включенным в численность привлеченных лиц со следующего месяца».</w:t>
      </w:r>
      <w:proofErr w:type="gramEnd"/>
    </w:p>
    <w:p w:rsidR="00680F71" w:rsidRPr="00A26C9E" w:rsidRDefault="00680F71" w:rsidP="00E1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bCs w:val="0"/>
          <w:color w:val="auto"/>
          <w:sz w:val="28"/>
          <w:szCs w:val="28"/>
        </w:rPr>
      </w:pPr>
    </w:p>
    <w:p w:rsidR="00680F71" w:rsidRPr="00A26C9E" w:rsidRDefault="00680F71" w:rsidP="00E1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bCs w:val="0"/>
          <w:color w:val="auto"/>
          <w:sz w:val="28"/>
          <w:szCs w:val="28"/>
        </w:rPr>
      </w:pPr>
      <w:r w:rsidRPr="00A26C9E">
        <w:rPr>
          <w:b w:val="0"/>
          <w:bCs w:val="0"/>
          <w:color w:val="auto"/>
          <w:sz w:val="28"/>
          <w:szCs w:val="28"/>
        </w:rPr>
        <w:t>10. В подпункте а) части второй пункта 2 статьи 4 слово «</w:t>
      </w:r>
      <w:proofErr w:type="spellStart"/>
      <w:r w:rsidRPr="00A26C9E">
        <w:rPr>
          <w:b w:val="0"/>
          <w:color w:val="auto"/>
          <w:sz w:val="28"/>
          <w:szCs w:val="28"/>
        </w:rPr>
        <w:t>патентообладателя</w:t>
      </w:r>
      <w:proofErr w:type="spellEnd"/>
      <w:r w:rsidRPr="00A26C9E">
        <w:rPr>
          <w:b w:val="0"/>
          <w:color w:val="auto"/>
          <w:sz w:val="28"/>
          <w:szCs w:val="28"/>
        </w:rPr>
        <w:t>» заменить словами «индивидуального предпринимателя».</w:t>
      </w:r>
    </w:p>
    <w:p w:rsidR="00680F71" w:rsidRPr="00A26C9E" w:rsidRDefault="00680F71" w:rsidP="00E1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bCs w:val="0"/>
          <w:color w:val="auto"/>
          <w:sz w:val="28"/>
          <w:szCs w:val="28"/>
        </w:rPr>
      </w:pPr>
    </w:p>
    <w:p w:rsidR="00680F71" w:rsidRPr="00A26C9E" w:rsidRDefault="00680F71" w:rsidP="00E131B9">
      <w:pPr>
        <w:ind w:firstLine="804"/>
        <w:jc w:val="both"/>
        <w:rPr>
          <w:b w:val="0"/>
          <w:color w:val="auto"/>
          <w:sz w:val="28"/>
          <w:szCs w:val="28"/>
        </w:rPr>
      </w:pPr>
      <w:r w:rsidRPr="00A26C9E">
        <w:rPr>
          <w:b w:val="0"/>
          <w:color w:val="auto"/>
          <w:sz w:val="28"/>
          <w:szCs w:val="28"/>
        </w:rPr>
        <w:t>11. Статью 5 дополнить частью второй следующего содержания:</w:t>
      </w:r>
    </w:p>
    <w:p w:rsidR="00680F71" w:rsidRPr="00A26C9E" w:rsidRDefault="00680F71" w:rsidP="00895125">
      <w:pPr>
        <w:ind w:firstLine="804"/>
        <w:jc w:val="both"/>
        <w:rPr>
          <w:b w:val="0"/>
          <w:bCs w:val="0"/>
          <w:color w:val="auto"/>
          <w:sz w:val="28"/>
          <w:szCs w:val="28"/>
        </w:rPr>
      </w:pPr>
      <w:r w:rsidRPr="00A26C9E">
        <w:rPr>
          <w:b w:val="0"/>
          <w:color w:val="auto"/>
          <w:sz w:val="28"/>
          <w:szCs w:val="28"/>
        </w:rPr>
        <w:t>«Индивидуальные предприниматели, применяющие одновременно патентную систему налогообложения и упрощенную систему налогообложения</w:t>
      </w:r>
      <w:r>
        <w:rPr>
          <w:b w:val="0"/>
          <w:color w:val="auto"/>
          <w:sz w:val="28"/>
          <w:szCs w:val="28"/>
        </w:rPr>
        <w:t>,</w:t>
      </w:r>
      <w:r w:rsidRPr="00A26C9E">
        <w:rPr>
          <w:b w:val="0"/>
          <w:color w:val="auto"/>
          <w:sz w:val="28"/>
          <w:szCs w:val="28"/>
        </w:rPr>
        <w:t xml:space="preserve"> уплачивают единый социальный налог и обязательный страховой взнос за себя и лиц, привлекаемых по договорам гражданско-правового характера для осуществления предпринимательской деятельности, указанной в документе на занятие предпринимательской деятельностью по упрощенной системе налогообложения, в порядке, предусмотренном настоящим Законом».</w:t>
      </w:r>
    </w:p>
    <w:p w:rsidR="00680F71" w:rsidRPr="00A26C9E" w:rsidRDefault="00680F71" w:rsidP="0044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bCs w:val="0"/>
          <w:color w:val="auto"/>
          <w:sz w:val="28"/>
          <w:szCs w:val="28"/>
        </w:rPr>
      </w:pPr>
    </w:p>
    <w:p w:rsidR="00680F71" w:rsidRPr="00A26C9E" w:rsidRDefault="00680F71" w:rsidP="0044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color w:val="auto"/>
          <w:sz w:val="28"/>
          <w:szCs w:val="28"/>
        </w:rPr>
      </w:pPr>
      <w:r w:rsidRPr="00A26C9E">
        <w:rPr>
          <w:b w:val="0"/>
          <w:color w:val="auto"/>
          <w:sz w:val="28"/>
          <w:szCs w:val="28"/>
        </w:rPr>
        <w:t xml:space="preserve">12. Часть седьмую статьи 6 после слов «в размере 7,2 процента» дополнить через запятую словами «для индивидуальных </w:t>
      </w:r>
      <w:r w:rsidRPr="00A26C9E">
        <w:rPr>
          <w:b w:val="0"/>
          <w:color w:val="auto"/>
          <w:sz w:val="28"/>
          <w:szCs w:val="28"/>
        </w:rPr>
        <w:br/>
        <w:t>предпринимателей</w:t>
      </w:r>
      <w:proofErr w:type="gramStart"/>
      <w:r w:rsidRPr="00A26C9E">
        <w:rPr>
          <w:b w:val="0"/>
          <w:color w:val="auto"/>
          <w:sz w:val="28"/>
          <w:szCs w:val="28"/>
        </w:rPr>
        <w:t xml:space="preserve"> – ».</w:t>
      </w:r>
      <w:proofErr w:type="gramEnd"/>
    </w:p>
    <w:p w:rsidR="00680F71" w:rsidRPr="00A26C9E" w:rsidRDefault="00680F71" w:rsidP="0031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b w:val="0"/>
          <w:color w:val="auto"/>
          <w:sz w:val="28"/>
          <w:szCs w:val="28"/>
        </w:rPr>
      </w:pPr>
    </w:p>
    <w:p w:rsidR="00680F71" w:rsidRPr="00A26C9E" w:rsidRDefault="00680F71" w:rsidP="0089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color w:val="auto"/>
          <w:sz w:val="28"/>
          <w:szCs w:val="28"/>
        </w:rPr>
      </w:pPr>
      <w:r w:rsidRPr="00A26C9E">
        <w:rPr>
          <w:rFonts w:eastAsia="PMingLiU"/>
          <w:b w:val="0"/>
          <w:bCs w:val="0"/>
          <w:color w:val="auto"/>
          <w:sz w:val="28"/>
          <w:szCs w:val="28"/>
          <w:lang w:eastAsia="zh-TW"/>
        </w:rPr>
        <w:t>13. </w:t>
      </w:r>
      <w:r w:rsidRPr="00A26C9E">
        <w:rPr>
          <w:rFonts w:eastAsia="PMingLiU"/>
          <w:b w:val="0"/>
          <w:color w:val="auto"/>
          <w:sz w:val="28"/>
          <w:szCs w:val="28"/>
          <w:lang w:eastAsia="zh-TW"/>
        </w:rPr>
        <w:t xml:space="preserve">Часть седьмую статьи 6 дополнить через запятую словами </w:t>
      </w:r>
      <w:r w:rsidRPr="00A26C9E">
        <w:rPr>
          <w:b w:val="0"/>
          <w:color w:val="auto"/>
          <w:sz w:val="28"/>
          <w:szCs w:val="28"/>
        </w:rPr>
        <w:t>«для организаций – с суммы дохода за период, следующий за полугодием, в котором организация превысила установленный предельный размер дохода».</w:t>
      </w:r>
    </w:p>
    <w:p w:rsidR="00680F71" w:rsidRPr="00A26C9E" w:rsidRDefault="00680F71" w:rsidP="00897F1F">
      <w:pPr>
        <w:ind w:firstLine="804"/>
        <w:jc w:val="both"/>
        <w:rPr>
          <w:b w:val="0"/>
          <w:color w:val="auto"/>
          <w:sz w:val="28"/>
          <w:szCs w:val="28"/>
        </w:rPr>
      </w:pPr>
    </w:p>
    <w:p w:rsidR="00680F71" w:rsidRPr="00A26C9E" w:rsidRDefault="00680F71" w:rsidP="0089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color w:val="auto"/>
          <w:sz w:val="28"/>
          <w:szCs w:val="28"/>
        </w:rPr>
      </w:pPr>
      <w:r w:rsidRPr="00A26C9E">
        <w:rPr>
          <w:rFonts w:eastAsia="PMingLiU"/>
          <w:b w:val="0"/>
          <w:bCs w:val="0"/>
          <w:color w:val="auto"/>
          <w:sz w:val="28"/>
          <w:szCs w:val="28"/>
          <w:lang w:eastAsia="zh-TW"/>
        </w:rPr>
        <w:t>14. </w:t>
      </w:r>
      <w:r w:rsidRPr="00A26C9E">
        <w:rPr>
          <w:rFonts w:eastAsia="PMingLiU"/>
          <w:b w:val="0"/>
          <w:color w:val="auto"/>
          <w:sz w:val="28"/>
          <w:szCs w:val="28"/>
          <w:lang w:eastAsia="zh-TW"/>
        </w:rPr>
        <w:t xml:space="preserve">Часть четырнадцатую статьи 6 </w:t>
      </w:r>
      <w:r w:rsidRPr="00A26C9E">
        <w:rPr>
          <w:b w:val="0"/>
          <w:color w:val="auto"/>
          <w:sz w:val="28"/>
          <w:szCs w:val="28"/>
        </w:rPr>
        <w:t>после слов «организациями, не имеющими структурных подразделений»</w:t>
      </w:r>
      <w:r>
        <w:rPr>
          <w:b w:val="0"/>
          <w:color w:val="auto"/>
          <w:sz w:val="28"/>
          <w:szCs w:val="28"/>
        </w:rPr>
        <w:t xml:space="preserve"> с последующей запятой</w:t>
      </w:r>
      <w:r w:rsidRPr="00A26C9E">
        <w:rPr>
          <w:b w:val="0"/>
          <w:color w:val="auto"/>
          <w:sz w:val="28"/>
          <w:szCs w:val="28"/>
        </w:rPr>
        <w:t xml:space="preserve"> </w:t>
      </w:r>
      <w:r w:rsidRPr="00A26C9E">
        <w:rPr>
          <w:rFonts w:eastAsia="PMingLiU"/>
          <w:b w:val="0"/>
          <w:color w:val="auto"/>
          <w:sz w:val="28"/>
          <w:szCs w:val="28"/>
          <w:lang w:eastAsia="zh-TW"/>
        </w:rPr>
        <w:t xml:space="preserve">дополнить словами </w:t>
      </w:r>
      <w:r w:rsidRPr="00A26C9E">
        <w:rPr>
          <w:b w:val="0"/>
          <w:color w:val="auto"/>
          <w:sz w:val="28"/>
          <w:szCs w:val="28"/>
        </w:rPr>
        <w:t>«а также индивидуальными предпринимателями».</w:t>
      </w:r>
    </w:p>
    <w:p w:rsidR="00680F71" w:rsidRPr="00A26C9E" w:rsidRDefault="00680F71" w:rsidP="0089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color w:val="auto"/>
          <w:sz w:val="28"/>
          <w:szCs w:val="28"/>
        </w:rPr>
      </w:pPr>
    </w:p>
    <w:p w:rsidR="00680F71" w:rsidRPr="00A26C9E" w:rsidRDefault="00680F71" w:rsidP="00897F1F">
      <w:pPr>
        <w:ind w:firstLine="804"/>
        <w:jc w:val="both"/>
        <w:rPr>
          <w:b w:val="0"/>
          <w:bCs w:val="0"/>
          <w:color w:val="auto"/>
          <w:sz w:val="28"/>
          <w:szCs w:val="28"/>
        </w:rPr>
      </w:pPr>
      <w:r w:rsidRPr="00A26C9E">
        <w:rPr>
          <w:b w:val="0"/>
          <w:bCs w:val="0"/>
          <w:color w:val="auto"/>
          <w:sz w:val="28"/>
          <w:szCs w:val="28"/>
        </w:rPr>
        <w:t>15. Часть вторую статьи 7 изложить в следующей редакции:</w:t>
      </w:r>
    </w:p>
    <w:p w:rsidR="00680F71" w:rsidRPr="00A26C9E" w:rsidRDefault="00680F71" w:rsidP="0089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color w:val="auto"/>
          <w:sz w:val="28"/>
          <w:szCs w:val="28"/>
        </w:rPr>
      </w:pPr>
      <w:proofErr w:type="gramStart"/>
      <w:r w:rsidRPr="00A26C9E">
        <w:rPr>
          <w:b w:val="0"/>
          <w:bCs w:val="0"/>
          <w:color w:val="auto"/>
          <w:sz w:val="28"/>
          <w:szCs w:val="28"/>
        </w:rPr>
        <w:t>«</w:t>
      </w:r>
      <w:r w:rsidRPr="00A26C9E">
        <w:rPr>
          <w:b w:val="0"/>
          <w:color w:val="auto"/>
          <w:sz w:val="28"/>
          <w:szCs w:val="28"/>
        </w:rPr>
        <w:t xml:space="preserve">Для целей настоящего Закона величина всех ежемесячных выплат и вознаграждений принимается в размере </w:t>
      </w:r>
      <w:r>
        <w:rPr>
          <w:b w:val="0"/>
          <w:color w:val="auto"/>
          <w:sz w:val="28"/>
          <w:szCs w:val="28"/>
        </w:rPr>
        <w:t>1 (</w:t>
      </w:r>
      <w:r w:rsidRPr="00A26C9E">
        <w:rPr>
          <w:b w:val="0"/>
          <w:color w:val="auto"/>
          <w:sz w:val="28"/>
          <w:szCs w:val="28"/>
        </w:rPr>
        <w:t>одного</w:t>
      </w:r>
      <w:r>
        <w:rPr>
          <w:b w:val="0"/>
          <w:color w:val="auto"/>
          <w:sz w:val="28"/>
          <w:szCs w:val="28"/>
        </w:rPr>
        <w:t>)</w:t>
      </w:r>
      <w:r w:rsidRPr="00A26C9E">
        <w:rPr>
          <w:b w:val="0"/>
          <w:color w:val="auto"/>
          <w:sz w:val="28"/>
          <w:szCs w:val="28"/>
        </w:rPr>
        <w:t xml:space="preserve"> минимального размера оплаты труда (далее по тексту – МРОТ) в базовом значении без учета понижающих (повышающих) коэффициентов в отношении индивидуальных предпринимателей и в размере </w:t>
      </w:r>
      <w:r>
        <w:rPr>
          <w:b w:val="0"/>
          <w:color w:val="auto"/>
          <w:sz w:val="28"/>
          <w:szCs w:val="28"/>
        </w:rPr>
        <w:t>2 (</w:t>
      </w:r>
      <w:r w:rsidRPr="00A26C9E">
        <w:rPr>
          <w:b w:val="0"/>
          <w:color w:val="auto"/>
          <w:sz w:val="28"/>
          <w:szCs w:val="28"/>
        </w:rPr>
        <w:t>двух</w:t>
      </w:r>
      <w:r>
        <w:rPr>
          <w:b w:val="0"/>
          <w:color w:val="auto"/>
          <w:sz w:val="28"/>
          <w:szCs w:val="28"/>
        </w:rPr>
        <w:t>)</w:t>
      </w:r>
      <w:r w:rsidRPr="00A26C9E">
        <w:rPr>
          <w:b w:val="0"/>
          <w:color w:val="auto"/>
          <w:sz w:val="28"/>
          <w:szCs w:val="28"/>
        </w:rPr>
        <w:t xml:space="preserve"> МРОТ в базовом значении без учета </w:t>
      </w:r>
      <w:r w:rsidRPr="00A26C9E">
        <w:rPr>
          <w:b w:val="0"/>
          <w:color w:val="auto"/>
          <w:sz w:val="28"/>
          <w:szCs w:val="28"/>
        </w:rPr>
        <w:lastRenderedPageBreak/>
        <w:t>понижающих (повышающих) коэффициентов в отношении юридических лиц, устанавливаемых для исчисления заработной платы, для юридических</w:t>
      </w:r>
      <w:proofErr w:type="gramEnd"/>
      <w:r w:rsidRPr="00A26C9E">
        <w:rPr>
          <w:b w:val="0"/>
          <w:color w:val="auto"/>
          <w:sz w:val="28"/>
          <w:szCs w:val="28"/>
        </w:rPr>
        <w:t xml:space="preserve"> лиц – по каждому 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 независимо от количества отработанного времени, для индивидуальных предпринимателей и по каждому привлеченному индивидуальным предпринимателем лицу, состоящему с индивидуальным предпринимателем в отношениях по договорам гражданско-правового характера</w:t>
      </w:r>
      <w:r w:rsidRPr="00A26C9E">
        <w:rPr>
          <w:b w:val="0"/>
          <w:bCs w:val="0"/>
          <w:color w:val="auto"/>
          <w:sz w:val="28"/>
          <w:szCs w:val="28"/>
        </w:rPr>
        <w:t>».</w:t>
      </w:r>
    </w:p>
    <w:p w:rsidR="00680F71" w:rsidRPr="00A26C9E" w:rsidRDefault="00680F71" w:rsidP="0031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b w:val="0"/>
          <w:color w:val="auto"/>
          <w:sz w:val="28"/>
          <w:szCs w:val="28"/>
        </w:rPr>
      </w:pPr>
    </w:p>
    <w:p w:rsidR="00680F71" w:rsidRPr="00A26C9E" w:rsidRDefault="00680F71" w:rsidP="008D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color w:val="auto"/>
          <w:sz w:val="28"/>
          <w:szCs w:val="28"/>
          <w:lang w:eastAsia="zh-TW"/>
        </w:rPr>
      </w:pPr>
      <w:r w:rsidRPr="00A26C9E">
        <w:rPr>
          <w:rFonts w:eastAsia="PMingLiU"/>
          <w:b w:val="0"/>
          <w:color w:val="auto"/>
          <w:sz w:val="28"/>
          <w:szCs w:val="28"/>
          <w:lang w:eastAsia="zh-TW"/>
        </w:rPr>
        <w:t>16. Часть третью статьи 7 изложить в следующей редакции:</w:t>
      </w:r>
    </w:p>
    <w:p w:rsidR="00680F71" w:rsidRPr="00A26C9E" w:rsidRDefault="00680F71" w:rsidP="008D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color w:val="auto"/>
          <w:sz w:val="28"/>
          <w:szCs w:val="28"/>
        </w:rPr>
      </w:pPr>
      <w:r w:rsidRPr="00A26C9E">
        <w:rPr>
          <w:b w:val="0"/>
          <w:color w:val="auto"/>
          <w:sz w:val="28"/>
          <w:szCs w:val="28"/>
        </w:rPr>
        <w:t>«Ставка налога устанавливается на уровне 14 процентов от налогооблагаемой базы. Сумма единого социального налога перечисляется в Единый государственный фонд социального страхования Приднестровской Молдавской Республики, в том числе:</w:t>
      </w:r>
    </w:p>
    <w:p w:rsidR="00680F71" w:rsidRPr="00A26C9E" w:rsidRDefault="00680F71" w:rsidP="008D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color w:val="auto"/>
          <w:sz w:val="28"/>
          <w:szCs w:val="28"/>
        </w:rPr>
      </w:pPr>
      <w:r w:rsidRPr="00A26C9E">
        <w:rPr>
          <w:b w:val="0"/>
          <w:color w:val="auto"/>
          <w:sz w:val="28"/>
          <w:szCs w:val="28"/>
        </w:rPr>
        <w:t>а) на цели пенсионного страхования (обеспечения) – 10 процентов; на цели социального страхования работающих граждан – 3 процента; на цели страхования от безработицы – 1 процент;</w:t>
      </w:r>
    </w:p>
    <w:p w:rsidR="00680F71" w:rsidRPr="00A26C9E" w:rsidRDefault="00680F71" w:rsidP="008D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color w:val="auto"/>
          <w:sz w:val="28"/>
          <w:szCs w:val="28"/>
        </w:rPr>
      </w:pPr>
      <w:r w:rsidRPr="00A26C9E">
        <w:rPr>
          <w:b w:val="0"/>
          <w:color w:val="auto"/>
          <w:sz w:val="28"/>
          <w:szCs w:val="28"/>
        </w:rPr>
        <w:t>б) по выплатам, производимым в рамках гражданско-правовых договоров, на цели пенсионного страхования (обеспечения) – 13 процентов; на цели страхования от безработицы – 1 процент».</w:t>
      </w:r>
    </w:p>
    <w:p w:rsidR="00680F71" w:rsidRPr="00A26C9E" w:rsidRDefault="00680F71" w:rsidP="008D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color w:val="auto"/>
          <w:sz w:val="28"/>
          <w:szCs w:val="28"/>
        </w:rPr>
      </w:pPr>
    </w:p>
    <w:p w:rsidR="00680F71" w:rsidRPr="00A26C9E" w:rsidRDefault="00680F71" w:rsidP="008D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color w:val="auto"/>
          <w:sz w:val="28"/>
          <w:szCs w:val="28"/>
          <w:lang w:eastAsia="zh-TW"/>
        </w:rPr>
      </w:pPr>
      <w:r w:rsidRPr="00A26C9E">
        <w:rPr>
          <w:rFonts w:eastAsia="PMingLiU"/>
          <w:b w:val="0"/>
          <w:color w:val="auto"/>
          <w:sz w:val="28"/>
          <w:szCs w:val="28"/>
          <w:lang w:eastAsia="zh-TW"/>
        </w:rPr>
        <w:t xml:space="preserve">17. Часть пятую статьи 7 после слов «иному физическому лицу» дополнить словами </w:t>
      </w:r>
      <w:r>
        <w:rPr>
          <w:rFonts w:eastAsia="PMingLiU"/>
          <w:b w:val="0"/>
          <w:color w:val="auto"/>
          <w:sz w:val="28"/>
          <w:szCs w:val="28"/>
          <w:lang w:eastAsia="zh-TW"/>
        </w:rPr>
        <w:t xml:space="preserve">в скобках </w:t>
      </w:r>
      <w:r w:rsidRPr="00A26C9E">
        <w:rPr>
          <w:rFonts w:eastAsia="PMingLiU"/>
          <w:b w:val="0"/>
          <w:color w:val="auto"/>
          <w:sz w:val="28"/>
          <w:szCs w:val="28"/>
          <w:lang w:eastAsia="zh-TW"/>
        </w:rPr>
        <w:t>«за исключением индивидуальных предпринимателей, с которыми заключили договоры гражданско-правового характера».</w:t>
      </w:r>
    </w:p>
    <w:p w:rsidR="00680F71" w:rsidRPr="00A26C9E" w:rsidRDefault="00680F71" w:rsidP="008D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color w:val="auto"/>
          <w:sz w:val="28"/>
          <w:szCs w:val="28"/>
          <w:lang w:eastAsia="zh-TW"/>
        </w:rPr>
      </w:pPr>
    </w:p>
    <w:p w:rsidR="00680F71" w:rsidRPr="00A26C9E" w:rsidRDefault="00680F71" w:rsidP="008D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bCs w:val="0"/>
          <w:color w:val="auto"/>
          <w:sz w:val="28"/>
          <w:szCs w:val="28"/>
          <w:lang w:eastAsia="zh-TW"/>
        </w:rPr>
      </w:pPr>
      <w:r w:rsidRPr="00A26C9E">
        <w:rPr>
          <w:rFonts w:eastAsia="PMingLiU"/>
          <w:b w:val="0"/>
          <w:bCs w:val="0"/>
          <w:color w:val="auto"/>
          <w:sz w:val="28"/>
          <w:szCs w:val="28"/>
          <w:lang w:eastAsia="zh-TW"/>
        </w:rPr>
        <w:t>18. Часть вторую пункта 1 статьи 8 после слова «ежемесячно» дополнить словами «в течение первых 5 (пяти) календарных дней месяца, следующего за месяцем, за который должна быть произведена оплата обязательных страховых взносов».</w:t>
      </w:r>
    </w:p>
    <w:p w:rsidR="00680F71" w:rsidRPr="00A26C9E" w:rsidRDefault="00680F71" w:rsidP="008D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bCs w:val="0"/>
          <w:color w:val="auto"/>
          <w:sz w:val="28"/>
          <w:szCs w:val="28"/>
          <w:lang w:eastAsia="zh-TW"/>
        </w:rPr>
      </w:pPr>
    </w:p>
    <w:p w:rsidR="00680F71" w:rsidRPr="00A26C9E" w:rsidRDefault="00680F71" w:rsidP="008D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color w:val="auto"/>
          <w:sz w:val="28"/>
          <w:szCs w:val="28"/>
          <w:lang w:eastAsia="zh-TW"/>
        </w:rPr>
      </w:pPr>
      <w:r w:rsidRPr="00A26C9E">
        <w:rPr>
          <w:rFonts w:eastAsia="PMingLiU"/>
          <w:b w:val="0"/>
          <w:color w:val="auto"/>
          <w:sz w:val="28"/>
          <w:szCs w:val="28"/>
          <w:lang w:eastAsia="zh-TW"/>
        </w:rPr>
        <w:t>19. В пункте 1 статьи 11 слова «бухгалтерского учета и отчетности» исключить.</w:t>
      </w:r>
    </w:p>
    <w:p w:rsidR="00680F71" w:rsidRPr="00A26C9E" w:rsidRDefault="00680F71" w:rsidP="0031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rFonts w:eastAsia="PMingLiU"/>
          <w:b w:val="0"/>
          <w:color w:val="auto"/>
          <w:sz w:val="28"/>
          <w:szCs w:val="28"/>
          <w:lang w:eastAsia="zh-TW"/>
        </w:rPr>
      </w:pPr>
    </w:p>
    <w:p w:rsidR="00680F71" w:rsidRPr="00A26C9E" w:rsidRDefault="00680F71" w:rsidP="0014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color w:val="auto"/>
          <w:sz w:val="28"/>
          <w:szCs w:val="28"/>
          <w:lang w:eastAsia="zh-TW"/>
        </w:rPr>
      </w:pPr>
      <w:r w:rsidRPr="00A26C9E">
        <w:rPr>
          <w:rFonts w:eastAsia="PMingLiU"/>
          <w:b w:val="0"/>
          <w:color w:val="auto"/>
          <w:sz w:val="28"/>
          <w:szCs w:val="28"/>
          <w:lang w:eastAsia="zh-TW"/>
        </w:rPr>
        <w:t>20. В пункте 2 статьи 11 слова «контрольно-кассовых аппаратов (машин)» заменить словами «контрольно-кассовой техники».</w:t>
      </w:r>
    </w:p>
    <w:p w:rsidR="00680F71" w:rsidRPr="00A26C9E" w:rsidRDefault="00680F71" w:rsidP="0014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color w:val="auto"/>
          <w:sz w:val="28"/>
          <w:szCs w:val="28"/>
          <w:lang w:eastAsia="zh-TW"/>
        </w:rPr>
      </w:pPr>
    </w:p>
    <w:p w:rsidR="00680F71" w:rsidRPr="00A26C9E" w:rsidRDefault="00680F71" w:rsidP="0014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color w:val="auto"/>
          <w:sz w:val="28"/>
          <w:szCs w:val="28"/>
          <w:lang w:eastAsia="zh-TW"/>
        </w:rPr>
      </w:pPr>
      <w:r w:rsidRPr="00A26C9E">
        <w:rPr>
          <w:rFonts w:eastAsia="PMingLiU"/>
          <w:b w:val="0"/>
          <w:bCs w:val="0"/>
          <w:color w:val="auto"/>
          <w:sz w:val="28"/>
          <w:szCs w:val="28"/>
          <w:lang w:eastAsia="zh-TW"/>
        </w:rPr>
        <w:t>21. </w:t>
      </w:r>
      <w:r w:rsidRPr="00A26C9E">
        <w:rPr>
          <w:rFonts w:eastAsia="PMingLiU"/>
          <w:b w:val="0"/>
          <w:color w:val="auto"/>
          <w:sz w:val="28"/>
          <w:szCs w:val="28"/>
          <w:lang w:eastAsia="zh-TW"/>
        </w:rPr>
        <w:t>Пункт 2 статьи 11 дополнить частью второй следующего содержания:</w:t>
      </w:r>
    </w:p>
    <w:p w:rsidR="00680F71" w:rsidRPr="00A26C9E" w:rsidRDefault="00680F71" w:rsidP="0014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b w:val="0"/>
          <w:color w:val="auto"/>
          <w:sz w:val="28"/>
          <w:szCs w:val="28"/>
        </w:rPr>
      </w:pPr>
      <w:r w:rsidRPr="00A26C9E">
        <w:rPr>
          <w:rFonts w:eastAsia="PMingLiU"/>
          <w:b w:val="0"/>
          <w:color w:val="auto"/>
          <w:sz w:val="28"/>
          <w:szCs w:val="28"/>
          <w:lang w:eastAsia="zh-TW"/>
        </w:rPr>
        <w:t xml:space="preserve">«Меры ответственности за нарушение требований, порядка и условий применения контрольно-кассовой техники, порядка использования и учета средств контроля контрольно-кассовой техники, а также неисполнение обязанностей, связанных с применением контрольно-кассовой техники в виде </w:t>
      </w:r>
      <w:proofErr w:type="spellStart"/>
      <w:r w:rsidRPr="00A26C9E">
        <w:rPr>
          <w:rFonts w:eastAsia="PMingLiU"/>
          <w:b w:val="0"/>
          <w:color w:val="auto"/>
          <w:sz w:val="28"/>
          <w:szCs w:val="28"/>
          <w:lang w:eastAsia="zh-TW"/>
        </w:rPr>
        <w:t>онлайн-касс</w:t>
      </w:r>
      <w:proofErr w:type="spellEnd"/>
      <w:r w:rsidRPr="00A26C9E">
        <w:rPr>
          <w:rFonts w:eastAsia="PMingLiU"/>
          <w:b w:val="0"/>
          <w:color w:val="auto"/>
          <w:sz w:val="28"/>
          <w:szCs w:val="28"/>
          <w:lang w:eastAsia="zh-TW"/>
        </w:rPr>
        <w:t xml:space="preserve">, не подлежат применению к индивидуальным </w:t>
      </w:r>
      <w:r w:rsidRPr="00A26C9E">
        <w:rPr>
          <w:rFonts w:eastAsia="PMingLiU"/>
          <w:b w:val="0"/>
          <w:color w:val="auto"/>
          <w:sz w:val="28"/>
          <w:szCs w:val="28"/>
          <w:lang w:eastAsia="zh-TW"/>
        </w:rPr>
        <w:lastRenderedPageBreak/>
        <w:t>предпринимателям, применяющим упрощенную систему налогообложения, до 1 июля 2019 года»</w:t>
      </w:r>
      <w:r w:rsidRPr="00A26C9E">
        <w:rPr>
          <w:b w:val="0"/>
          <w:color w:val="auto"/>
          <w:sz w:val="28"/>
          <w:szCs w:val="28"/>
        </w:rPr>
        <w:t>.</w:t>
      </w:r>
    </w:p>
    <w:p w:rsidR="00680F71" w:rsidRPr="00A26C9E" w:rsidRDefault="00680F71" w:rsidP="0031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3"/>
        <w:jc w:val="both"/>
        <w:rPr>
          <w:rFonts w:eastAsia="PMingLiU"/>
          <w:b w:val="0"/>
          <w:color w:val="auto"/>
          <w:sz w:val="28"/>
          <w:szCs w:val="28"/>
          <w:lang w:eastAsia="zh-TW"/>
        </w:rPr>
      </w:pPr>
    </w:p>
    <w:p w:rsidR="00680F71" w:rsidRPr="00A26C9E" w:rsidRDefault="00680F71" w:rsidP="00202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color w:val="auto"/>
          <w:sz w:val="28"/>
          <w:szCs w:val="28"/>
          <w:lang w:eastAsia="zh-TW"/>
        </w:rPr>
      </w:pPr>
      <w:r w:rsidRPr="00A26C9E">
        <w:rPr>
          <w:rFonts w:eastAsia="PMingLiU"/>
          <w:b w:val="0"/>
          <w:color w:val="auto"/>
          <w:sz w:val="28"/>
          <w:szCs w:val="28"/>
          <w:lang w:eastAsia="zh-TW"/>
        </w:rPr>
        <w:t>22. Дополнить Закон статьей 11-1 следующего содержания:</w:t>
      </w:r>
    </w:p>
    <w:p w:rsidR="00680F71" w:rsidRPr="00A26C9E" w:rsidRDefault="00680F71" w:rsidP="00202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bCs w:val="0"/>
          <w:color w:val="auto"/>
          <w:sz w:val="28"/>
          <w:szCs w:val="28"/>
          <w:lang w:eastAsia="zh-TW"/>
        </w:rPr>
      </w:pPr>
      <w:r w:rsidRPr="00A26C9E">
        <w:rPr>
          <w:rFonts w:eastAsia="PMingLiU"/>
          <w:b w:val="0"/>
          <w:bCs w:val="0"/>
          <w:color w:val="auto"/>
          <w:sz w:val="28"/>
          <w:szCs w:val="28"/>
          <w:lang w:eastAsia="zh-TW"/>
        </w:rPr>
        <w:t>«Статья 11-1. Переходные положения</w:t>
      </w:r>
    </w:p>
    <w:p w:rsidR="00680F71" w:rsidRPr="00A26C9E" w:rsidRDefault="00680F71" w:rsidP="00202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bCs w:val="0"/>
          <w:color w:val="auto"/>
          <w:sz w:val="28"/>
          <w:szCs w:val="28"/>
          <w:lang w:eastAsia="zh-TW"/>
        </w:rPr>
      </w:pPr>
    </w:p>
    <w:p w:rsidR="00680F71" w:rsidRPr="00A26C9E" w:rsidRDefault="00680F71" w:rsidP="00202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bCs w:val="0"/>
          <w:color w:val="auto"/>
          <w:sz w:val="28"/>
          <w:szCs w:val="28"/>
          <w:lang w:eastAsia="zh-TW"/>
        </w:rPr>
      </w:pPr>
      <w:r w:rsidRPr="00A26C9E">
        <w:rPr>
          <w:rFonts w:eastAsia="PMingLiU"/>
          <w:b w:val="0"/>
          <w:bCs w:val="0"/>
          <w:color w:val="auto"/>
          <w:sz w:val="28"/>
          <w:szCs w:val="28"/>
          <w:lang w:eastAsia="zh-TW"/>
        </w:rPr>
        <w:t xml:space="preserve">1. Организации, применяющие в </w:t>
      </w:r>
      <w:r>
        <w:rPr>
          <w:rFonts w:eastAsia="PMingLiU"/>
          <w:b w:val="0"/>
          <w:bCs w:val="0"/>
          <w:color w:val="auto"/>
          <w:sz w:val="28"/>
          <w:szCs w:val="28"/>
          <w:lang w:eastAsia="zh-TW"/>
        </w:rPr>
        <w:t>1</w:t>
      </w:r>
      <w:r w:rsidRPr="00A26C9E">
        <w:rPr>
          <w:rFonts w:eastAsia="PMingLiU"/>
          <w:b w:val="0"/>
          <w:bCs w:val="0"/>
          <w:color w:val="auto"/>
          <w:sz w:val="28"/>
          <w:szCs w:val="28"/>
          <w:lang w:eastAsia="zh-TW"/>
        </w:rPr>
        <w:t xml:space="preserve"> (первом) квартале 2019 года упрощенную систему налогообложения, бухгалтерского учета и отчетности</w:t>
      </w:r>
      <w:r>
        <w:rPr>
          <w:rFonts w:eastAsia="PMingLiU"/>
          <w:b w:val="0"/>
          <w:bCs w:val="0"/>
          <w:color w:val="auto"/>
          <w:sz w:val="28"/>
          <w:szCs w:val="28"/>
          <w:lang w:eastAsia="zh-TW"/>
        </w:rPr>
        <w:t>,</w:t>
      </w:r>
      <w:r w:rsidRPr="00A26C9E">
        <w:rPr>
          <w:rFonts w:eastAsia="PMingLiU"/>
          <w:b w:val="0"/>
          <w:bCs w:val="0"/>
          <w:color w:val="auto"/>
          <w:sz w:val="28"/>
          <w:szCs w:val="28"/>
          <w:lang w:eastAsia="zh-TW"/>
        </w:rPr>
        <w:t xml:space="preserve"> вправе продолжать применять упрощенную систему налогообложения по специальному налоговому режиму – упрощенная система налогообложения </w:t>
      </w:r>
      <w:r>
        <w:rPr>
          <w:rFonts w:eastAsia="PMingLiU"/>
          <w:b w:val="0"/>
          <w:bCs w:val="0"/>
          <w:color w:val="auto"/>
          <w:sz w:val="28"/>
          <w:szCs w:val="28"/>
          <w:lang w:eastAsia="zh-TW"/>
        </w:rPr>
        <w:t xml:space="preserve">– </w:t>
      </w:r>
      <w:r w:rsidRPr="00A26C9E">
        <w:rPr>
          <w:rFonts w:eastAsia="PMingLiU"/>
          <w:b w:val="0"/>
          <w:bCs w:val="0"/>
          <w:color w:val="auto"/>
          <w:sz w:val="28"/>
          <w:szCs w:val="28"/>
          <w:lang w:eastAsia="zh-TW"/>
        </w:rPr>
        <w:t xml:space="preserve">с 1 апреля 2019 года. </w:t>
      </w:r>
    </w:p>
    <w:p w:rsidR="00680F71" w:rsidRPr="00A26C9E" w:rsidRDefault="00680F71" w:rsidP="00202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04"/>
        <w:jc w:val="both"/>
        <w:rPr>
          <w:rFonts w:eastAsia="PMingLiU"/>
          <w:b w:val="0"/>
          <w:bCs w:val="0"/>
          <w:color w:val="auto"/>
          <w:sz w:val="28"/>
          <w:szCs w:val="28"/>
          <w:lang w:eastAsia="zh-TW"/>
        </w:rPr>
      </w:pPr>
      <w:r w:rsidRPr="00A26C9E">
        <w:rPr>
          <w:rFonts w:eastAsia="PMingLiU"/>
          <w:b w:val="0"/>
          <w:bCs w:val="0"/>
          <w:color w:val="auto"/>
          <w:sz w:val="28"/>
          <w:szCs w:val="28"/>
          <w:lang w:eastAsia="zh-TW"/>
        </w:rPr>
        <w:t xml:space="preserve">При этом обязанность в подаче заявления о переходе на специальный налоговый режим – упрощенная система налогообложения </w:t>
      </w:r>
      <w:r>
        <w:rPr>
          <w:rFonts w:eastAsia="PMingLiU"/>
          <w:b w:val="0"/>
          <w:bCs w:val="0"/>
          <w:color w:val="auto"/>
          <w:sz w:val="28"/>
          <w:szCs w:val="28"/>
          <w:lang w:eastAsia="zh-TW"/>
        </w:rPr>
        <w:t xml:space="preserve">– </w:t>
      </w:r>
      <w:r w:rsidRPr="00A26C9E">
        <w:rPr>
          <w:rFonts w:eastAsia="PMingLiU"/>
          <w:b w:val="0"/>
          <w:bCs w:val="0"/>
          <w:color w:val="auto"/>
          <w:sz w:val="28"/>
          <w:szCs w:val="28"/>
          <w:lang w:eastAsia="zh-TW"/>
        </w:rPr>
        <w:t>в налоговый орган отсутствует.</w:t>
      </w:r>
    </w:p>
    <w:p w:rsidR="00680F71" w:rsidRPr="00A26C9E" w:rsidRDefault="00680F71" w:rsidP="0020228B">
      <w:pPr>
        <w:autoSpaceDE w:val="0"/>
        <w:autoSpaceDN w:val="0"/>
        <w:adjustRightInd w:val="0"/>
        <w:ind w:firstLine="804"/>
        <w:jc w:val="both"/>
        <w:rPr>
          <w:b w:val="0"/>
          <w:color w:val="auto"/>
          <w:sz w:val="28"/>
          <w:szCs w:val="28"/>
        </w:rPr>
      </w:pPr>
      <w:r w:rsidRPr="00A26C9E">
        <w:rPr>
          <w:b w:val="0"/>
          <w:color w:val="auto"/>
          <w:sz w:val="28"/>
          <w:szCs w:val="28"/>
        </w:rPr>
        <w:t xml:space="preserve">2. Индивидуальные предприниматели, применяющие упрощенную систему налогообложения, на период с 1 апреля 2019 года до 1 июля </w:t>
      </w:r>
      <w:r w:rsidRPr="00A26C9E">
        <w:rPr>
          <w:b w:val="0"/>
          <w:color w:val="auto"/>
          <w:sz w:val="28"/>
          <w:szCs w:val="28"/>
        </w:rPr>
        <w:br/>
        <w:t xml:space="preserve">2019 года вправе осуществлять налично-денежные операции (расчеты) без применения </w:t>
      </w:r>
      <w:proofErr w:type="spellStart"/>
      <w:r w:rsidRPr="00A26C9E">
        <w:rPr>
          <w:b w:val="0"/>
          <w:color w:val="auto"/>
          <w:sz w:val="28"/>
          <w:szCs w:val="28"/>
        </w:rPr>
        <w:t>онлайн-касс</w:t>
      </w:r>
      <w:proofErr w:type="spellEnd"/>
      <w:r w:rsidRPr="00A26C9E">
        <w:rPr>
          <w:b w:val="0"/>
          <w:color w:val="auto"/>
          <w:sz w:val="28"/>
          <w:szCs w:val="28"/>
        </w:rPr>
        <w:t>.</w:t>
      </w:r>
    </w:p>
    <w:p w:rsidR="00680F71" w:rsidRPr="00A26C9E" w:rsidRDefault="00680F71" w:rsidP="0020228B">
      <w:pPr>
        <w:autoSpaceDE w:val="0"/>
        <w:autoSpaceDN w:val="0"/>
        <w:adjustRightInd w:val="0"/>
        <w:ind w:firstLine="804"/>
        <w:jc w:val="both"/>
        <w:rPr>
          <w:b w:val="0"/>
          <w:color w:val="auto"/>
          <w:sz w:val="28"/>
          <w:szCs w:val="28"/>
        </w:rPr>
      </w:pPr>
      <w:r w:rsidRPr="00A26C9E">
        <w:rPr>
          <w:b w:val="0"/>
          <w:color w:val="auto"/>
          <w:sz w:val="28"/>
          <w:szCs w:val="28"/>
        </w:rPr>
        <w:t xml:space="preserve">3. В 2019 году индивидуальные предприниматели, желающие получить документ, подтверждающий право на применение упрощенной системы налогообложения, в срок по 30 апреля 2019 года подают заявления на получение данного документа в территориальную налоговую инспекцию по месту жительства. </w:t>
      </w:r>
    </w:p>
    <w:p w:rsidR="00680F71" w:rsidRPr="00A26C9E" w:rsidRDefault="00680F71" w:rsidP="007F6544">
      <w:pPr>
        <w:autoSpaceDE w:val="0"/>
        <w:autoSpaceDN w:val="0"/>
        <w:adjustRightInd w:val="0"/>
        <w:ind w:firstLine="804"/>
        <w:jc w:val="both"/>
        <w:rPr>
          <w:b w:val="0"/>
          <w:color w:val="auto"/>
          <w:sz w:val="28"/>
          <w:szCs w:val="28"/>
        </w:rPr>
      </w:pPr>
      <w:r w:rsidRPr="00A26C9E">
        <w:rPr>
          <w:b w:val="0"/>
          <w:color w:val="auto"/>
          <w:sz w:val="28"/>
          <w:szCs w:val="28"/>
        </w:rPr>
        <w:t xml:space="preserve">4. Индивидуальные предприниматели, желающие получить документ, подтверждающий право на применение упрощенной системы налогообложения, вправе подать заявление через глобальную сеть Интернет с приложением </w:t>
      </w:r>
      <w:proofErr w:type="spellStart"/>
      <w:proofErr w:type="gramStart"/>
      <w:r w:rsidRPr="00A26C9E">
        <w:rPr>
          <w:b w:val="0"/>
          <w:color w:val="auto"/>
          <w:sz w:val="28"/>
          <w:szCs w:val="28"/>
        </w:rPr>
        <w:t>скан-копий</w:t>
      </w:r>
      <w:proofErr w:type="spellEnd"/>
      <w:proofErr w:type="gramEnd"/>
      <w:r w:rsidRPr="00A26C9E">
        <w:rPr>
          <w:b w:val="0"/>
          <w:color w:val="auto"/>
          <w:sz w:val="28"/>
          <w:szCs w:val="28"/>
        </w:rPr>
        <w:t xml:space="preserve"> необходимых документов. </w:t>
      </w:r>
    </w:p>
    <w:p w:rsidR="00680F71" w:rsidRPr="00A26C9E" w:rsidRDefault="00680F71" w:rsidP="007F6544">
      <w:pPr>
        <w:autoSpaceDE w:val="0"/>
        <w:autoSpaceDN w:val="0"/>
        <w:adjustRightInd w:val="0"/>
        <w:ind w:firstLine="804"/>
        <w:jc w:val="both"/>
        <w:rPr>
          <w:b w:val="0"/>
          <w:color w:val="auto"/>
          <w:sz w:val="28"/>
          <w:szCs w:val="28"/>
        </w:rPr>
      </w:pPr>
      <w:r w:rsidRPr="00A26C9E">
        <w:rPr>
          <w:b w:val="0"/>
          <w:color w:val="auto"/>
          <w:sz w:val="28"/>
          <w:szCs w:val="28"/>
        </w:rPr>
        <w:t xml:space="preserve">Территориальная налоговая инспекция в течение 3 (трех) рабочих дней со дня </w:t>
      </w:r>
      <w:r>
        <w:rPr>
          <w:b w:val="0"/>
          <w:color w:val="auto"/>
          <w:sz w:val="28"/>
          <w:szCs w:val="28"/>
        </w:rPr>
        <w:t>подачи</w:t>
      </w:r>
      <w:r w:rsidRPr="00A26C9E">
        <w:rPr>
          <w:b w:val="0"/>
          <w:color w:val="auto"/>
          <w:sz w:val="28"/>
          <w:szCs w:val="28"/>
        </w:rPr>
        <w:t xml:space="preserve"> заявления уведомляет индивидуального предпринимателя (в том числе через г</w:t>
      </w:r>
      <w:r>
        <w:rPr>
          <w:b w:val="0"/>
          <w:color w:val="auto"/>
          <w:sz w:val="28"/>
          <w:szCs w:val="28"/>
        </w:rPr>
        <w:t>лобальную сеть Интернет) о пред</w:t>
      </w:r>
      <w:r w:rsidRPr="00A26C9E">
        <w:rPr>
          <w:b w:val="0"/>
          <w:color w:val="auto"/>
          <w:sz w:val="28"/>
          <w:szCs w:val="28"/>
        </w:rPr>
        <w:t>ставлении дополнительных документов в случае необходимости и дате явки в территориальную налоговую инспекцию для получения разрешения на применение упрощенной системы налогообложения.</w:t>
      </w:r>
    </w:p>
    <w:p w:rsidR="00680F71" w:rsidRPr="00A26C9E" w:rsidRDefault="00680F71" w:rsidP="007F6544">
      <w:pPr>
        <w:autoSpaceDE w:val="0"/>
        <w:autoSpaceDN w:val="0"/>
        <w:adjustRightInd w:val="0"/>
        <w:ind w:firstLine="804"/>
        <w:jc w:val="both"/>
        <w:rPr>
          <w:b w:val="0"/>
          <w:color w:val="auto"/>
          <w:sz w:val="28"/>
          <w:szCs w:val="28"/>
        </w:rPr>
      </w:pPr>
      <w:r w:rsidRPr="00A26C9E">
        <w:rPr>
          <w:b w:val="0"/>
          <w:color w:val="auto"/>
          <w:sz w:val="28"/>
          <w:szCs w:val="28"/>
        </w:rPr>
        <w:t xml:space="preserve">5. </w:t>
      </w:r>
      <w:proofErr w:type="gramStart"/>
      <w:r w:rsidRPr="00A26C9E">
        <w:rPr>
          <w:b w:val="0"/>
          <w:color w:val="auto"/>
          <w:sz w:val="28"/>
          <w:szCs w:val="28"/>
        </w:rPr>
        <w:t>Установить, что осуществление предпринимательской деятельности в период с 1 апреля 2019 года по 31 мая 2019 года без наличия оформленного документа, подтверждающего право на применение упрощенной системы налогообложения, не влечет применение мер ответственности, предусмотренных действующим законодательством Приднестровской Молдавской Республики, при условии подачи заявления на получение документа, подтверждающего право на применение упрощенной системы налогообложения, по 30 апреля 2019 года.</w:t>
      </w:r>
      <w:proofErr w:type="gramEnd"/>
    </w:p>
    <w:p w:rsidR="00680F71" w:rsidRPr="00A26C9E" w:rsidRDefault="00680F71" w:rsidP="007F6544">
      <w:pPr>
        <w:autoSpaceDE w:val="0"/>
        <w:autoSpaceDN w:val="0"/>
        <w:adjustRightInd w:val="0"/>
        <w:ind w:firstLine="804"/>
        <w:jc w:val="both"/>
        <w:rPr>
          <w:b w:val="0"/>
          <w:color w:val="auto"/>
          <w:sz w:val="28"/>
          <w:szCs w:val="28"/>
        </w:rPr>
      </w:pPr>
      <w:r w:rsidRPr="00A26C9E">
        <w:rPr>
          <w:b w:val="0"/>
          <w:color w:val="auto"/>
          <w:sz w:val="28"/>
          <w:szCs w:val="28"/>
        </w:rPr>
        <w:t>При этом в срок до 31 мая 2019 года допускается представление дополнительных документов с возможностью последующего перерасчета совокупного налогового платежа».</w:t>
      </w:r>
    </w:p>
    <w:p w:rsidR="00680F71" w:rsidRDefault="00680F71" w:rsidP="00316320">
      <w:pPr>
        <w:autoSpaceDE w:val="0"/>
        <w:autoSpaceDN w:val="0"/>
        <w:adjustRightInd w:val="0"/>
        <w:ind w:firstLine="603"/>
        <w:jc w:val="both"/>
        <w:rPr>
          <w:b w:val="0"/>
          <w:color w:val="auto"/>
          <w:sz w:val="28"/>
          <w:szCs w:val="28"/>
        </w:rPr>
      </w:pPr>
    </w:p>
    <w:p w:rsidR="00680F71" w:rsidRPr="00A26C9E" w:rsidRDefault="00680F71" w:rsidP="007F6544">
      <w:pPr>
        <w:ind w:firstLine="804"/>
        <w:jc w:val="both"/>
        <w:rPr>
          <w:b w:val="0"/>
          <w:color w:val="auto"/>
          <w:sz w:val="28"/>
          <w:szCs w:val="28"/>
        </w:rPr>
      </w:pPr>
      <w:r w:rsidRPr="00A26C9E">
        <w:rPr>
          <w:color w:val="auto"/>
          <w:sz w:val="28"/>
          <w:szCs w:val="28"/>
        </w:rPr>
        <w:lastRenderedPageBreak/>
        <w:t>Статья 4.</w:t>
      </w:r>
      <w:r w:rsidRPr="00A26C9E">
        <w:rPr>
          <w:b w:val="0"/>
          <w:color w:val="auto"/>
          <w:sz w:val="28"/>
          <w:szCs w:val="28"/>
        </w:rPr>
        <w:t xml:space="preserve"> Настоящий Закон вступает в силу с 1 апреля 2019 года.</w:t>
      </w:r>
    </w:p>
    <w:p w:rsidR="00680F71" w:rsidRPr="00A26C9E" w:rsidRDefault="00680F71" w:rsidP="003C2C7C">
      <w:pPr>
        <w:ind w:firstLine="720"/>
        <w:jc w:val="both"/>
        <w:rPr>
          <w:b w:val="0"/>
          <w:color w:val="auto"/>
          <w:sz w:val="28"/>
          <w:szCs w:val="28"/>
        </w:rPr>
      </w:pPr>
    </w:p>
    <w:p w:rsidR="00680F71" w:rsidRPr="00A26C9E" w:rsidRDefault="00680F71" w:rsidP="003C2C7C">
      <w:pPr>
        <w:ind w:firstLine="720"/>
        <w:jc w:val="both"/>
        <w:rPr>
          <w:b w:val="0"/>
          <w:color w:val="auto"/>
          <w:sz w:val="28"/>
          <w:szCs w:val="28"/>
        </w:rPr>
      </w:pPr>
    </w:p>
    <w:p w:rsidR="00680F71" w:rsidRPr="00A26C9E" w:rsidRDefault="00680F71" w:rsidP="003C2C7C">
      <w:pPr>
        <w:ind w:firstLine="720"/>
        <w:jc w:val="both"/>
        <w:rPr>
          <w:b w:val="0"/>
          <w:color w:val="auto"/>
          <w:sz w:val="28"/>
          <w:szCs w:val="28"/>
        </w:rPr>
      </w:pPr>
    </w:p>
    <w:p w:rsidR="00680F71" w:rsidRPr="00A26C9E" w:rsidRDefault="00680F71" w:rsidP="003C2C7C">
      <w:pPr>
        <w:jc w:val="both"/>
        <w:rPr>
          <w:b w:val="0"/>
          <w:color w:val="auto"/>
          <w:sz w:val="28"/>
          <w:szCs w:val="28"/>
        </w:rPr>
      </w:pPr>
      <w:r w:rsidRPr="00A26C9E">
        <w:rPr>
          <w:b w:val="0"/>
          <w:color w:val="auto"/>
          <w:sz w:val="28"/>
          <w:szCs w:val="28"/>
        </w:rPr>
        <w:t>Президент</w:t>
      </w:r>
    </w:p>
    <w:p w:rsidR="00680F71" w:rsidRPr="00A26C9E" w:rsidRDefault="00680F71" w:rsidP="003C2C7C">
      <w:pPr>
        <w:jc w:val="both"/>
        <w:rPr>
          <w:b w:val="0"/>
          <w:color w:val="auto"/>
          <w:sz w:val="28"/>
          <w:szCs w:val="28"/>
        </w:rPr>
      </w:pPr>
      <w:r w:rsidRPr="00A26C9E">
        <w:rPr>
          <w:b w:val="0"/>
          <w:color w:val="auto"/>
          <w:sz w:val="28"/>
          <w:szCs w:val="28"/>
        </w:rPr>
        <w:t>Приднестровской</w:t>
      </w:r>
    </w:p>
    <w:p w:rsidR="00680F71" w:rsidRPr="00A26C9E" w:rsidRDefault="00680F71" w:rsidP="003C2C7C">
      <w:pPr>
        <w:jc w:val="both"/>
        <w:rPr>
          <w:b w:val="0"/>
          <w:color w:val="auto"/>
          <w:sz w:val="28"/>
          <w:szCs w:val="28"/>
        </w:rPr>
      </w:pPr>
      <w:r w:rsidRPr="00A26C9E">
        <w:rPr>
          <w:b w:val="0"/>
          <w:color w:val="auto"/>
          <w:sz w:val="28"/>
          <w:szCs w:val="28"/>
        </w:rPr>
        <w:t>Молдавской Республики                                            В. Н. КРАСНОСЕЛЬСКИЙ</w:t>
      </w:r>
    </w:p>
    <w:p w:rsidR="00680F71" w:rsidRPr="00A26C9E" w:rsidRDefault="00680F71" w:rsidP="003C2C7C">
      <w:pPr>
        <w:jc w:val="both"/>
        <w:rPr>
          <w:b w:val="0"/>
          <w:color w:val="auto"/>
          <w:sz w:val="28"/>
          <w:szCs w:val="28"/>
        </w:rPr>
      </w:pPr>
    </w:p>
    <w:p w:rsidR="00680F71" w:rsidRDefault="00680F71" w:rsidP="00562C95">
      <w:pPr>
        <w:jc w:val="both"/>
        <w:rPr>
          <w:b w:val="0"/>
          <w:color w:val="auto"/>
          <w:sz w:val="28"/>
          <w:szCs w:val="28"/>
        </w:rPr>
      </w:pPr>
    </w:p>
    <w:p w:rsidR="00562C95" w:rsidRDefault="00562C95" w:rsidP="00562C95">
      <w:pPr>
        <w:jc w:val="both"/>
        <w:rPr>
          <w:b w:val="0"/>
          <w:color w:val="auto"/>
          <w:sz w:val="28"/>
          <w:szCs w:val="28"/>
        </w:rPr>
      </w:pPr>
    </w:p>
    <w:p w:rsidR="00562C95" w:rsidRDefault="00562C95" w:rsidP="00562C95">
      <w:pPr>
        <w:jc w:val="both"/>
        <w:rPr>
          <w:b w:val="0"/>
          <w:color w:val="auto"/>
          <w:sz w:val="28"/>
          <w:szCs w:val="28"/>
        </w:rPr>
      </w:pPr>
    </w:p>
    <w:p w:rsidR="00562C95" w:rsidRPr="00562C95" w:rsidRDefault="00562C95" w:rsidP="00562C95">
      <w:pPr>
        <w:rPr>
          <w:b w:val="0"/>
          <w:sz w:val="28"/>
          <w:szCs w:val="28"/>
        </w:rPr>
      </w:pPr>
      <w:r w:rsidRPr="00562C95">
        <w:rPr>
          <w:b w:val="0"/>
          <w:sz w:val="28"/>
          <w:szCs w:val="28"/>
        </w:rPr>
        <w:t>г. Тирасполь</w:t>
      </w:r>
    </w:p>
    <w:p w:rsidR="00562C95" w:rsidRPr="00562C95" w:rsidRDefault="00562C95" w:rsidP="00562C95">
      <w:pPr>
        <w:ind w:left="28" w:hanging="28"/>
        <w:rPr>
          <w:b w:val="0"/>
          <w:sz w:val="28"/>
          <w:szCs w:val="28"/>
        </w:rPr>
      </w:pPr>
      <w:r w:rsidRPr="00562C95">
        <w:rPr>
          <w:b w:val="0"/>
          <w:sz w:val="28"/>
          <w:szCs w:val="28"/>
        </w:rPr>
        <w:t>31 марта 2019 г.</w:t>
      </w:r>
    </w:p>
    <w:p w:rsidR="00562C95" w:rsidRPr="00562C95" w:rsidRDefault="00562C95" w:rsidP="00562C95">
      <w:pPr>
        <w:ind w:left="28" w:hanging="28"/>
        <w:rPr>
          <w:b w:val="0"/>
          <w:sz w:val="28"/>
          <w:szCs w:val="28"/>
        </w:rPr>
      </w:pPr>
      <w:r w:rsidRPr="00562C95">
        <w:rPr>
          <w:b w:val="0"/>
          <w:sz w:val="28"/>
          <w:szCs w:val="28"/>
        </w:rPr>
        <w:t>№ 41-ЗИД-VI</w:t>
      </w:r>
    </w:p>
    <w:p w:rsidR="00562C95" w:rsidRPr="00562C95" w:rsidRDefault="00562C95" w:rsidP="00562C95">
      <w:pPr>
        <w:jc w:val="both"/>
        <w:rPr>
          <w:b w:val="0"/>
          <w:color w:val="auto"/>
          <w:sz w:val="28"/>
          <w:szCs w:val="28"/>
        </w:rPr>
      </w:pPr>
    </w:p>
    <w:sectPr w:rsidR="00562C95" w:rsidRPr="00562C95" w:rsidSect="00433F50">
      <w:headerReference w:type="even" r:id="rId7"/>
      <w:headerReference w:type="default" r:id="rId8"/>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F71" w:rsidRDefault="00680F71" w:rsidP="00AF3AC4">
      <w:r>
        <w:separator/>
      </w:r>
    </w:p>
  </w:endnote>
  <w:endnote w:type="continuationSeparator" w:id="0">
    <w:p w:rsidR="00680F71" w:rsidRDefault="00680F71" w:rsidP="00AF3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F71" w:rsidRDefault="00680F71" w:rsidP="00AF3AC4">
      <w:r>
        <w:separator/>
      </w:r>
    </w:p>
  </w:footnote>
  <w:footnote w:type="continuationSeparator" w:id="0">
    <w:p w:rsidR="00680F71" w:rsidRDefault="00680F71" w:rsidP="00AF3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71" w:rsidRDefault="00002E71" w:rsidP="002A54A6">
    <w:pPr>
      <w:pStyle w:val="af3"/>
      <w:framePr w:wrap="around" w:vAnchor="text" w:hAnchor="margin" w:xAlign="center" w:y="1"/>
      <w:rPr>
        <w:rStyle w:val="af7"/>
      </w:rPr>
    </w:pPr>
    <w:r>
      <w:rPr>
        <w:rStyle w:val="af7"/>
      </w:rPr>
      <w:fldChar w:fldCharType="begin"/>
    </w:r>
    <w:r w:rsidR="00680F71">
      <w:rPr>
        <w:rStyle w:val="af7"/>
      </w:rPr>
      <w:instrText xml:space="preserve">PAGE  </w:instrText>
    </w:r>
    <w:r>
      <w:rPr>
        <w:rStyle w:val="af7"/>
      </w:rPr>
      <w:fldChar w:fldCharType="end"/>
    </w:r>
  </w:p>
  <w:p w:rsidR="00680F71" w:rsidRDefault="00680F71">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71" w:rsidRPr="005C781A" w:rsidRDefault="00002E71" w:rsidP="002A54A6">
    <w:pPr>
      <w:pStyle w:val="af3"/>
      <w:framePr w:wrap="around" w:vAnchor="text" w:hAnchor="margin" w:xAlign="center" w:y="1"/>
      <w:rPr>
        <w:rStyle w:val="af7"/>
        <w:b w:val="0"/>
        <w:sz w:val="24"/>
        <w:szCs w:val="24"/>
      </w:rPr>
    </w:pPr>
    <w:r w:rsidRPr="005C781A">
      <w:rPr>
        <w:rStyle w:val="af7"/>
        <w:b w:val="0"/>
        <w:sz w:val="24"/>
        <w:szCs w:val="24"/>
      </w:rPr>
      <w:fldChar w:fldCharType="begin"/>
    </w:r>
    <w:r w:rsidR="00680F71" w:rsidRPr="005C781A">
      <w:rPr>
        <w:rStyle w:val="af7"/>
        <w:b w:val="0"/>
        <w:sz w:val="24"/>
        <w:szCs w:val="24"/>
      </w:rPr>
      <w:instrText xml:space="preserve">PAGE  </w:instrText>
    </w:r>
    <w:r w:rsidRPr="005C781A">
      <w:rPr>
        <w:rStyle w:val="af7"/>
        <w:b w:val="0"/>
        <w:sz w:val="24"/>
        <w:szCs w:val="24"/>
      </w:rPr>
      <w:fldChar w:fldCharType="separate"/>
    </w:r>
    <w:r w:rsidR="00CE51AD">
      <w:rPr>
        <w:rStyle w:val="af7"/>
        <w:b w:val="0"/>
        <w:noProof/>
        <w:sz w:val="24"/>
        <w:szCs w:val="24"/>
      </w:rPr>
      <w:t>12</w:t>
    </w:r>
    <w:r w:rsidRPr="005C781A">
      <w:rPr>
        <w:rStyle w:val="af7"/>
        <w:b w:val="0"/>
        <w:sz w:val="24"/>
        <w:szCs w:val="24"/>
      </w:rPr>
      <w:fldChar w:fldCharType="end"/>
    </w:r>
  </w:p>
  <w:p w:rsidR="00680F71" w:rsidRDefault="00680F7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3AF1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29A09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0A39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806F2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DCE82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747B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9824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F812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F282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DE23684"/>
    <w:lvl w:ilvl="0">
      <w:start w:val="1"/>
      <w:numFmt w:val="bullet"/>
      <w:lvlText w:val=""/>
      <w:lvlJc w:val="left"/>
      <w:pPr>
        <w:tabs>
          <w:tab w:val="num" w:pos="360"/>
        </w:tabs>
        <w:ind w:left="360" w:hanging="360"/>
      </w:pPr>
      <w:rPr>
        <w:rFonts w:ascii="Symbol" w:hAnsi="Symbol" w:hint="default"/>
      </w:rPr>
    </w:lvl>
  </w:abstractNum>
  <w:abstractNum w:abstractNumId="10">
    <w:nsid w:val="3D064AE4"/>
    <w:multiLevelType w:val="hybridMultilevel"/>
    <w:tmpl w:val="2FD680B0"/>
    <w:lvl w:ilvl="0" w:tplc="6FF207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201"/>
  <w:characterSpacingControl w:val="doNotCompress"/>
  <w:footnotePr>
    <w:footnote w:id="-1"/>
    <w:footnote w:id="0"/>
  </w:footnotePr>
  <w:endnotePr>
    <w:endnote w:id="-1"/>
    <w:endnote w:id="0"/>
  </w:endnotePr>
  <w:compat/>
  <w:rsids>
    <w:rsidRoot w:val="00796AE3"/>
    <w:rsid w:val="000018FD"/>
    <w:rsid w:val="00002E71"/>
    <w:rsid w:val="00003FCA"/>
    <w:rsid w:val="00005B6C"/>
    <w:rsid w:val="000101A8"/>
    <w:rsid w:val="00012B84"/>
    <w:rsid w:val="00020FC2"/>
    <w:rsid w:val="000214F9"/>
    <w:rsid w:val="0002381E"/>
    <w:rsid w:val="000247C9"/>
    <w:rsid w:val="0003100A"/>
    <w:rsid w:val="0003510A"/>
    <w:rsid w:val="00042103"/>
    <w:rsid w:val="00044AB1"/>
    <w:rsid w:val="00044D78"/>
    <w:rsid w:val="00047BAD"/>
    <w:rsid w:val="0005523D"/>
    <w:rsid w:val="00065BD9"/>
    <w:rsid w:val="0007223D"/>
    <w:rsid w:val="00077027"/>
    <w:rsid w:val="0008052B"/>
    <w:rsid w:val="0009091B"/>
    <w:rsid w:val="000973B6"/>
    <w:rsid w:val="000B1562"/>
    <w:rsid w:val="000C30C1"/>
    <w:rsid w:val="000C5530"/>
    <w:rsid w:val="000C5FB7"/>
    <w:rsid w:val="000C6F86"/>
    <w:rsid w:val="000E76E3"/>
    <w:rsid w:val="000F2287"/>
    <w:rsid w:val="000F42F9"/>
    <w:rsid w:val="00105E69"/>
    <w:rsid w:val="001128FD"/>
    <w:rsid w:val="00113105"/>
    <w:rsid w:val="00116541"/>
    <w:rsid w:val="00117C29"/>
    <w:rsid w:val="00130356"/>
    <w:rsid w:val="00131136"/>
    <w:rsid w:val="00134B2B"/>
    <w:rsid w:val="00135F60"/>
    <w:rsid w:val="00140CFD"/>
    <w:rsid w:val="00140D60"/>
    <w:rsid w:val="00142CE2"/>
    <w:rsid w:val="00142E7B"/>
    <w:rsid w:val="00147522"/>
    <w:rsid w:val="00147AD6"/>
    <w:rsid w:val="0015104D"/>
    <w:rsid w:val="0015700F"/>
    <w:rsid w:val="00163844"/>
    <w:rsid w:val="001715D7"/>
    <w:rsid w:val="00171E39"/>
    <w:rsid w:val="00173CE5"/>
    <w:rsid w:val="0018445C"/>
    <w:rsid w:val="00195DC3"/>
    <w:rsid w:val="00196C2B"/>
    <w:rsid w:val="001971FE"/>
    <w:rsid w:val="001A4FD0"/>
    <w:rsid w:val="001B47E2"/>
    <w:rsid w:val="001C2BDB"/>
    <w:rsid w:val="001C3385"/>
    <w:rsid w:val="001C5177"/>
    <w:rsid w:val="001C6EBE"/>
    <w:rsid w:val="001D121D"/>
    <w:rsid w:val="001E4D68"/>
    <w:rsid w:val="001F1721"/>
    <w:rsid w:val="001F5F43"/>
    <w:rsid w:val="001F6D80"/>
    <w:rsid w:val="0020228B"/>
    <w:rsid w:val="00206861"/>
    <w:rsid w:val="00220A6B"/>
    <w:rsid w:val="00222121"/>
    <w:rsid w:val="0022611A"/>
    <w:rsid w:val="00231386"/>
    <w:rsid w:val="002323B1"/>
    <w:rsid w:val="00236E2F"/>
    <w:rsid w:val="00244F9A"/>
    <w:rsid w:val="0024643D"/>
    <w:rsid w:val="00265CBB"/>
    <w:rsid w:val="00281B87"/>
    <w:rsid w:val="00281D44"/>
    <w:rsid w:val="0028426D"/>
    <w:rsid w:val="0029736C"/>
    <w:rsid w:val="002A05EE"/>
    <w:rsid w:val="002A2DB6"/>
    <w:rsid w:val="002A54A6"/>
    <w:rsid w:val="002A6627"/>
    <w:rsid w:val="002B03D7"/>
    <w:rsid w:val="002B4964"/>
    <w:rsid w:val="002B5B3A"/>
    <w:rsid w:val="002B7F32"/>
    <w:rsid w:val="002C6D07"/>
    <w:rsid w:val="002D3C3C"/>
    <w:rsid w:val="002E09AA"/>
    <w:rsid w:val="002E6C51"/>
    <w:rsid w:val="002F1FE3"/>
    <w:rsid w:val="00306902"/>
    <w:rsid w:val="00314671"/>
    <w:rsid w:val="0031492B"/>
    <w:rsid w:val="003158C8"/>
    <w:rsid w:val="00316320"/>
    <w:rsid w:val="00323416"/>
    <w:rsid w:val="00330EA6"/>
    <w:rsid w:val="00334A98"/>
    <w:rsid w:val="003350E5"/>
    <w:rsid w:val="003369EC"/>
    <w:rsid w:val="00337499"/>
    <w:rsid w:val="00346DDD"/>
    <w:rsid w:val="00351365"/>
    <w:rsid w:val="003724F7"/>
    <w:rsid w:val="00372B1B"/>
    <w:rsid w:val="0037349F"/>
    <w:rsid w:val="00376CB5"/>
    <w:rsid w:val="003843B0"/>
    <w:rsid w:val="0039385C"/>
    <w:rsid w:val="003A0CB4"/>
    <w:rsid w:val="003A250D"/>
    <w:rsid w:val="003A53A7"/>
    <w:rsid w:val="003A54FA"/>
    <w:rsid w:val="003B2C6D"/>
    <w:rsid w:val="003B44E7"/>
    <w:rsid w:val="003C2C7C"/>
    <w:rsid w:val="003C37B1"/>
    <w:rsid w:val="003C3CD0"/>
    <w:rsid w:val="003C3FE1"/>
    <w:rsid w:val="003C6D52"/>
    <w:rsid w:val="003D3C76"/>
    <w:rsid w:val="003D4E17"/>
    <w:rsid w:val="003E55A0"/>
    <w:rsid w:val="003E5D2B"/>
    <w:rsid w:val="003F44C4"/>
    <w:rsid w:val="00405F36"/>
    <w:rsid w:val="00422A19"/>
    <w:rsid w:val="004236B3"/>
    <w:rsid w:val="00433F50"/>
    <w:rsid w:val="00434BD4"/>
    <w:rsid w:val="004419A9"/>
    <w:rsid w:val="00441E12"/>
    <w:rsid w:val="004423FC"/>
    <w:rsid w:val="0045475B"/>
    <w:rsid w:val="00461C27"/>
    <w:rsid w:val="00466348"/>
    <w:rsid w:val="004666DF"/>
    <w:rsid w:val="00477B9F"/>
    <w:rsid w:val="004968D9"/>
    <w:rsid w:val="004A0ABB"/>
    <w:rsid w:val="004A36E7"/>
    <w:rsid w:val="004A7501"/>
    <w:rsid w:val="004B1D33"/>
    <w:rsid w:val="004B2D43"/>
    <w:rsid w:val="004B3882"/>
    <w:rsid w:val="004B763E"/>
    <w:rsid w:val="004C405A"/>
    <w:rsid w:val="004C51DA"/>
    <w:rsid w:val="004C6B7F"/>
    <w:rsid w:val="004C7E01"/>
    <w:rsid w:val="004D67D1"/>
    <w:rsid w:val="004E1DCB"/>
    <w:rsid w:val="004F06ED"/>
    <w:rsid w:val="00507624"/>
    <w:rsid w:val="00510DC9"/>
    <w:rsid w:val="00515207"/>
    <w:rsid w:val="005312CA"/>
    <w:rsid w:val="00532055"/>
    <w:rsid w:val="00533A58"/>
    <w:rsid w:val="00534240"/>
    <w:rsid w:val="005375F4"/>
    <w:rsid w:val="00541024"/>
    <w:rsid w:val="0054227C"/>
    <w:rsid w:val="00544968"/>
    <w:rsid w:val="00551DF2"/>
    <w:rsid w:val="00562C95"/>
    <w:rsid w:val="0056592D"/>
    <w:rsid w:val="00567A1B"/>
    <w:rsid w:val="0057039B"/>
    <w:rsid w:val="00571A5A"/>
    <w:rsid w:val="0058643E"/>
    <w:rsid w:val="00593C7A"/>
    <w:rsid w:val="005A54D0"/>
    <w:rsid w:val="005B414A"/>
    <w:rsid w:val="005C6634"/>
    <w:rsid w:val="005C70F7"/>
    <w:rsid w:val="005C781A"/>
    <w:rsid w:val="005D1320"/>
    <w:rsid w:val="005E0A26"/>
    <w:rsid w:val="0060501C"/>
    <w:rsid w:val="006066D0"/>
    <w:rsid w:val="00626608"/>
    <w:rsid w:val="00635265"/>
    <w:rsid w:val="0064115D"/>
    <w:rsid w:val="006422CE"/>
    <w:rsid w:val="0064501D"/>
    <w:rsid w:val="006470D9"/>
    <w:rsid w:val="00662C34"/>
    <w:rsid w:val="0066587E"/>
    <w:rsid w:val="00666F35"/>
    <w:rsid w:val="00673FF0"/>
    <w:rsid w:val="00680F71"/>
    <w:rsid w:val="0068287B"/>
    <w:rsid w:val="00683815"/>
    <w:rsid w:val="00687E8C"/>
    <w:rsid w:val="00692751"/>
    <w:rsid w:val="006947FA"/>
    <w:rsid w:val="006A3AB5"/>
    <w:rsid w:val="006C69BF"/>
    <w:rsid w:val="006D55A8"/>
    <w:rsid w:val="006E1072"/>
    <w:rsid w:val="006E5159"/>
    <w:rsid w:val="006E7944"/>
    <w:rsid w:val="00723763"/>
    <w:rsid w:val="00723A6D"/>
    <w:rsid w:val="0073068F"/>
    <w:rsid w:val="00731FC7"/>
    <w:rsid w:val="007337C9"/>
    <w:rsid w:val="00736349"/>
    <w:rsid w:val="00742881"/>
    <w:rsid w:val="00751BFB"/>
    <w:rsid w:val="0076054F"/>
    <w:rsid w:val="0076614B"/>
    <w:rsid w:val="007738FF"/>
    <w:rsid w:val="00777ADA"/>
    <w:rsid w:val="00780422"/>
    <w:rsid w:val="0078626C"/>
    <w:rsid w:val="00791B56"/>
    <w:rsid w:val="00796AE3"/>
    <w:rsid w:val="007A0DDF"/>
    <w:rsid w:val="007A3AB3"/>
    <w:rsid w:val="007B1CAA"/>
    <w:rsid w:val="007B2938"/>
    <w:rsid w:val="007C0862"/>
    <w:rsid w:val="007C2B82"/>
    <w:rsid w:val="007C4048"/>
    <w:rsid w:val="007C4872"/>
    <w:rsid w:val="007C5C6C"/>
    <w:rsid w:val="007C64CB"/>
    <w:rsid w:val="007E0A41"/>
    <w:rsid w:val="007F081C"/>
    <w:rsid w:val="007F32BF"/>
    <w:rsid w:val="007F6544"/>
    <w:rsid w:val="007F67BD"/>
    <w:rsid w:val="00802DC0"/>
    <w:rsid w:val="008110E7"/>
    <w:rsid w:val="00816EB5"/>
    <w:rsid w:val="00823CF5"/>
    <w:rsid w:val="00824BE9"/>
    <w:rsid w:val="00825B06"/>
    <w:rsid w:val="008301F2"/>
    <w:rsid w:val="00851448"/>
    <w:rsid w:val="00871262"/>
    <w:rsid w:val="008732D1"/>
    <w:rsid w:val="00895125"/>
    <w:rsid w:val="00895FCC"/>
    <w:rsid w:val="00896CE3"/>
    <w:rsid w:val="00897F1F"/>
    <w:rsid w:val="008A5434"/>
    <w:rsid w:val="008B0447"/>
    <w:rsid w:val="008B0D32"/>
    <w:rsid w:val="008B1806"/>
    <w:rsid w:val="008B579B"/>
    <w:rsid w:val="008B665B"/>
    <w:rsid w:val="008B6A6E"/>
    <w:rsid w:val="008B7EC3"/>
    <w:rsid w:val="008C28FB"/>
    <w:rsid w:val="008D4576"/>
    <w:rsid w:val="008F1623"/>
    <w:rsid w:val="008F7134"/>
    <w:rsid w:val="00900D50"/>
    <w:rsid w:val="009010D9"/>
    <w:rsid w:val="00902B9D"/>
    <w:rsid w:val="0090514D"/>
    <w:rsid w:val="00920834"/>
    <w:rsid w:val="00947969"/>
    <w:rsid w:val="00954A78"/>
    <w:rsid w:val="00957C35"/>
    <w:rsid w:val="009603E3"/>
    <w:rsid w:val="009708C3"/>
    <w:rsid w:val="00974AB1"/>
    <w:rsid w:val="0097520E"/>
    <w:rsid w:val="009807F4"/>
    <w:rsid w:val="00987609"/>
    <w:rsid w:val="00990474"/>
    <w:rsid w:val="009A1D8B"/>
    <w:rsid w:val="009A2AE5"/>
    <w:rsid w:val="009A57E4"/>
    <w:rsid w:val="009A5C45"/>
    <w:rsid w:val="009B00BC"/>
    <w:rsid w:val="009B1918"/>
    <w:rsid w:val="009B49AE"/>
    <w:rsid w:val="009B5065"/>
    <w:rsid w:val="009C1D12"/>
    <w:rsid w:val="009C583C"/>
    <w:rsid w:val="009C71EE"/>
    <w:rsid w:val="009D0086"/>
    <w:rsid w:val="009D218C"/>
    <w:rsid w:val="009D3AC2"/>
    <w:rsid w:val="009E372B"/>
    <w:rsid w:val="009E59D8"/>
    <w:rsid w:val="009F43BE"/>
    <w:rsid w:val="009F715A"/>
    <w:rsid w:val="00A01D23"/>
    <w:rsid w:val="00A020D0"/>
    <w:rsid w:val="00A0435D"/>
    <w:rsid w:val="00A05B74"/>
    <w:rsid w:val="00A14A72"/>
    <w:rsid w:val="00A15636"/>
    <w:rsid w:val="00A26C9E"/>
    <w:rsid w:val="00A306A6"/>
    <w:rsid w:val="00A44B88"/>
    <w:rsid w:val="00A45B82"/>
    <w:rsid w:val="00A474D7"/>
    <w:rsid w:val="00A66349"/>
    <w:rsid w:val="00A67530"/>
    <w:rsid w:val="00AA140D"/>
    <w:rsid w:val="00AA2599"/>
    <w:rsid w:val="00AA596A"/>
    <w:rsid w:val="00AA5C34"/>
    <w:rsid w:val="00AA779E"/>
    <w:rsid w:val="00AC3E1F"/>
    <w:rsid w:val="00AF0677"/>
    <w:rsid w:val="00AF3AC4"/>
    <w:rsid w:val="00AF3BB4"/>
    <w:rsid w:val="00AF47D5"/>
    <w:rsid w:val="00AF496C"/>
    <w:rsid w:val="00B03071"/>
    <w:rsid w:val="00B214AE"/>
    <w:rsid w:val="00B230D3"/>
    <w:rsid w:val="00B348B2"/>
    <w:rsid w:val="00B348E5"/>
    <w:rsid w:val="00B37241"/>
    <w:rsid w:val="00B37DEE"/>
    <w:rsid w:val="00B44CA0"/>
    <w:rsid w:val="00B57B51"/>
    <w:rsid w:val="00B62811"/>
    <w:rsid w:val="00B81264"/>
    <w:rsid w:val="00B978D0"/>
    <w:rsid w:val="00B97D1F"/>
    <w:rsid w:val="00BA5B10"/>
    <w:rsid w:val="00BB3B47"/>
    <w:rsid w:val="00BC1326"/>
    <w:rsid w:val="00BC2400"/>
    <w:rsid w:val="00BC24CB"/>
    <w:rsid w:val="00BC57AC"/>
    <w:rsid w:val="00BC5E7F"/>
    <w:rsid w:val="00BC65F0"/>
    <w:rsid w:val="00BD1998"/>
    <w:rsid w:val="00BE1930"/>
    <w:rsid w:val="00C0001E"/>
    <w:rsid w:val="00C02EFC"/>
    <w:rsid w:val="00C06C3A"/>
    <w:rsid w:val="00C150D1"/>
    <w:rsid w:val="00C252F6"/>
    <w:rsid w:val="00C340EF"/>
    <w:rsid w:val="00C36BDC"/>
    <w:rsid w:val="00C43990"/>
    <w:rsid w:val="00C45A08"/>
    <w:rsid w:val="00C52B7C"/>
    <w:rsid w:val="00C6312F"/>
    <w:rsid w:val="00C67AA7"/>
    <w:rsid w:val="00C806FE"/>
    <w:rsid w:val="00C812C0"/>
    <w:rsid w:val="00C9395A"/>
    <w:rsid w:val="00C9413C"/>
    <w:rsid w:val="00CA1B47"/>
    <w:rsid w:val="00CB1A5A"/>
    <w:rsid w:val="00CD44B8"/>
    <w:rsid w:val="00CD5230"/>
    <w:rsid w:val="00CE51AD"/>
    <w:rsid w:val="00CE7051"/>
    <w:rsid w:val="00CF4798"/>
    <w:rsid w:val="00D01B91"/>
    <w:rsid w:val="00D05ACE"/>
    <w:rsid w:val="00D06BB6"/>
    <w:rsid w:val="00D11BDA"/>
    <w:rsid w:val="00D15BBA"/>
    <w:rsid w:val="00D21C22"/>
    <w:rsid w:val="00D227BC"/>
    <w:rsid w:val="00D23675"/>
    <w:rsid w:val="00D25154"/>
    <w:rsid w:val="00D33F75"/>
    <w:rsid w:val="00D40078"/>
    <w:rsid w:val="00D4077C"/>
    <w:rsid w:val="00D41B48"/>
    <w:rsid w:val="00D44604"/>
    <w:rsid w:val="00D53652"/>
    <w:rsid w:val="00D57CB0"/>
    <w:rsid w:val="00D60781"/>
    <w:rsid w:val="00D63F88"/>
    <w:rsid w:val="00D65BA3"/>
    <w:rsid w:val="00D7521D"/>
    <w:rsid w:val="00D8501E"/>
    <w:rsid w:val="00D85A32"/>
    <w:rsid w:val="00D9148F"/>
    <w:rsid w:val="00D91780"/>
    <w:rsid w:val="00D94498"/>
    <w:rsid w:val="00DA619B"/>
    <w:rsid w:val="00DA7621"/>
    <w:rsid w:val="00DB2485"/>
    <w:rsid w:val="00DB5057"/>
    <w:rsid w:val="00DC71B6"/>
    <w:rsid w:val="00DD235B"/>
    <w:rsid w:val="00DD4A57"/>
    <w:rsid w:val="00DE36F0"/>
    <w:rsid w:val="00E049C6"/>
    <w:rsid w:val="00E131B9"/>
    <w:rsid w:val="00E21DF9"/>
    <w:rsid w:val="00E2618A"/>
    <w:rsid w:val="00E324DE"/>
    <w:rsid w:val="00E3495F"/>
    <w:rsid w:val="00E513DC"/>
    <w:rsid w:val="00E5142C"/>
    <w:rsid w:val="00E516B0"/>
    <w:rsid w:val="00E5390A"/>
    <w:rsid w:val="00E55A28"/>
    <w:rsid w:val="00E6685A"/>
    <w:rsid w:val="00E67744"/>
    <w:rsid w:val="00E73B99"/>
    <w:rsid w:val="00E873EB"/>
    <w:rsid w:val="00EA7382"/>
    <w:rsid w:val="00EB104A"/>
    <w:rsid w:val="00EC11C1"/>
    <w:rsid w:val="00EC19AE"/>
    <w:rsid w:val="00EC2C9C"/>
    <w:rsid w:val="00EC364B"/>
    <w:rsid w:val="00EF7C12"/>
    <w:rsid w:val="00F02D78"/>
    <w:rsid w:val="00F04DA5"/>
    <w:rsid w:val="00F0748F"/>
    <w:rsid w:val="00F1626F"/>
    <w:rsid w:val="00F16444"/>
    <w:rsid w:val="00F23204"/>
    <w:rsid w:val="00F255F8"/>
    <w:rsid w:val="00F27690"/>
    <w:rsid w:val="00F33FAE"/>
    <w:rsid w:val="00F41DFA"/>
    <w:rsid w:val="00F44070"/>
    <w:rsid w:val="00F575F6"/>
    <w:rsid w:val="00F61BF7"/>
    <w:rsid w:val="00F63163"/>
    <w:rsid w:val="00F7373A"/>
    <w:rsid w:val="00F74222"/>
    <w:rsid w:val="00F93B19"/>
    <w:rsid w:val="00FA4E03"/>
    <w:rsid w:val="00FB402D"/>
    <w:rsid w:val="00FB40B5"/>
    <w:rsid w:val="00FC34A8"/>
    <w:rsid w:val="00FC52EE"/>
    <w:rsid w:val="00FC5599"/>
    <w:rsid w:val="00FC5905"/>
    <w:rsid w:val="00FC6CEC"/>
    <w:rsid w:val="00FD005F"/>
    <w:rsid w:val="00FE5C55"/>
    <w:rsid w:val="00FF2E92"/>
    <w:rsid w:val="00FF6084"/>
    <w:rsid w:val="00FF6D2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60"/>
    <w:rPr>
      <w:rFonts w:ascii="Times New Roman" w:eastAsia="Times New Roman" w:hAnsi="Times New Roman"/>
      <w:b/>
      <w:bCs/>
      <w:color w:val="000000"/>
      <w:sz w:val="20"/>
      <w:szCs w:val="20"/>
    </w:rPr>
  </w:style>
  <w:style w:type="paragraph" w:styleId="1">
    <w:name w:val="heading 1"/>
    <w:basedOn w:val="a"/>
    <w:next w:val="a"/>
    <w:link w:val="10"/>
    <w:uiPriority w:val="99"/>
    <w:qFormat/>
    <w:rsid w:val="00065BD9"/>
    <w:pPr>
      <w:keepNext/>
      <w:spacing w:before="240" w:after="60"/>
      <w:outlineLvl w:val="0"/>
    </w:pPr>
    <w:rPr>
      <w:rFonts w:ascii="Cambria" w:hAnsi="Cambria"/>
      <w:kern w:val="32"/>
      <w:sz w:val="32"/>
      <w:szCs w:val="32"/>
    </w:rPr>
  </w:style>
  <w:style w:type="paragraph" w:styleId="3">
    <w:name w:val="heading 3"/>
    <w:basedOn w:val="a"/>
    <w:next w:val="a"/>
    <w:link w:val="30"/>
    <w:uiPriority w:val="99"/>
    <w:qFormat/>
    <w:rsid w:val="00796AE3"/>
    <w:pPr>
      <w:keepNext/>
      <w:spacing w:before="240" w:after="60"/>
      <w:outlineLvl w:val="2"/>
    </w:pPr>
    <w:rPr>
      <w:rFonts w:ascii="Arial" w:hAnsi="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65BD9"/>
    <w:rPr>
      <w:rFonts w:ascii="Cambria" w:hAnsi="Cambria" w:cs="Times New Roman"/>
      <w:b/>
      <w:color w:val="000000"/>
      <w:kern w:val="32"/>
      <w:sz w:val="32"/>
    </w:rPr>
  </w:style>
  <w:style w:type="character" w:customStyle="1" w:styleId="30">
    <w:name w:val="Заголовок 3 Знак"/>
    <w:basedOn w:val="a0"/>
    <w:link w:val="3"/>
    <w:uiPriority w:val="99"/>
    <w:locked/>
    <w:rsid w:val="00796AE3"/>
    <w:rPr>
      <w:rFonts w:ascii="Arial" w:hAnsi="Arial" w:cs="Times New Roman"/>
      <w:b/>
      <w:color w:val="000000"/>
      <w:sz w:val="26"/>
      <w:lang w:eastAsia="ru-RU"/>
    </w:rPr>
  </w:style>
  <w:style w:type="paragraph" w:customStyle="1" w:styleId="a3">
    <w:name w:val="Подписи"/>
    <w:basedOn w:val="a"/>
    <w:uiPriority w:val="99"/>
    <w:rsid w:val="00796AE3"/>
    <w:pPr>
      <w:ind w:left="567"/>
    </w:pPr>
    <w:rPr>
      <w:b w:val="0"/>
      <w:bCs w:val="0"/>
      <w:sz w:val="24"/>
    </w:rPr>
  </w:style>
  <w:style w:type="character" w:customStyle="1" w:styleId="margintext-small">
    <w:name w:val="margin text-small"/>
    <w:basedOn w:val="a0"/>
    <w:uiPriority w:val="99"/>
    <w:rsid w:val="00065BD9"/>
    <w:rPr>
      <w:rFonts w:cs="Times New Roman"/>
    </w:rPr>
  </w:style>
  <w:style w:type="paragraph" w:styleId="a4">
    <w:name w:val="Normal (Web)"/>
    <w:basedOn w:val="a"/>
    <w:uiPriority w:val="99"/>
    <w:rsid w:val="004B1D33"/>
    <w:pPr>
      <w:spacing w:before="100" w:beforeAutospacing="1" w:after="100" w:afterAutospacing="1"/>
    </w:pPr>
    <w:rPr>
      <w:b w:val="0"/>
      <w:bCs w:val="0"/>
      <w:color w:val="auto"/>
      <w:sz w:val="24"/>
      <w:szCs w:val="24"/>
    </w:rPr>
  </w:style>
  <w:style w:type="character" w:styleId="a5">
    <w:name w:val="Strong"/>
    <w:basedOn w:val="a0"/>
    <w:uiPriority w:val="99"/>
    <w:qFormat/>
    <w:rsid w:val="002A05EE"/>
    <w:rPr>
      <w:rFonts w:cs="Times New Roman"/>
      <w:b/>
    </w:rPr>
  </w:style>
  <w:style w:type="paragraph" w:styleId="a6">
    <w:name w:val="Plain Text"/>
    <w:aliases w:val="Знак Знак1,Знак Знак Знак Знак,Знак Знак Знак Знак1 Знак,Знак Знак Знак1,Знак3 Знак,Знак,Текст Знак2,Текст Знак1 Знак Знак,Текст Знак Знак Знак Знак,Знак Знак Знак Знак Знак,Знак Знак Знак Знак1,Знак Знак,Текст Знак1 Знак1,Текст Знак Знак,Зн"/>
    <w:basedOn w:val="a"/>
    <w:link w:val="11"/>
    <w:uiPriority w:val="99"/>
    <w:rsid w:val="002A05EE"/>
    <w:rPr>
      <w:rFonts w:ascii="Courier New" w:eastAsia="Calibri" w:hAnsi="Courier New"/>
      <w:b w:val="0"/>
      <w:bCs w:val="0"/>
      <w:color w:val="auto"/>
    </w:rPr>
  </w:style>
  <w:style w:type="character" w:customStyle="1" w:styleId="PlainTextChar">
    <w:name w:val="Plain Text Char"/>
    <w:aliases w:val="Знак Знак1 Char,Знак Знак Знак Знак Char,Знак Знак Знак Знак1 Знак Char,Знак Знак Знак1 Char,Знак3 Знак Char,Знак Char,Текст Знак2 Char,Текст Знак1 Знак Знак Char,Текст Знак Знак Знак Знак Char,Знак Знак Знак Знак Знак Char,Зн Char"/>
    <w:basedOn w:val="a0"/>
    <w:link w:val="a6"/>
    <w:uiPriority w:val="99"/>
    <w:semiHidden/>
    <w:locked/>
    <w:rsid w:val="00515207"/>
    <w:rPr>
      <w:rFonts w:ascii="Courier New" w:hAnsi="Courier New" w:cs="Courier New"/>
      <w:b/>
      <w:bCs/>
      <w:color w:val="000000"/>
      <w:sz w:val="20"/>
      <w:szCs w:val="20"/>
    </w:rPr>
  </w:style>
  <w:style w:type="character" w:customStyle="1" w:styleId="a7">
    <w:name w:val="Текст Знак"/>
    <w:uiPriority w:val="99"/>
    <w:semiHidden/>
    <w:rsid w:val="002A05EE"/>
    <w:rPr>
      <w:rFonts w:ascii="Courier New" w:hAnsi="Courier New"/>
      <w:b/>
      <w:color w:val="000000"/>
    </w:rPr>
  </w:style>
  <w:style w:type="character" w:customStyle="1" w:styleId="PlainTextChar2">
    <w:name w:val="Plain Text Char2"/>
    <w:aliases w:val="Текст Знак Char,Знак Знак1 Char2,Знак Знак Знак Знак Char2,Знак Знак Знак Знак1 Знак Char2,Знак Знак Знак1 Char2,Знак3 Знак Char2"/>
    <w:uiPriority w:val="99"/>
    <w:semiHidden/>
    <w:rsid w:val="002A05EE"/>
    <w:rPr>
      <w:rFonts w:ascii="Courier New" w:hAnsi="Courier New"/>
      <w:sz w:val="20"/>
      <w:lang w:eastAsia="en-US"/>
    </w:rPr>
  </w:style>
  <w:style w:type="character" w:customStyle="1" w:styleId="11">
    <w:name w:val="Текст Знак1"/>
    <w:aliases w:val="Знак Знак1 Знак,Знак Знак Знак Знак Знак1,Знак Знак Знак Знак1 Знак Знак,Знак Знак Знак1 Знак,Знак3 Знак Знак,Знак Знак2,Текст Знак2 Знак,Текст Знак1 Знак Знак Знак,Текст Знак Знак Знак Знак Знак,Знак Знак Знак Знак Знак Знак,Знак Знак Знак"/>
    <w:link w:val="a6"/>
    <w:uiPriority w:val="99"/>
    <w:locked/>
    <w:rsid w:val="002A05EE"/>
    <w:rPr>
      <w:rFonts w:ascii="Courier New" w:hAnsi="Courier New"/>
    </w:rPr>
  </w:style>
  <w:style w:type="paragraph" w:customStyle="1" w:styleId="Heading31">
    <w:name w:val="Heading 31"/>
    <w:basedOn w:val="a"/>
    <w:next w:val="a"/>
    <w:uiPriority w:val="99"/>
    <w:rsid w:val="002A05EE"/>
    <w:pPr>
      <w:keepLines/>
      <w:spacing w:before="280" w:after="280"/>
      <w:outlineLvl w:val="2"/>
    </w:pPr>
    <w:rPr>
      <w:rFonts w:ascii="Cambria" w:hAnsi="Cambria" w:cs="Cambria"/>
      <w:bCs w:val="0"/>
      <w:color w:val="4F81BD"/>
      <w:sz w:val="27"/>
    </w:rPr>
  </w:style>
  <w:style w:type="paragraph" w:styleId="a8">
    <w:name w:val="List Paragraph"/>
    <w:basedOn w:val="a"/>
    <w:uiPriority w:val="99"/>
    <w:qFormat/>
    <w:rsid w:val="002A05EE"/>
    <w:pPr>
      <w:spacing w:before="120" w:line="360" w:lineRule="auto"/>
      <w:ind w:left="720" w:hanging="357"/>
      <w:contextualSpacing/>
      <w:jc w:val="both"/>
    </w:pPr>
    <w:rPr>
      <w:rFonts w:ascii="Calibri" w:eastAsia="Calibri" w:hAnsi="Calibri"/>
      <w:b w:val="0"/>
      <w:bCs w:val="0"/>
      <w:color w:val="auto"/>
      <w:sz w:val="22"/>
      <w:szCs w:val="22"/>
      <w:lang w:eastAsia="en-US"/>
    </w:rPr>
  </w:style>
  <w:style w:type="table" w:styleId="a9">
    <w:name w:val="Table Grid"/>
    <w:basedOn w:val="a1"/>
    <w:uiPriority w:val="99"/>
    <w:rsid w:val="002A05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2A05EE"/>
    <w:pPr>
      <w:spacing w:after="120"/>
    </w:pPr>
    <w:rPr>
      <w:b w:val="0"/>
      <w:bCs w:val="0"/>
      <w:color w:val="auto"/>
      <w:sz w:val="24"/>
      <w:lang w:eastAsia="en-US"/>
    </w:rPr>
  </w:style>
  <w:style w:type="character" w:customStyle="1" w:styleId="ab">
    <w:name w:val="Основной текст Знак"/>
    <w:basedOn w:val="a0"/>
    <w:link w:val="aa"/>
    <w:uiPriority w:val="99"/>
    <w:locked/>
    <w:rsid w:val="002A05EE"/>
    <w:rPr>
      <w:rFonts w:ascii="Times New Roman" w:hAnsi="Times New Roman" w:cs="Times New Roman"/>
      <w:sz w:val="24"/>
      <w:lang w:eastAsia="en-US"/>
    </w:rPr>
  </w:style>
  <w:style w:type="character" w:customStyle="1" w:styleId="ilfuvd">
    <w:name w:val="ilfuvd"/>
    <w:uiPriority w:val="99"/>
    <w:rsid w:val="002A05EE"/>
  </w:style>
  <w:style w:type="character" w:customStyle="1" w:styleId="7">
    <w:name w:val="Основной текст (7) + Не полужирный"/>
    <w:uiPriority w:val="99"/>
    <w:rsid w:val="002A05EE"/>
    <w:rPr>
      <w:rFonts w:ascii="Times New Roman" w:hAnsi="Times New Roman"/>
      <w:sz w:val="28"/>
    </w:rPr>
  </w:style>
  <w:style w:type="character" w:styleId="ac">
    <w:name w:val="annotation reference"/>
    <w:basedOn w:val="a0"/>
    <w:uiPriority w:val="99"/>
    <w:rsid w:val="002A05EE"/>
    <w:rPr>
      <w:rFonts w:cs="Times New Roman"/>
      <w:sz w:val="16"/>
    </w:rPr>
  </w:style>
  <w:style w:type="paragraph" w:styleId="ad">
    <w:name w:val="annotation text"/>
    <w:basedOn w:val="a"/>
    <w:link w:val="ae"/>
    <w:uiPriority w:val="99"/>
    <w:rsid w:val="002A05EE"/>
    <w:pPr>
      <w:spacing w:before="120"/>
      <w:ind w:left="1429" w:hanging="357"/>
      <w:jc w:val="both"/>
    </w:pPr>
    <w:rPr>
      <w:rFonts w:ascii="Calibri" w:eastAsia="Calibri" w:hAnsi="Calibri"/>
      <w:b w:val="0"/>
      <w:bCs w:val="0"/>
      <w:color w:val="auto"/>
      <w:lang w:eastAsia="en-US"/>
    </w:rPr>
  </w:style>
  <w:style w:type="character" w:customStyle="1" w:styleId="ae">
    <w:name w:val="Текст примечания Знак"/>
    <w:basedOn w:val="a0"/>
    <w:link w:val="ad"/>
    <w:uiPriority w:val="99"/>
    <w:locked/>
    <w:rsid w:val="002A05EE"/>
    <w:rPr>
      <w:rFonts w:cs="Times New Roman"/>
      <w:lang w:eastAsia="en-US"/>
    </w:rPr>
  </w:style>
  <w:style w:type="paragraph" w:styleId="af">
    <w:name w:val="annotation subject"/>
    <w:basedOn w:val="ad"/>
    <w:next w:val="ad"/>
    <w:link w:val="af0"/>
    <w:uiPriority w:val="99"/>
    <w:semiHidden/>
    <w:rsid w:val="002A05EE"/>
    <w:rPr>
      <w:b/>
      <w:bCs/>
    </w:rPr>
  </w:style>
  <w:style w:type="character" w:customStyle="1" w:styleId="af0">
    <w:name w:val="Тема примечания Знак"/>
    <w:basedOn w:val="ae"/>
    <w:link w:val="af"/>
    <w:uiPriority w:val="99"/>
    <w:semiHidden/>
    <w:locked/>
    <w:rsid w:val="002A05EE"/>
    <w:rPr>
      <w:b/>
    </w:rPr>
  </w:style>
  <w:style w:type="paragraph" w:styleId="af1">
    <w:name w:val="Balloon Text"/>
    <w:basedOn w:val="a"/>
    <w:link w:val="af2"/>
    <w:uiPriority w:val="99"/>
    <w:semiHidden/>
    <w:rsid w:val="002A05EE"/>
    <w:pPr>
      <w:ind w:left="1429" w:hanging="357"/>
      <w:jc w:val="both"/>
    </w:pPr>
    <w:rPr>
      <w:rFonts w:ascii="Tahoma" w:eastAsia="Calibri" w:hAnsi="Tahoma"/>
      <w:b w:val="0"/>
      <w:bCs w:val="0"/>
      <w:color w:val="auto"/>
      <w:sz w:val="16"/>
      <w:szCs w:val="16"/>
      <w:lang w:eastAsia="en-US"/>
    </w:rPr>
  </w:style>
  <w:style w:type="character" w:customStyle="1" w:styleId="af2">
    <w:name w:val="Текст выноски Знак"/>
    <w:basedOn w:val="a0"/>
    <w:link w:val="af1"/>
    <w:uiPriority w:val="99"/>
    <w:semiHidden/>
    <w:locked/>
    <w:rsid w:val="002A05EE"/>
    <w:rPr>
      <w:rFonts w:ascii="Tahoma" w:hAnsi="Tahoma" w:cs="Times New Roman"/>
      <w:sz w:val="16"/>
      <w:lang w:eastAsia="en-US"/>
    </w:rPr>
  </w:style>
  <w:style w:type="paragraph" w:styleId="af3">
    <w:name w:val="header"/>
    <w:basedOn w:val="a"/>
    <w:link w:val="af4"/>
    <w:uiPriority w:val="99"/>
    <w:rsid w:val="00AF3AC4"/>
    <w:pPr>
      <w:tabs>
        <w:tab w:val="center" w:pos="4677"/>
        <w:tab w:val="right" w:pos="9355"/>
      </w:tabs>
    </w:pPr>
  </w:style>
  <w:style w:type="character" w:customStyle="1" w:styleId="af4">
    <w:name w:val="Верхний колонтитул Знак"/>
    <w:basedOn w:val="a0"/>
    <w:link w:val="af3"/>
    <w:uiPriority w:val="99"/>
    <w:locked/>
    <w:rsid w:val="00AF3AC4"/>
    <w:rPr>
      <w:rFonts w:ascii="Times New Roman" w:hAnsi="Times New Roman" w:cs="Times New Roman"/>
      <w:b/>
      <w:bCs/>
      <w:color w:val="000000"/>
    </w:rPr>
  </w:style>
  <w:style w:type="paragraph" w:styleId="af5">
    <w:name w:val="footer"/>
    <w:basedOn w:val="a"/>
    <w:link w:val="af6"/>
    <w:uiPriority w:val="99"/>
    <w:semiHidden/>
    <w:rsid w:val="00AF3AC4"/>
    <w:pPr>
      <w:tabs>
        <w:tab w:val="center" w:pos="4677"/>
        <w:tab w:val="right" w:pos="9355"/>
      </w:tabs>
    </w:pPr>
  </w:style>
  <w:style w:type="character" w:customStyle="1" w:styleId="af6">
    <w:name w:val="Нижний колонтитул Знак"/>
    <w:basedOn w:val="a0"/>
    <w:link w:val="af5"/>
    <w:uiPriority w:val="99"/>
    <w:semiHidden/>
    <w:locked/>
    <w:rsid w:val="00AF3AC4"/>
    <w:rPr>
      <w:rFonts w:ascii="Times New Roman" w:hAnsi="Times New Roman" w:cs="Times New Roman"/>
      <w:b/>
      <w:bCs/>
      <w:color w:val="000000"/>
    </w:rPr>
  </w:style>
  <w:style w:type="character" w:styleId="af7">
    <w:name w:val="page number"/>
    <w:basedOn w:val="a0"/>
    <w:uiPriority w:val="99"/>
    <w:rsid w:val="005C781A"/>
    <w:rPr>
      <w:rFonts w:cs="Times New Roman"/>
    </w:rPr>
  </w:style>
  <w:style w:type="character" w:customStyle="1" w:styleId="21">
    <w:name w:val="Текст Знак2 Знак1"/>
    <w:aliases w:val="Текст Знак1 Знак Знак Знак1,Текст Знак Знак Знак Знак Знак1,Знак Знак Знак Знак Знак Знак1,Знак Знак Знак Знак1 Знак1,Текст Знак1 Знак1 Знак1,Текст Знак Знак Знак1,Текст Знак1 Знак Знак1,Зна Знак,1 Знак"/>
    <w:uiPriority w:val="99"/>
    <w:locked/>
    <w:rsid w:val="00F63163"/>
    <w:rPr>
      <w:rFonts w:ascii="Courier New" w:hAnsi="Courier New"/>
      <w:lang w:val="ru-RU" w:eastAsia="ru-RU"/>
    </w:rPr>
  </w:style>
</w:styles>
</file>

<file path=word/webSettings.xml><?xml version="1.0" encoding="utf-8"?>
<w:webSettings xmlns:r="http://schemas.openxmlformats.org/officeDocument/2006/relationships" xmlns:w="http://schemas.openxmlformats.org/wordprocessingml/2006/main">
  <w:divs>
    <w:div w:id="1601795344">
      <w:marLeft w:val="0"/>
      <w:marRight w:val="0"/>
      <w:marTop w:val="0"/>
      <w:marBottom w:val="0"/>
      <w:divBdr>
        <w:top w:val="none" w:sz="0" w:space="0" w:color="auto"/>
        <w:left w:val="none" w:sz="0" w:space="0" w:color="auto"/>
        <w:bottom w:val="none" w:sz="0" w:space="0" w:color="auto"/>
        <w:right w:val="none" w:sz="0" w:space="0" w:color="auto"/>
      </w:divBdr>
    </w:div>
    <w:div w:id="1601795345">
      <w:marLeft w:val="0"/>
      <w:marRight w:val="0"/>
      <w:marTop w:val="0"/>
      <w:marBottom w:val="0"/>
      <w:divBdr>
        <w:top w:val="none" w:sz="0" w:space="0" w:color="auto"/>
        <w:left w:val="none" w:sz="0" w:space="0" w:color="auto"/>
        <w:bottom w:val="none" w:sz="0" w:space="0" w:color="auto"/>
        <w:right w:val="none" w:sz="0" w:space="0" w:color="auto"/>
      </w:divBdr>
    </w:div>
    <w:div w:id="1601795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6302</Words>
  <Characters>45273</Characters>
  <Application>Microsoft Office Word</Application>
  <DocSecurity>0</DocSecurity>
  <Lines>377</Lines>
  <Paragraphs>102</Paragraphs>
  <ScaleCrop>false</ScaleCrop>
  <Company>Organization</Company>
  <LinksUpToDate>false</LinksUpToDate>
  <CharactersWithSpaces>51473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g106kaa</cp:lastModifiedBy>
  <cp:revision>11</cp:revision>
  <cp:lastPrinted>2019-03-27T08:46:00Z</cp:lastPrinted>
  <dcterms:created xsi:type="dcterms:W3CDTF">2019-03-31T06:10:00Z</dcterms:created>
  <dcterms:modified xsi:type="dcterms:W3CDTF">2019-03-31T08:24:00Z</dcterms:modified>
</cp:coreProperties>
</file>