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65" w:rsidRPr="00BA162B" w:rsidRDefault="00580D65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A162B">
        <w:rPr>
          <w:rFonts w:ascii="Times New Roman" w:hAnsi="Times New Roman" w:cs="Times New Roman"/>
          <w:sz w:val="28"/>
          <w:szCs w:val="28"/>
        </w:rPr>
        <w:t>Цуркан Алексей Алексеевич</w:t>
      </w:r>
    </w:p>
    <w:p w:rsidR="00580D65" w:rsidRPr="00BA162B" w:rsidRDefault="00580D65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A162B">
        <w:rPr>
          <w:rFonts w:ascii="Times New Roman" w:hAnsi="Times New Roman" w:cs="Times New Roman"/>
          <w:sz w:val="28"/>
          <w:szCs w:val="28"/>
        </w:rPr>
        <w:t>Родил</w:t>
      </w:r>
      <w:r w:rsidR="00BA162B">
        <w:rPr>
          <w:rFonts w:ascii="Times New Roman" w:hAnsi="Times New Roman" w:cs="Times New Roman"/>
          <w:sz w:val="28"/>
          <w:szCs w:val="28"/>
        </w:rPr>
        <w:t xml:space="preserve">ся 7 мая 1984 года в </w:t>
      </w:r>
      <w:proofErr w:type="gramStart"/>
      <w:r w:rsidR="00BA16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A162B">
        <w:rPr>
          <w:rFonts w:ascii="Times New Roman" w:hAnsi="Times New Roman" w:cs="Times New Roman"/>
          <w:sz w:val="28"/>
          <w:szCs w:val="28"/>
        </w:rPr>
        <w:t xml:space="preserve">. Бендеры. </w:t>
      </w:r>
    </w:p>
    <w:p w:rsidR="00580D65" w:rsidRPr="00BA162B" w:rsidRDefault="00580D65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A162B">
        <w:rPr>
          <w:rFonts w:ascii="Times New Roman" w:hAnsi="Times New Roman" w:cs="Times New Roman"/>
          <w:sz w:val="28"/>
          <w:szCs w:val="28"/>
        </w:rPr>
        <w:t>В 2006 году с отличием окончил экономический факультет Приднестровского государственного университета имени Т.Г. Шевченко; в 2008 году успешно освоил программу повышения квалификации факультета Дополнительного профессионального образования МГИМО (У) МИД России; в 2010 году окончил юридический факультет Московского института предпринимательства и права (г. Москва). </w:t>
      </w:r>
    </w:p>
    <w:p w:rsidR="00580D65" w:rsidRPr="00BA162B" w:rsidRDefault="00580D65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A162B">
        <w:rPr>
          <w:rFonts w:ascii="Times New Roman" w:hAnsi="Times New Roman" w:cs="Times New Roman"/>
          <w:sz w:val="28"/>
          <w:szCs w:val="28"/>
        </w:rPr>
        <w:t xml:space="preserve">С марта 2006 года </w:t>
      </w:r>
      <w:r w:rsidR="00480C8E" w:rsidRPr="00480C8E">
        <w:rPr>
          <w:rFonts w:ascii="Times New Roman" w:hAnsi="Times New Roman" w:cs="Times New Roman"/>
          <w:sz w:val="28"/>
          <w:szCs w:val="28"/>
        </w:rPr>
        <w:t xml:space="preserve">– </w:t>
      </w:r>
      <w:r w:rsidRPr="00BA162B">
        <w:rPr>
          <w:rFonts w:ascii="Times New Roman" w:hAnsi="Times New Roman" w:cs="Times New Roman"/>
          <w:sz w:val="28"/>
          <w:szCs w:val="28"/>
        </w:rPr>
        <w:t>работа в Верховном Совете Приднестровской Молдавской Республики на различных должностях. </w:t>
      </w:r>
    </w:p>
    <w:p w:rsidR="00580D65" w:rsidRPr="00BA162B" w:rsidRDefault="00580D65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A162B">
        <w:rPr>
          <w:rFonts w:ascii="Times New Roman" w:hAnsi="Times New Roman" w:cs="Times New Roman"/>
          <w:sz w:val="28"/>
          <w:szCs w:val="28"/>
        </w:rPr>
        <w:t>В сентябре 2012 года назначен на должность советника Председателя Верховного Совета Приднестровской Молдавской Республики. </w:t>
      </w:r>
    </w:p>
    <w:p w:rsidR="00580D65" w:rsidRPr="00BA162B" w:rsidRDefault="000F284C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2012 года является членом </w:t>
      </w:r>
      <w:r w:rsidRPr="000F28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анковского совета Ц</w:t>
      </w:r>
      <w:r w:rsidR="00580D65" w:rsidRPr="00BA162B">
        <w:rPr>
          <w:rFonts w:ascii="Times New Roman" w:hAnsi="Times New Roman" w:cs="Times New Roman"/>
          <w:sz w:val="28"/>
          <w:szCs w:val="28"/>
        </w:rPr>
        <w:t>ентрального банка Приднестровской Молдавской Республики. С января</w:t>
      </w:r>
      <w:r>
        <w:rPr>
          <w:rFonts w:ascii="Times New Roman" w:hAnsi="Times New Roman" w:cs="Times New Roman"/>
          <w:sz w:val="28"/>
          <w:szCs w:val="28"/>
        </w:rPr>
        <w:t xml:space="preserve"> 2013 года – научный сотрудник Н</w:t>
      </w:r>
      <w:r w:rsidR="00580D65" w:rsidRPr="00BA162B">
        <w:rPr>
          <w:rFonts w:ascii="Times New Roman" w:hAnsi="Times New Roman" w:cs="Times New Roman"/>
          <w:sz w:val="28"/>
          <w:szCs w:val="28"/>
        </w:rPr>
        <w:t>аучно-исследовательской лаборатории «Экономические исследования» экономического факультета ПГУ им. Т.Г. Шевченко.</w:t>
      </w:r>
    </w:p>
    <w:p w:rsidR="00580D65" w:rsidRPr="00BA162B" w:rsidRDefault="00580D65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A162B">
        <w:rPr>
          <w:rFonts w:ascii="Times New Roman" w:hAnsi="Times New Roman" w:cs="Times New Roman"/>
          <w:sz w:val="28"/>
          <w:szCs w:val="28"/>
        </w:rPr>
        <w:t>С 19 декабря 2016 года по 5 марта 2017 года исполнял обязанности Руководителя Аппарата Пра</w:t>
      </w:r>
      <w:r w:rsidR="000F284C">
        <w:rPr>
          <w:rFonts w:ascii="Times New Roman" w:hAnsi="Times New Roman" w:cs="Times New Roman"/>
          <w:sz w:val="28"/>
          <w:szCs w:val="28"/>
        </w:rPr>
        <w:t>вительства ПМР –</w:t>
      </w:r>
      <w:r w:rsidRPr="00BA162B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ПМР.</w:t>
      </w:r>
    </w:p>
    <w:p w:rsidR="00580D65" w:rsidRPr="00BA162B" w:rsidRDefault="00A74779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марта 2017 года </w:t>
      </w:r>
      <w:r w:rsidR="00580D65" w:rsidRPr="00BA162B">
        <w:rPr>
          <w:rFonts w:ascii="Times New Roman" w:hAnsi="Times New Roman" w:cs="Times New Roman"/>
          <w:sz w:val="28"/>
          <w:szCs w:val="28"/>
        </w:rPr>
        <w:t>Указом Президента ПМР назначен на должность заместителя Председателя Правительства Приднестровской Молдавской Республики по вопросам стратегического развития и реформ.</w:t>
      </w:r>
    </w:p>
    <w:p w:rsidR="00580D65" w:rsidRDefault="00380D93" w:rsidP="00BA1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октября 2017 года У</w:t>
      </w:r>
      <w:r w:rsidR="00580D65" w:rsidRPr="00BA162B">
        <w:rPr>
          <w:rFonts w:ascii="Times New Roman" w:hAnsi="Times New Roman" w:cs="Times New Roman"/>
          <w:sz w:val="28"/>
          <w:szCs w:val="28"/>
        </w:rPr>
        <w:t>казом Президента назначен на должность Заместителя Председателя Правительства Приднестровской Молдавской Республики.</w:t>
      </w:r>
    </w:p>
    <w:p w:rsidR="002F550E" w:rsidRPr="00BA162B" w:rsidRDefault="002F550E" w:rsidP="00BA16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62B">
        <w:rPr>
          <w:rFonts w:ascii="Times New Roman" w:hAnsi="Times New Roman" w:cs="Times New Roman"/>
          <w:sz w:val="28"/>
          <w:szCs w:val="28"/>
        </w:rPr>
        <w:t xml:space="preserve">За время трудовой деятельности награжден </w:t>
      </w:r>
      <w:r w:rsidR="0031742E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BA162B">
        <w:rPr>
          <w:rFonts w:ascii="Times New Roman" w:hAnsi="Times New Roman" w:cs="Times New Roman"/>
          <w:sz w:val="28"/>
          <w:szCs w:val="28"/>
        </w:rPr>
        <w:t>государственными наградами,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медалью «За отличие в труде». </w:t>
      </w:r>
      <w:proofErr w:type="gramEnd"/>
    </w:p>
    <w:p w:rsidR="0031742E" w:rsidRPr="00BA162B" w:rsidRDefault="0031742E" w:rsidP="00BA1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504" w:rsidRPr="00BA162B" w:rsidRDefault="001F6504" w:rsidP="00BA16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504" w:rsidRPr="00BA162B" w:rsidSect="001F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0D65"/>
    <w:rsid w:val="000F284C"/>
    <w:rsid w:val="001F6504"/>
    <w:rsid w:val="002274AB"/>
    <w:rsid w:val="002F550E"/>
    <w:rsid w:val="003142E5"/>
    <w:rsid w:val="0031742E"/>
    <w:rsid w:val="00324410"/>
    <w:rsid w:val="00380D93"/>
    <w:rsid w:val="00480C8E"/>
    <w:rsid w:val="00580D65"/>
    <w:rsid w:val="00A74779"/>
    <w:rsid w:val="00A7531C"/>
    <w:rsid w:val="00BA162B"/>
    <w:rsid w:val="00EC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04"/>
  </w:style>
  <w:style w:type="paragraph" w:styleId="1">
    <w:name w:val="heading 1"/>
    <w:basedOn w:val="a"/>
    <w:link w:val="10"/>
    <w:uiPriority w:val="9"/>
    <w:qFormat/>
    <w:rsid w:val="0058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btitle">
    <w:name w:val="subtitle"/>
    <w:basedOn w:val="a"/>
    <w:rsid w:val="005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74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g38fag</dc:creator>
  <cp:lastModifiedBy>g39tmn</cp:lastModifiedBy>
  <cp:revision>3</cp:revision>
  <dcterms:created xsi:type="dcterms:W3CDTF">2019-03-18T12:42:00Z</dcterms:created>
  <dcterms:modified xsi:type="dcterms:W3CDTF">2019-03-18T12:47:00Z</dcterms:modified>
</cp:coreProperties>
</file>