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C94" w:rsidRDefault="00FB0C94" w:rsidP="0077720A">
      <w:pPr>
        <w:spacing w:after="0" w:line="240" w:lineRule="auto"/>
        <w:ind w:firstLine="426"/>
        <w:jc w:val="center"/>
        <w:rPr>
          <w:rFonts w:ascii="Times New Roman" w:eastAsia="Times New Roman" w:hAnsi="Times New Roman" w:cs="Times New Roman"/>
          <w:sz w:val="28"/>
          <w:szCs w:val="28"/>
          <w:lang w:val="en-US"/>
        </w:rPr>
      </w:pPr>
    </w:p>
    <w:p w:rsidR="0094670A" w:rsidRDefault="0094670A" w:rsidP="0077720A">
      <w:pPr>
        <w:spacing w:after="0" w:line="240" w:lineRule="auto"/>
        <w:ind w:firstLine="426"/>
        <w:jc w:val="center"/>
        <w:rPr>
          <w:rFonts w:ascii="Times New Roman" w:eastAsia="Times New Roman" w:hAnsi="Times New Roman" w:cs="Times New Roman"/>
          <w:sz w:val="28"/>
          <w:szCs w:val="28"/>
          <w:lang w:val="en-US"/>
        </w:rPr>
      </w:pPr>
    </w:p>
    <w:p w:rsidR="0094670A" w:rsidRDefault="0094670A" w:rsidP="0077720A">
      <w:pPr>
        <w:spacing w:after="0" w:line="240" w:lineRule="auto"/>
        <w:ind w:firstLine="426"/>
        <w:jc w:val="center"/>
        <w:rPr>
          <w:rFonts w:ascii="Times New Roman" w:eastAsia="Times New Roman" w:hAnsi="Times New Roman" w:cs="Times New Roman"/>
          <w:sz w:val="28"/>
          <w:szCs w:val="28"/>
          <w:lang w:val="en-US"/>
        </w:rPr>
      </w:pPr>
    </w:p>
    <w:p w:rsidR="0094670A" w:rsidRDefault="0094670A" w:rsidP="0077720A">
      <w:pPr>
        <w:spacing w:after="0" w:line="240" w:lineRule="auto"/>
        <w:ind w:firstLine="426"/>
        <w:jc w:val="center"/>
        <w:rPr>
          <w:rFonts w:ascii="Times New Roman" w:eastAsia="Times New Roman" w:hAnsi="Times New Roman" w:cs="Times New Roman"/>
          <w:sz w:val="28"/>
          <w:szCs w:val="28"/>
          <w:lang w:val="en-US"/>
        </w:rPr>
      </w:pPr>
    </w:p>
    <w:p w:rsidR="0094670A" w:rsidRDefault="0094670A" w:rsidP="0077720A">
      <w:pPr>
        <w:spacing w:after="0" w:line="240" w:lineRule="auto"/>
        <w:ind w:firstLine="426"/>
        <w:jc w:val="center"/>
        <w:rPr>
          <w:rFonts w:ascii="Times New Roman" w:eastAsia="Times New Roman" w:hAnsi="Times New Roman" w:cs="Times New Roman"/>
          <w:sz w:val="28"/>
          <w:szCs w:val="28"/>
          <w:lang w:val="en-US"/>
        </w:rPr>
      </w:pPr>
    </w:p>
    <w:p w:rsidR="0094670A" w:rsidRDefault="0094670A" w:rsidP="0077720A">
      <w:pPr>
        <w:spacing w:after="0" w:line="240" w:lineRule="auto"/>
        <w:ind w:firstLine="426"/>
        <w:jc w:val="center"/>
        <w:rPr>
          <w:rFonts w:ascii="Times New Roman" w:eastAsia="Times New Roman" w:hAnsi="Times New Roman" w:cs="Times New Roman"/>
          <w:sz w:val="28"/>
          <w:szCs w:val="28"/>
          <w:lang w:val="en-US"/>
        </w:rPr>
      </w:pPr>
    </w:p>
    <w:p w:rsidR="0094670A" w:rsidRDefault="0094670A" w:rsidP="0077720A">
      <w:pPr>
        <w:spacing w:after="0" w:line="240" w:lineRule="auto"/>
        <w:ind w:firstLine="426"/>
        <w:jc w:val="center"/>
        <w:rPr>
          <w:rFonts w:ascii="Times New Roman" w:eastAsia="Times New Roman" w:hAnsi="Times New Roman" w:cs="Times New Roman"/>
          <w:sz w:val="28"/>
          <w:szCs w:val="28"/>
          <w:lang w:val="en-US"/>
        </w:rPr>
      </w:pPr>
    </w:p>
    <w:p w:rsidR="0094670A" w:rsidRDefault="0094670A" w:rsidP="0077720A">
      <w:pPr>
        <w:spacing w:after="0" w:line="240" w:lineRule="auto"/>
        <w:ind w:firstLine="426"/>
        <w:jc w:val="center"/>
        <w:rPr>
          <w:rFonts w:ascii="Times New Roman" w:eastAsia="Times New Roman" w:hAnsi="Times New Roman" w:cs="Times New Roman"/>
          <w:sz w:val="28"/>
          <w:szCs w:val="28"/>
          <w:lang w:val="en-US"/>
        </w:rPr>
      </w:pPr>
    </w:p>
    <w:p w:rsidR="0094670A" w:rsidRDefault="0094670A" w:rsidP="0077720A">
      <w:pPr>
        <w:spacing w:after="0" w:line="240" w:lineRule="auto"/>
        <w:ind w:firstLine="426"/>
        <w:jc w:val="center"/>
        <w:rPr>
          <w:rFonts w:ascii="Times New Roman" w:eastAsia="Times New Roman" w:hAnsi="Times New Roman" w:cs="Times New Roman"/>
          <w:sz w:val="28"/>
          <w:szCs w:val="28"/>
          <w:lang w:val="en-US"/>
        </w:rPr>
      </w:pPr>
    </w:p>
    <w:p w:rsidR="0094670A" w:rsidRDefault="0094670A" w:rsidP="0077720A">
      <w:pPr>
        <w:spacing w:after="0" w:line="240" w:lineRule="auto"/>
        <w:ind w:firstLine="426"/>
        <w:jc w:val="center"/>
        <w:rPr>
          <w:rFonts w:ascii="Times New Roman" w:eastAsia="Times New Roman" w:hAnsi="Times New Roman" w:cs="Times New Roman"/>
          <w:sz w:val="28"/>
          <w:szCs w:val="28"/>
          <w:lang w:val="en-US"/>
        </w:rPr>
      </w:pPr>
    </w:p>
    <w:p w:rsidR="0094670A" w:rsidRDefault="0094670A" w:rsidP="0077720A">
      <w:pPr>
        <w:spacing w:after="0" w:line="240" w:lineRule="auto"/>
        <w:ind w:firstLine="426"/>
        <w:jc w:val="center"/>
        <w:rPr>
          <w:rFonts w:ascii="Times New Roman" w:eastAsia="Times New Roman" w:hAnsi="Times New Roman" w:cs="Times New Roman"/>
          <w:sz w:val="28"/>
          <w:szCs w:val="28"/>
          <w:lang w:val="en-US"/>
        </w:rPr>
      </w:pPr>
    </w:p>
    <w:p w:rsidR="0094670A" w:rsidRPr="0094670A" w:rsidRDefault="0094670A" w:rsidP="0077720A">
      <w:pPr>
        <w:spacing w:after="0" w:line="240" w:lineRule="auto"/>
        <w:ind w:firstLine="426"/>
        <w:jc w:val="center"/>
        <w:rPr>
          <w:rFonts w:ascii="Times New Roman" w:eastAsia="Times New Roman" w:hAnsi="Times New Roman" w:cs="Times New Roman"/>
          <w:sz w:val="28"/>
          <w:szCs w:val="28"/>
          <w:lang w:val="en-US"/>
        </w:rPr>
      </w:pPr>
    </w:p>
    <w:p w:rsidR="00FB0C94" w:rsidRPr="0094670A" w:rsidRDefault="00FB0C94" w:rsidP="0077720A">
      <w:pPr>
        <w:spacing w:after="0" w:line="240" w:lineRule="auto"/>
        <w:ind w:firstLine="426"/>
        <w:jc w:val="center"/>
        <w:rPr>
          <w:rFonts w:ascii="Times New Roman" w:eastAsia="Calibri" w:hAnsi="Times New Roman" w:cs="Times New Roman"/>
          <w:sz w:val="28"/>
          <w:szCs w:val="28"/>
          <w:lang w:eastAsia="en-US"/>
        </w:rPr>
      </w:pPr>
      <w:r w:rsidRPr="0094670A">
        <w:rPr>
          <w:rFonts w:ascii="Times New Roman" w:eastAsia="Calibri" w:hAnsi="Times New Roman" w:cs="Times New Roman"/>
          <w:sz w:val="28"/>
          <w:szCs w:val="28"/>
          <w:lang w:eastAsia="en-US"/>
        </w:rPr>
        <w:t>О проекте закона Приднестровской Молдавской Республики</w:t>
      </w:r>
    </w:p>
    <w:p w:rsidR="00FB0C94" w:rsidRPr="0094670A" w:rsidRDefault="00FB0C94" w:rsidP="0077720A">
      <w:pPr>
        <w:spacing w:after="0" w:line="240" w:lineRule="auto"/>
        <w:ind w:firstLine="426"/>
        <w:jc w:val="center"/>
        <w:rPr>
          <w:rFonts w:ascii="Times New Roman" w:eastAsia="Calibri" w:hAnsi="Times New Roman" w:cs="Times New Roman"/>
          <w:sz w:val="28"/>
          <w:szCs w:val="28"/>
          <w:lang w:eastAsia="en-US"/>
        </w:rPr>
      </w:pPr>
      <w:r w:rsidRPr="0094670A">
        <w:rPr>
          <w:rFonts w:ascii="Times New Roman" w:eastAsia="Calibri" w:hAnsi="Times New Roman" w:cs="Times New Roman"/>
          <w:sz w:val="28"/>
          <w:szCs w:val="28"/>
          <w:lang w:eastAsia="en-US"/>
        </w:rPr>
        <w:t xml:space="preserve">«О внесении изменения в Закон Приднестровской Молдавской Республики </w:t>
      </w:r>
      <w:r w:rsidRPr="0094670A">
        <w:rPr>
          <w:rFonts w:ascii="Times New Roman" w:hAnsi="Times New Roman" w:cs="Times New Roman"/>
          <w:sz w:val="28"/>
          <w:szCs w:val="28"/>
          <w:shd w:val="clear" w:color="auto" w:fill="FFFFFF"/>
        </w:rPr>
        <w:t xml:space="preserve">«Об обязательном страховании гражданской ответственности </w:t>
      </w:r>
    </w:p>
    <w:p w:rsidR="00FB0C94" w:rsidRPr="0094670A" w:rsidRDefault="00FB0C94" w:rsidP="0077720A">
      <w:pPr>
        <w:spacing w:after="0" w:line="240" w:lineRule="auto"/>
        <w:ind w:firstLine="426"/>
        <w:jc w:val="center"/>
        <w:rPr>
          <w:rFonts w:ascii="Times New Roman" w:eastAsia="Calibri" w:hAnsi="Times New Roman" w:cs="Times New Roman"/>
          <w:sz w:val="28"/>
          <w:szCs w:val="28"/>
          <w:lang w:eastAsia="en-US"/>
        </w:rPr>
      </w:pPr>
      <w:r w:rsidRPr="0094670A">
        <w:rPr>
          <w:rFonts w:ascii="Times New Roman" w:hAnsi="Times New Roman" w:cs="Times New Roman"/>
          <w:sz w:val="28"/>
          <w:szCs w:val="28"/>
          <w:shd w:val="clear" w:color="auto" w:fill="FFFFFF"/>
        </w:rPr>
        <w:t>владельцев транспортных средств»</w:t>
      </w:r>
    </w:p>
    <w:p w:rsidR="00FB0C94" w:rsidRPr="005C5762" w:rsidRDefault="00FB0C94" w:rsidP="0077720A">
      <w:pPr>
        <w:spacing w:after="0" w:line="240" w:lineRule="auto"/>
        <w:ind w:firstLine="426"/>
        <w:jc w:val="center"/>
        <w:rPr>
          <w:rFonts w:ascii="Times New Roman" w:eastAsia="Calibri" w:hAnsi="Times New Roman" w:cs="Times New Roman"/>
          <w:sz w:val="28"/>
          <w:szCs w:val="28"/>
          <w:lang w:eastAsia="en-US"/>
        </w:rPr>
      </w:pPr>
    </w:p>
    <w:p w:rsidR="0094670A" w:rsidRPr="005C5762" w:rsidRDefault="0094670A" w:rsidP="0077720A">
      <w:pPr>
        <w:spacing w:after="0" w:line="240" w:lineRule="auto"/>
        <w:ind w:firstLine="426"/>
        <w:jc w:val="center"/>
        <w:rPr>
          <w:rFonts w:ascii="Times New Roman" w:eastAsia="Calibri" w:hAnsi="Times New Roman" w:cs="Times New Roman"/>
          <w:sz w:val="28"/>
          <w:szCs w:val="28"/>
          <w:lang w:eastAsia="en-US"/>
        </w:rPr>
      </w:pPr>
    </w:p>
    <w:p w:rsidR="00FB0C94" w:rsidRPr="0094670A" w:rsidRDefault="00FB0C94" w:rsidP="0077720A">
      <w:pPr>
        <w:spacing w:after="0" w:line="240" w:lineRule="auto"/>
        <w:ind w:firstLine="709"/>
        <w:jc w:val="both"/>
        <w:rPr>
          <w:rFonts w:ascii="Times New Roman" w:eastAsia="Calibri" w:hAnsi="Times New Roman" w:cs="Times New Roman"/>
          <w:sz w:val="28"/>
          <w:szCs w:val="28"/>
          <w:lang w:eastAsia="en-US"/>
        </w:rPr>
      </w:pPr>
      <w:r w:rsidRPr="0094670A">
        <w:rPr>
          <w:rFonts w:ascii="Times New Roman" w:eastAsia="Calibri" w:hAnsi="Times New Roman" w:cs="Times New Roman"/>
          <w:sz w:val="28"/>
          <w:szCs w:val="28"/>
          <w:lang w:eastAsia="en-US"/>
        </w:rPr>
        <w:t xml:space="preserve">В соответствии со </w:t>
      </w:r>
      <w:r w:rsidRPr="0094670A">
        <w:rPr>
          <w:rFonts w:ascii="Times New Roman" w:hAnsi="Times New Roman" w:cs="Times New Roman"/>
          <w:sz w:val="28"/>
          <w:szCs w:val="28"/>
          <w:shd w:val="clear" w:color="auto" w:fill="FFFFFF"/>
        </w:rPr>
        <w:t>статьей 72 Конституции Приднестровской Молдавской Республики, в режиме законодательной необходимости, со сроком рассмотрения до 27 июня 2018 года:</w:t>
      </w:r>
    </w:p>
    <w:p w:rsidR="00FB0C94" w:rsidRPr="0094670A" w:rsidRDefault="00FB0C94" w:rsidP="0077720A">
      <w:pPr>
        <w:spacing w:after="0" w:line="240" w:lineRule="auto"/>
        <w:ind w:firstLine="709"/>
        <w:jc w:val="both"/>
        <w:rPr>
          <w:rFonts w:ascii="Times New Roman" w:eastAsia="Calibri" w:hAnsi="Times New Roman" w:cs="Times New Roman"/>
          <w:sz w:val="28"/>
          <w:szCs w:val="28"/>
          <w:lang w:eastAsia="en-US"/>
        </w:rPr>
      </w:pPr>
    </w:p>
    <w:p w:rsidR="00FB0C94" w:rsidRPr="0094670A" w:rsidRDefault="00FB0C94" w:rsidP="0077720A">
      <w:pPr>
        <w:pStyle w:val="a3"/>
        <w:shd w:val="clear" w:color="auto" w:fill="FFFFFF"/>
        <w:spacing w:before="0" w:beforeAutospacing="0" w:after="0" w:afterAutospacing="0"/>
        <w:ind w:firstLine="709"/>
        <w:jc w:val="both"/>
        <w:rPr>
          <w:sz w:val="28"/>
          <w:szCs w:val="28"/>
        </w:rPr>
      </w:pPr>
      <w:r w:rsidRPr="0094670A">
        <w:rPr>
          <w:bCs/>
          <w:sz w:val="28"/>
          <w:szCs w:val="28"/>
        </w:rPr>
        <w:t>1.</w:t>
      </w:r>
      <w:r w:rsidRPr="0094670A">
        <w:rPr>
          <w:sz w:val="28"/>
          <w:szCs w:val="28"/>
        </w:rPr>
        <w:t xml:space="preserve"> Направить проект закона Приднестровской Молдавской Республики </w:t>
      </w:r>
      <w:r w:rsidRPr="0094670A">
        <w:rPr>
          <w:sz w:val="28"/>
          <w:szCs w:val="28"/>
        </w:rPr>
        <w:br/>
        <w:t xml:space="preserve">«О внесении изменения в Закон Приднестровской Молдавской Республики </w:t>
      </w:r>
      <w:r w:rsidR="0094670A" w:rsidRPr="0094670A">
        <w:rPr>
          <w:sz w:val="28"/>
          <w:szCs w:val="28"/>
        </w:rPr>
        <w:br/>
      </w:r>
      <w:r w:rsidRPr="0094670A">
        <w:rPr>
          <w:sz w:val="28"/>
          <w:szCs w:val="28"/>
        </w:rPr>
        <w:t>«Об обязательном страховании гражданской ответственности владельцев транспортных средств» на рассмотрение в Верховный Совет Приднестровской Молдавской Республики (прилагается).</w:t>
      </w:r>
    </w:p>
    <w:p w:rsidR="00FB0C94" w:rsidRPr="0094670A" w:rsidRDefault="00FB0C94" w:rsidP="0077720A">
      <w:pPr>
        <w:pStyle w:val="a3"/>
        <w:shd w:val="clear" w:color="auto" w:fill="FFFFFF"/>
        <w:spacing w:before="0" w:beforeAutospacing="0" w:after="0" w:afterAutospacing="0"/>
        <w:ind w:firstLine="709"/>
        <w:jc w:val="both"/>
        <w:rPr>
          <w:sz w:val="28"/>
          <w:szCs w:val="28"/>
        </w:rPr>
      </w:pPr>
    </w:p>
    <w:p w:rsidR="00FB0C94" w:rsidRPr="0094670A" w:rsidRDefault="00FB0C94" w:rsidP="0077720A">
      <w:pPr>
        <w:pStyle w:val="a3"/>
        <w:shd w:val="clear" w:color="auto" w:fill="FFFFFF"/>
        <w:spacing w:before="0" w:beforeAutospacing="0" w:after="0" w:afterAutospacing="0"/>
        <w:ind w:firstLine="709"/>
        <w:jc w:val="both"/>
        <w:rPr>
          <w:sz w:val="28"/>
          <w:szCs w:val="28"/>
        </w:rPr>
      </w:pPr>
      <w:r w:rsidRPr="0094670A">
        <w:rPr>
          <w:bCs/>
          <w:sz w:val="28"/>
          <w:szCs w:val="28"/>
        </w:rPr>
        <w:t>2.</w:t>
      </w:r>
      <w:r w:rsidRPr="0094670A">
        <w:rPr>
          <w:sz w:val="28"/>
          <w:szCs w:val="28"/>
        </w:rPr>
        <w:t xml:space="preserve"> Назначить официальным представителем Президента Приднестровской Молдавской Республики при рассмотрении данного законопроекта </w:t>
      </w:r>
      <w:r w:rsidR="0094670A" w:rsidRPr="0094670A">
        <w:rPr>
          <w:sz w:val="28"/>
          <w:szCs w:val="28"/>
        </w:rPr>
        <w:br/>
      </w:r>
      <w:r w:rsidRPr="0094670A">
        <w:rPr>
          <w:sz w:val="28"/>
          <w:szCs w:val="28"/>
        </w:rPr>
        <w:t xml:space="preserve">в Верховном Совете Приднестровской Молдавской </w:t>
      </w:r>
      <w:proofErr w:type="gramStart"/>
      <w:r w:rsidRPr="0094670A">
        <w:rPr>
          <w:sz w:val="28"/>
          <w:szCs w:val="28"/>
        </w:rPr>
        <w:t>Республики заместителя Председателя Правительства Приднестровской Молдавской Республики</w:t>
      </w:r>
      <w:proofErr w:type="gramEnd"/>
      <w:r w:rsidRPr="0094670A">
        <w:rPr>
          <w:sz w:val="28"/>
          <w:szCs w:val="28"/>
        </w:rPr>
        <w:t xml:space="preserve"> </w:t>
      </w:r>
      <w:r w:rsidR="0094670A" w:rsidRPr="0094670A">
        <w:rPr>
          <w:sz w:val="28"/>
          <w:szCs w:val="28"/>
        </w:rPr>
        <w:br/>
      </w:r>
      <w:r w:rsidRPr="0094670A">
        <w:rPr>
          <w:color w:val="000000"/>
          <w:sz w:val="28"/>
          <w:szCs w:val="28"/>
        </w:rPr>
        <w:t xml:space="preserve">по вопросам правового регулирования и взаимодействия с органами государственной власти – Руководителя Аппарата Правительства Приднестровской Молдавской Республики </w:t>
      </w:r>
      <w:proofErr w:type="spellStart"/>
      <w:r w:rsidRPr="0094670A">
        <w:rPr>
          <w:color w:val="000000"/>
          <w:sz w:val="28"/>
          <w:szCs w:val="28"/>
        </w:rPr>
        <w:t>Касапа</w:t>
      </w:r>
      <w:proofErr w:type="spellEnd"/>
      <w:r w:rsidRPr="0094670A">
        <w:rPr>
          <w:color w:val="000000"/>
          <w:sz w:val="28"/>
          <w:szCs w:val="28"/>
        </w:rPr>
        <w:t xml:space="preserve"> С.М.</w:t>
      </w:r>
    </w:p>
    <w:p w:rsidR="00FB0C94" w:rsidRPr="005C5762" w:rsidRDefault="00FB0C94" w:rsidP="0077720A">
      <w:pPr>
        <w:spacing w:after="0" w:line="240" w:lineRule="auto"/>
        <w:contextualSpacing/>
        <w:jc w:val="both"/>
        <w:rPr>
          <w:rFonts w:ascii="Times New Roman" w:eastAsia="Calibri" w:hAnsi="Times New Roman" w:cs="Times New Roman"/>
          <w:sz w:val="28"/>
          <w:szCs w:val="28"/>
          <w:lang w:eastAsia="en-US"/>
        </w:rPr>
      </w:pPr>
    </w:p>
    <w:p w:rsidR="0094670A" w:rsidRPr="005C5762" w:rsidRDefault="0094670A" w:rsidP="0077720A">
      <w:pPr>
        <w:spacing w:after="0" w:line="240" w:lineRule="auto"/>
        <w:contextualSpacing/>
        <w:jc w:val="both"/>
        <w:rPr>
          <w:rFonts w:ascii="Times New Roman" w:eastAsia="Calibri" w:hAnsi="Times New Roman" w:cs="Times New Roman"/>
          <w:sz w:val="28"/>
          <w:szCs w:val="28"/>
          <w:lang w:eastAsia="en-US"/>
        </w:rPr>
      </w:pPr>
    </w:p>
    <w:p w:rsidR="0094670A" w:rsidRPr="005C5762" w:rsidRDefault="0094670A" w:rsidP="0077720A">
      <w:pPr>
        <w:spacing w:after="0" w:line="240" w:lineRule="auto"/>
        <w:contextualSpacing/>
        <w:jc w:val="both"/>
        <w:rPr>
          <w:rFonts w:ascii="Times New Roman" w:eastAsia="Calibri" w:hAnsi="Times New Roman" w:cs="Times New Roman"/>
          <w:sz w:val="28"/>
          <w:szCs w:val="28"/>
          <w:lang w:eastAsia="en-US"/>
        </w:rPr>
      </w:pPr>
    </w:p>
    <w:p w:rsidR="0094670A" w:rsidRPr="005C5762" w:rsidRDefault="0094670A" w:rsidP="0077720A">
      <w:pPr>
        <w:spacing w:after="0" w:line="240" w:lineRule="auto"/>
        <w:contextualSpacing/>
        <w:jc w:val="both"/>
        <w:rPr>
          <w:rFonts w:ascii="Times New Roman" w:eastAsia="Calibri" w:hAnsi="Times New Roman" w:cs="Times New Roman"/>
          <w:sz w:val="24"/>
          <w:szCs w:val="24"/>
          <w:lang w:eastAsia="en-US"/>
        </w:rPr>
      </w:pPr>
    </w:p>
    <w:p w:rsidR="0094670A" w:rsidRPr="0094670A" w:rsidRDefault="0094670A" w:rsidP="0077720A">
      <w:pPr>
        <w:spacing w:after="0" w:line="240" w:lineRule="auto"/>
        <w:jc w:val="both"/>
        <w:rPr>
          <w:rFonts w:ascii="Times New Roman" w:hAnsi="Times New Roman" w:cs="Times New Roman"/>
          <w:sz w:val="24"/>
          <w:szCs w:val="24"/>
        </w:rPr>
      </w:pPr>
      <w:r w:rsidRPr="0094670A">
        <w:rPr>
          <w:rFonts w:ascii="Times New Roman" w:hAnsi="Times New Roman" w:cs="Times New Roman"/>
          <w:sz w:val="24"/>
          <w:szCs w:val="24"/>
        </w:rPr>
        <w:t>ПРЕЗИДЕНТ                                                                                                В.КРАСНОСЕЛЬСКИЙ</w:t>
      </w:r>
    </w:p>
    <w:p w:rsidR="0094670A" w:rsidRDefault="0094670A" w:rsidP="0077720A">
      <w:pPr>
        <w:spacing w:after="0" w:line="240" w:lineRule="auto"/>
        <w:ind w:firstLine="708"/>
        <w:rPr>
          <w:rFonts w:ascii="Times New Roman" w:hAnsi="Times New Roman" w:cs="Times New Roman"/>
          <w:sz w:val="28"/>
          <w:szCs w:val="28"/>
        </w:rPr>
      </w:pPr>
    </w:p>
    <w:p w:rsidR="00C64AAE" w:rsidRPr="00191879" w:rsidRDefault="00C64AAE" w:rsidP="0077720A">
      <w:pPr>
        <w:spacing w:after="0" w:line="240" w:lineRule="auto"/>
        <w:ind w:firstLine="708"/>
        <w:rPr>
          <w:rFonts w:ascii="Times New Roman" w:hAnsi="Times New Roman" w:cs="Times New Roman"/>
          <w:sz w:val="28"/>
          <w:szCs w:val="28"/>
        </w:rPr>
      </w:pPr>
    </w:p>
    <w:p w:rsidR="0094670A" w:rsidRPr="00191879" w:rsidRDefault="0094670A" w:rsidP="0077720A">
      <w:pPr>
        <w:spacing w:after="0" w:line="240" w:lineRule="auto"/>
        <w:ind w:firstLine="426"/>
        <w:rPr>
          <w:rFonts w:ascii="Times New Roman" w:hAnsi="Times New Roman" w:cs="Times New Roman"/>
          <w:sz w:val="28"/>
          <w:szCs w:val="28"/>
        </w:rPr>
      </w:pPr>
      <w:r w:rsidRPr="00191879">
        <w:rPr>
          <w:rFonts w:ascii="Times New Roman" w:hAnsi="Times New Roman" w:cs="Times New Roman"/>
          <w:sz w:val="28"/>
          <w:szCs w:val="28"/>
        </w:rPr>
        <w:t>г. Тирасполь</w:t>
      </w:r>
    </w:p>
    <w:p w:rsidR="0094670A" w:rsidRPr="00191879" w:rsidRDefault="0094670A" w:rsidP="0077720A">
      <w:pPr>
        <w:spacing w:after="0" w:line="240" w:lineRule="auto"/>
        <w:rPr>
          <w:rFonts w:ascii="Times New Roman" w:hAnsi="Times New Roman" w:cs="Times New Roman"/>
          <w:sz w:val="28"/>
          <w:szCs w:val="28"/>
        </w:rPr>
      </w:pPr>
      <w:r w:rsidRPr="00191879">
        <w:rPr>
          <w:rFonts w:ascii="Times New Roman" w:hAnsi="Times New Roman" w:cs="Times New Roman"/>
          <w:sz w:val="28"/>
          <w:szCs w:val="28"/>
        </w:rPr>
        <w:t xml:space="preserve">     2</w:t>
      </w:r>
      <w:proofErr w:type="spellStart"/>
      <w:r w:rsidR="00396577">
        <w:rPr>
          <w:rFonts w:ascii="Times New Roman" w:hAnsi="Times New Roman" w:cs="Times New Roman"/>
          <w:sz w:val="28"/>
          <w:szCs w:val="28"/>
          <w:lang w:val="en-US"/>
        </w:rPr>
        <w:t>2</w:t>
      </w:r>
      <w:proofErr w:type="spellEnd"/>
      <w:r w:rsidRPr="00191879">
        <w:rPr>
          <w:rFonts w:ascii="Times New Roman" w:hAnsi="Times New Roman" w:cs="Times New Roman"/>
          <w:sz w:val="28"/>
          <w:szCs w:val="28"/>
        </w:rPr>
        <w:t xml:space="preserve"> июня 2018 г.</w:t>
      </w:r>
    </w:p>
    <w:p w:rsidR="0094670A" w:rsidRPr="00191879" w:rsidRDefault="00396577" w:rsidP="0077720A">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sz w:val="28"/>
          <w:szCs w:val="28"/>
          <w:lang w:val="en-US"/>
        </w:rPr>
        <w:t>178</w:t>
      </w:r>
      <w:proofErr w:type="spellStart"/>
      <w:r w:rsidR="0094670A" w:rsidRPr="00191879">
        <w:rPr>
          <w:rFonts w:ascii="Times New Roman" w:hAnsi="Times New Roman" w:cs="Times New Roman"/>
          <w:sz w:val="28"/>
          <w:szCs w:val="28"/>
        </w:rPr>
        <w:t>рп</w:t>
      </w:r>
      <w:proofErr w:type="spellEnd"/>
    </w:p>
    <w:p w:rsidR="0094670A" w:rsidRPr="00191879" w:rsidRDefault="0094670A" w:rsidP="0077720A">
      <w:pPr>
        <w:spacing w:after="0" w:line="240" w:lineRule="auto"/>
        <w:ind w:firstLine="426"/>
        <w:jc w:val="right"/>
        <w:rPr>
          <w:rFonts w:ascii="Times New Roman" w:eastAsia="Calibri" w:hAnsi="Times New Roman" w:cs="Times New Roman"/>
          <w:sz w:val="28"/>
          <w:szCs w:val="28"/>
          <w:lang w:eastAsia="en-US"/>
        </w:rPr>
      </w:pPr>
    </w:p>
    <w:p w:rsidR="00191879" w:rsidRDefault="00191879" w:rsidP="0077720A">
      <w:pPr>
        <w:spacing w:after="0" w:line="240" w:lineRule="auto"/>
        <w:ind w:firstLine="5954"/>
        <w:rPr>
          <w:rFonts w:ascii="Times New Roman" w:eastAsia="Calibri" w:hAnsi="Times New Roman" w:cs="Times New Roman"/>
          <w:sz w:val="24"/>
          <w:szCs w:val="24"/>
          <w:lang w:val="en-US" w:eastAsia="en-US"/>
        </w:rPr>
      </w:pPr>
    </w:p>
    <w:p w:rsidR="0094670A" w:rsidRPr="00191879" w:rsidRDefault="0094670A" w:rsidP="0077720A">
      <w:pPr>
        <w:spacing w:after="0" w:line="240" w:lineRule="auto"/>
        <w:ind w:firstLine="5954"/>
        <w:rPr>
          <w:rFonts w:ascii="Times New Roman" w:eastAsia="Calibri" w:hAnsi="Times New Roman" w:cs="Times New Roman"/>
          <w:sz w:val="24"/>
          <w:szCs w:val="24"/>
          <w:lang w:eastAsia="en-US"/>
        </w:rPr>
      </w:pPr>
      <w:r w:rsidRPr="00191879">
        <w:rPr>
          <w:rFonts w:ascii="Times New Roman" w:eastAsia="Calibri" w:hAnsi="Times New Roman" w:cs="Times New Roman"/>
          <w:sz w:val="24"/>
          <w:szCs w:val="24"/>
          <w:lang w:eastAsia="en-US"/>
        </w:rPr>
        <w:lastRenderedPageBreak/>
        <w:t>ПРИЛОЖЕНИЕ</w:t>
      </w:r>
    </w:p>
    <w:p w:rsidR="0094670A" w:rsidRPr="00191879" w:rsidRDefault="0094670A" w:rsidP="0077720A">
      <w:pPr>
        <w:spacing w:after="0" w:line="240" w:lineRule="auto"/>
        <w:ind w:firstLine="5954"/>
        <w:rPr>
          <w:rFonts w:ascii="Times New Roman" w:eastAsia="Calibri" w:hAnsi="Times New Roman" w:cs="Times New Roman"/>
          <w:sz w:val="28"/>
          <w:szCs w:val="28"/>
          <w:lang w:eastAsia="en-US"/>
        </w:rPr>
      </w:pPr>
      <w:r w:rsidRPr="00191879">
        <w:rPr>
          <w:rFonts w:ascii="Times New Roman" w:eastAsia="Calibri" w:hAnsi="Times New Roman" w:cs="Times New Roman"/>
          <w:sz w:val="28"/>
          <w:szCs w:val="28"/>
          <w:lang w:eastAsia="en-US"/>
        </w:rPr>
        <w:t>к Распоряжению Президента</w:t>
      </w:r>
    </w:p>
    <w:p w:rsidR="0094670A" w:rsidRPr="00191879" w:rsidRDefault="0094670A" w:rsidP="0077720A">
      <w:pPr>
        <w:spacing w:after="0" w:line="240" w:lineRule="auto"/>
        <w:ind w:firstLine="5954"/>
        <w:rPr>
          <w:rFonts w:ascii="Times New Roman" w:eastAsia="Calibri" w:hAnsi="Times New Roman" w:cs="Times New Roman"/>
          <w:sz w:val="28"/>
          <w:szCs w:val="28"/>
          <w:lang w:eastAsia="en-US"/>
        </w:rPr>
      </w:pPr>
      <w:r w:rsidRPr="00191879">
        <w:rPr>
          <w:rFonts w:ascii="Times New Roman" w:eastAsia="Calibri" w:hAnsi="Times New Roman" w:cs="Times New Roman"/>
          <w:sz w:val="28"/>
          <w:szCs w:val="28"/>
          <w:lang w:eastAsia="en-US"/>
        </w:rPr>
        <w:t>Приднестровской Молдавской</w:t>
      </w:r>
    </w:p>
    <w:p w:rsidR="0094670A" w:rsidRPr="00191879" w:rsidRDefault="0094670A" w:rsidP="0077720A">
      <w:pPr>
        <w:spacing w:after="0" w:line="240" w:lineRule="auto"/>
        <w:ind w:firstLine="5954"/>
        <w:rPr>
          <w:rFonts w:ascii="Times New Roman" w:eastAsia="Calibri" w:hAnsi="Times New Roman" w:cs="Times New Roman"/>
          <w:sz w:val="28"/>
          <w:szCs w:val="28"/>
          <w:lang w:eastAsia="en-US"/>
        </w:rPr>
      </w:pPr>
      <w:r w:rsidRPr="00191879">
        <w:rPr>
          <w:rFonts w:ascii="Times New Roman" w:eastAsia="Calibri" w:hAnsi="Times New Roman" w:cs="Times New Roman"/>
          <w:sz w:val="28"/>
          <w:szCs w:val="28"/>
          <w:lang w:eastAsia="en-US"/>
        </w:rPr>
        <w:t>Республики</w:t>
      </w:r>
    </w:p>
    <w:p w:rsidR="0094670A" w:rsidRPr="00191879" w:rsidRDefault="0094670A" w:rsidP="0077720A">
      <w:pPr>
        <w:spacing w:after="0" w:line="240" w:lineRule="auto"/>
        <w:ind w:firstLine="5954"/>
        <w:rPr>
          <w:rFonts w:ascii="Times New Roman" w:eastAsia="Calibri" w:hAnsi="Times New Roman" w:cs="Times New Roman"/>
          <w:sz w:val="28"/>
          <w:szCs w:val="28"/>
          <w:lang w:eastAsia="en-US"/>
        </w:rPr>
      </w:pPr>
      <w:r w:rsidRPr="00191879">
        <w:rPr>
          <w:rFonts w:ascii="Times New Roman" w:eastAsia="Calibri" w:hAnsi="Times New Roman" w:cs="Times New Roman"/>
          <w:sz w:val="28"/>
          <w:szCs w:val="28"/>
          <w:lang w:eastAsia="en-US"/>
        </w:rPr>
        <w:t xml:space="preserve">от </w:t>
      </w:r>
      <w:r w:rsidR="00396577">
        <w:rPr>
          <w:rFonts w:ascii="Times New Roman" w:eastAsia="Calibri" w:hAnsi="Times New Roman" w:cs="Times New Roman"/>
          <w:sz w:val="28"/>
          <w:szCs w:val="28"/>
          <w:lang w:val="en-US" w:eastAsia="en-US"/>
        </w:rPr>
        <w:t xml:space="preserve">22 </w:t>
      </w:r>
      <w:r w:rsidR="00396577">
        <w:rPr>
          <w:rFonts w:ascii="Times New Roman" w:eastAsia="Calibri" w:hAnsi="Times New Roman" w:cs="Times New Roman"/>
          <w:sz w:val="28"/>
          <w:szCs w:val="28"/>
          <w:lang w:eastAsia="en-US"/>
        </w:rPr>
        <w:t>июня</w:t>
      </w:r>
      <w:r w:rsidRPr="00191879">
        <w:rPr>
          <w:rFonts w:ascii="Times New Roman" w:eastAsia="Calibri" w:hAnsi="Times New Roman" w:cs="Times New Roman"/>
          <w:sz w:val="28"/>
          <w:szCs w:val="28"/>
          <w:lang w:eastAsia="en-US"/>
        </w:rPr>
        <w:t xml:space="preserve"> 2018 года №</w:t>
      </w:r>
      <w:r w:rsidR="00396577">
        <w:rPr>
          <w:rFonts w:ascii="Times New Roman" w:eastAsia="Calibri" w:hAnsi="Times New Roman" w:cs="Times New Roman"/>
          <w:sz w:val="28"/>
          <w:szCs w:val="28"/>
          <w:lang w:eastAsia="en-US"/>
        </w:rPr>
        <w:t xml:space="preserve"> 178рп</w:t>
      </w:r>
    </w:p>
    <w:p w:rsidR="0094670A" w:rsidRPr="005C5762" w:rsidRDefault="0094670A" w:rsidP="0077720A">
      <w:pPr>
        <w:spacing w:after="0" w:line="240" w:lineRule="auto"/>
        <w:ind w:firstLine="426"/>
        <w:jc w:val="right"/>
        <w:rPr>
          <w:rFonts w:ascii="Times New Roman" w:eastAsia="Calibri" w:hAnsi="Times New Roman" w:cs="Times New Roman"/>
          <w:sz w:val="28"/>
          <w:szCs w:val="28"/>
          <w:lang w:eastAsia="en-US"/>
        </w:rPr>
      </w:pPr>
    </w:p>
    <w:p w:rsidR="00FB0C94" w:rsidRPr="0094670A" w:rsidRDefault="0094670A" w:rsidP="0077720A">
      <w:pPr>
        <w:spacing w:after="0" w:line="240" w:lineRule="auto"/>
        <w:ind w:firstLine="426"/>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w:t>
      </w:r>
      <w:r w:rsidR="00FB0C94" w:rsidRPr="0094670A">
        <w:rPr>
          <w:rFonts w:ascii="Times New Roman" w:eastAsia="Calibri" w:hAnsi="Times New Roman" w:cs="Times New Roman"/>
          <w:sz w:val="28"/>
          <w:szCs w:val="28"/>
          <w:lang w:eastAsia="en-US"/>
        </w:rPr>
        <w:t>роект</w:t>
      </w:r>
    </w:p>
    <w:p w:rsidR="00FB0C94" w:rsidRPr="0094670A" w:rsidRDefault="00FB0C94" w:rsidP="0077720A">
      <w:pPr>
        <w:spacing w:after="0" w:line="240" w:lineRule="auto"/>
        <w:ind w:firstLine="567"/>
        <w:jc w:val="both"/>
        <w:rPr>
          <w:rFonts w:ascii="Times New Roman" w:eastAsia="Calibri" w:hAnsi="Times New Roman" w:cs="Times New Roman"/>
          <w:sz w:val="28"/>
          <w:szCs w:val="28"/>
          <w:lang w:eastAsia="en-US"/>
        </w:rPr>
      </w:pPr>
    </w:p>
    <w:p w:rsidR="00FB0C94" w:rsidRPr="0094670A" w:rsidRDefault="00FB0C94" w:rsidP="0077720A">
      <w:pPr>
        <w:spacing w:after="0" w:line="240" w:lineRule="auto"/>
        <w:jc w:val="center"/>
        <w:rPr>
          <w:rFonts w:ascii="Times New Roman" w:eastAsia="Calibri" w:hAnsi="Times New Roman" w:cs="Times New Roman"/>
          <w:sz w:val="24"/>
          <w:szCs w:val="24"/>
          <w:lang w:eastAsia="en-US"/>
        </w:rPr>
      </w:pPr>
      <w:r w:rsidRPr="0094670A">
        <w:rPr>
          <w:rFonts w:ascii="Times New Roman" w:eastAsia="Calibri" w:hAnsi="Times New Roman" w:cs="Times New Roman"/>
          <w:sz w:val="24"/>
          <w:szCs w:val="24"/>
          <w:lang w:eastAsia="en-US"/>
        </w:rPr>
        <w:t>ЗАКОН</w:t>
      </w:r>
    </w:p>
    <w:p w:rsidR="00FB0C94" w:rsidRPr="0094670A" w:rsidRDefault="00FB0C94" w:rsidP="0077720A">
      <w:pPr>
        <w:spacing w:after="0" w:line="240" w:lineRule="auto"/>
        <w:jc w:val="center"/>
        <w:rPr>
          <w:rFonts w:ascii="Times New Roman" w:eastAsia="Calibri" w:hAnsi="Times New Roman" w:cs="Times New Roman"/>
          <w:sz w:val="24"/>
          <w:szCs w:val="24"/>
          <w:lang w:eastAsia="en-US"/>
        </w:rPr>
      </w:pPr>
      <w:r w:rsidRPr="0094670A">
        <w:rPr>
          <w:rFonts w:ascii="Times New Roman" w:eastAsia="Calibri" w:hAnsi="Times New Roman" w:cs="Times New Roman"/>
          <w:sz w:val="24"/>
          <w:szCs w:val="24"/>
          <w:lang w:eastAsia="en-US"/>
        </w:rPr>
        <w:t>ПРИДНЕСТРОВСКОЙ МОЛДАВСКОЙ РЕСПУБЛИКИ</w:t>
      </w:r>
    </w:p>
    <w:p w:rsidR="00FB0C94" w:rsidRPr="0094670A" w:rsidRDefault="00FB0C94" w:rsidP="0077720A">
      <w:pPr>
        <w:spacing w:after="0" w:line="240" w:lineRule="auto"/>
        <w:ind w:firstLine="567"/>
        <w:jc w:val="both"/>
        <w:rPr>
          <w:rFonts w:ascii="Times New Roman" w:eastAsia="Calibri" w:hAnsi="Times New Roman" w:cs="Times New Roman"/>
          <w:sz w:val="28"/>
          <w:szCs w:val="28"/>
          <w:lang w:eastAsia="en-US"/>
        </w:rPr>
      </w:pPr>
    </w:p>
    <w:p w:rsidR="0094670A" w:rsidRDefault="00FB0C94" w:rsidP="0077720A">
      <w:pPr>
        <w:pStyle w:val="a3"/>
        <w:shd w:val="clear" w:color="auto" w:fill="FFFFFF"/>
        <w:spacing w:before="0" w:beforeAutospacing="0" w:after="0" w:afterAutospacing="0"/>
        <w:ind w:firstLine="567"/>
        <w:jc w:val="center"/>
        <w:rPr>
          <w:sz w:val="28"/>
          <w:szCs w:val="28"/>
        </w:rPr>
      </w:pPr>
      <w:r w:rsidRPr="0094670A">
        <w:rPr>
          <w:sz w:val="28"/>
          <w:szCs w:val="28"/>
        </w:rPr>
        <w:t xml:space="preserve">О внесении изменения в Закон </w:t>
      </w:r>
    </w:p>
    <w:p w:rsidR="0094670A" w:rsidRDefault="00FB0C94" w:rsidP="0077720A">
      <w:pPr>
        <w:pStyle w:val="a3"/>
        <w:shd w:val="clear" w:color="auto" w:fill="FFFFFF"/>
        <w:spacing w:before="0" w:beforeAutospacing="0" w:after="0" w:afterAutospacing="0"/>
        <w:ind w:firstLine="567"/>
        <w:jc w:val="center"/>
        <w:rPr>
          <w:sz w:val="28"/>
          <w:szCs w:val="28"/>
        </w:rPr>
      </w:pPr>
      <w:r w:rsidRPr="0094670A">
        <w:rPr>
          <w:sz w:val="28"/>
          <w:szCs w:val="28"/>
        </w:rPr>
        <w:t xml:space="preserve">Приднестровской Молдавской Республики </w:t>
      </w:r>
    </w:p>
    <w:p w:rsidR="0094670A" w:rsidRDefault="00FB0C94" w:rsidP="0077720A">
      <w:pPr>
        <w:pStyle w:val="a3"/>
        <w:shd w:val="clear" w:color="auto" w:fill="FFFFFF"/>
        <w:spacing w:before="0" w:beforeAutospacing="0" w:after="0" w:afterAutospacing="0"/>
        <w:ind w:firstLine="567"/>
        <w:jc w:val="center"/>
        <w:rPr>
          <w:sz w:val="28"/>
          <w:szCs w:val="28"/>
        </w:rPr>
      </w:pPr>
      <w:r w:rsidRPr="0094670A">
        <w:rPr>
          <w:sz w:val="28"/>
          <w:szCs w:val="28"/>
        </w:rPr>
        <w:t xml:space="preserve">«Об обязательном страховании гражданской ответственности </w:t>
      </w:r>
    </w:p>
    <w:p w:rsidR="00FB0C94" w:rsidRPr="0094670A" w:rsidRDefault="00FB0C94" w:rsidP="0077720A">
      <w:pPr>
        <w:pStyle w:val="a3"/>
        <w:shd w:val="clear" w:color="auto" w:fill="FFFFFF"/>
        <w:spacing w:before="0" w:beforeAutospacing="0" w:after="0" w:afterAutospacing="0"/>
        <w:ind w:firstLine="567"/>
        <w:jc w:val="center"/>
        <w:rPr>
          <w:sz w:val="28"/>
          <w:szCs w:val="28"/>
        </w:rPr>
      </w:pPr>
      <w:r w:rsidRPr="0094670A">
        <w:rPr>
          <w:sz w:val="28"/>
          <w:szCs w:val="28"/>
        </w:rPr>
        <w:t>владельцев транспортных средств»</w:t>
      </w:r>
    </w:p>
    <w:p w:rsidR="00FB0C94" w:rsidRPr="0094670A" w:rsidRDefault="00FB0C94" w:rsidP="0077720A">
      <w:pPr>
        <w:pStyle w:val="a3"/>
        <w:shd w:val="clear" w:color="auto" w:fill="FFFFFF"/>
        <w:spacing w:before="0" w:beforeAutospacing="0" w:after="0" w:afterAutospacing="0"/>
        <w:ind w:firstLine="567"/>
        <w:jc w:val="both"/>
        <w:rPr>
          <w:sz w:val="28"/>
          <w:szCs w:val="28"/>
        </w:rPr>
      </w:pPr>
    </w:p>
    <w:p w:rsidR="00FB0C94" w:rsidRPr="0094670A" w:rsidRDefault="00FB0C94" w:rsidP="0077720A">
      <w:pPr>
        <w:pStyle w:val="a3"/>
        <w:shd w:val="clear" w:color="auto" w:fill="FFFFFF"/>
        <w:spacing w:before="0" w:beforeAutospacing="0" w:after="0" w:afterAutospacing="0"/>
        <w:ind w:firstLine="709"/>
        <w:jc w:val="both"/>
        <w:rPr>
          <w:sz w:val="28"/>
          <w:szCs w:val="28"/>
        </w:rPr>
      </w:pPr>
      <w:r w:rsidRPr="0094670A">
        <w:rPr>
          <w:sz w:val="28"/>
          <w:szCs w:val="28"/>
        </w:rPr>
        <w:t xml:space="preserve">Статья 1. </w:t>
      </w:r>
      <w:proofErr w:type="gramStart"/>
      <w:r w:rsidRPr="0094670A">
        <w:rPr>
          <w:sz w:val="28"/>
          <w:szCs w:val="28"/>
        </w:rPr>
        <w:t xml:space="preserve">Внести в Закон Приднестровской Молдавской Республики </w:t>
      </w:r>
      <w:r w:rsidRPr="0094670A">
        <w:rPr>
          <w:sz w:val="28"/>
          <w:szCs w:val="28"/>
        </w:rPr>
        <w:br/>
        <w:t xml:space="preserve">от 16 января 2017 года № 18-З-VI «Об обязательном страховании гражданской ответственности владельцев транспортных средств» (САЗ 17-4) с изменениями и дополнениями, внесенными законами Приднестровской Молдавской Республики от 29 марта 2017 года № 68-ЗИД-VI (САЗ 17-14), от 6 мая 2017 года № 101-ЗИД-VI (САЗ 17-19), от 30 июня 2017 года № 200-ЗИ-VI (САЗ 17-27), </w:t>
      </w:r>
      <w:r w:rsidR="0094670A">
        <w:rPr>
          <w:sz w:val="28"/>
          <w:szCs w:val="28"/>
        </w:rPr>
        <w:br/>
      </w:r>
      <w:r w:rsidRPr="0094670A">
        <w:rPr>
          <w:sz w:val="28"/>
          <w:szCs w:val="28"/>
        </w:rPr>
        <w:t>от 26 июля 2017 года</w:t>
      </w:r>
      <w:proofErr w:type="gramEnd"/>
      <w:r w:rsidRPr="0094670A">
        <w:rPr>
          <w:sz w:val="28"/>
          <w:szCs w:val="28"/>
        </w:rPr>
        <w:t xml:space="preserve"> № 241-ЗИД-VI (САЗ 17-31), от </w:t>
      </w:r>
      <w:r w:rsidRPr="0094670A">
        <w:rPr>
          <w:rStyle w:val="text-small"/>
          <w:sz w:val="28"/>
          <w:szCs w:val="28"/>
        </w:rPr>
        <w:t>29 декабря 2017</w:t>
      </w:r>
      <w:r w:rsidRPr="0094670A">
        <w:rPr>
          <w:sz w:val="28"/>
          <w:szCs w:val="28"/>
          <w:shd w:val="clear" w:color="auto" w:fill="FFFFFF"/>
        </w:rPr>
        <w:t xml:space="preserve"> года </w:t>
      </w:r>
      <w:r w:rsidR="0094670A">
        <w:rPr>
          <w:sz w:val="28"/>
          <w:szCs w:val="28"/>
          <w:shd w:val="clear" w:color="auto" w:fill="FFFFFF"/>
        </w:rPr>
        <w:br/>
      </w:r>
      <w:r w:rsidRPr="0094670A">
        <w:rPr>
          <w:rStyle w:val="text-small"/>
          <w:sz w:val="28"/>
          <w:szCs w:val="28"/>
        </w:rPr>
        <w:t>№ 398-ЗИ-VI</w:t>
      </w:r>
      <w:r w:rsidRPr="0094670A">
        <w:rPr>
          <w:sz w:val="28"/>
          <w:szCs w:val="28"/>
          <w:shd w:val="clear" w:color="auto" w:fill="FFFFFF"/>
        </w:rPr>
        <w:t xml:space="preserve"> (</w:t>
      </w:r>
      <w:r w:rsidRPr="0094670A">
        <w:rPr>
          <w:rStyle w:val="margin"/>
          <w:sz w:val="28"/>
          <w:szCs w:val="28"/>
        </w:rPr>
        <w:t>САЗ 18-1</w:t>
      </w:r>
      <w:r w:rsidR="0094670A">
        <w:rPr>
          <w:rStyle w:val="margin"/>
          <w:sz w:val="28"/>
          <w:szCs w:val="28"/>
        </w:rPr>
        <w:t>,1</w:t>
      </w:r>
      <w:r w:rsidRPr="0094670A">
        <w:rPr>
          <w:rStyle w:val="margin"/>
          <w:sz w:val="28"/>
          <w:szCs w:val="28"/>
        </w:rPr>
        <w:t xml:space="preserve">), от 8 мая </w:t>
      </w:r>
      <w:r w:rsidRPr="0094670A">
        <w:rPr>
          <w:rStyle w:val="text-small"/>
          <w:sz w:val="28"/>
          <w:szCs w:val="28"/>
        </w:rPr>
        <w:t>2018 года № 132-ЗИ-VI</w:t>
      </w:r>
      <w:r w:rsidRPr="0094670A">
        <w:rPr>
          <w:sz w:val="28"/>
          <w:szCs w:val="28"/>
          <w:shd w:val="clear" w:color="auto" w:fill="FFFFFF"/>
        </w:rPr>
        <w:t xml:space="preserve"> (</w:t>
      </w:r>
      <w:r w:rsidRPr="0094670A">
        <w:rPr>
          <w:rStyle w:val="margin"/>
          <w:sz w:val="28"/>
          <w:szCs w:val="28"/>
        </w:rPr>
        <w:t>САЗ 18-19),</w:t>
      </w:r>
      <w:r w:rsidRPr="0094670A">
        <w:rPr>
          <w:sz w:val="28"/>
          <w:szCs w:val="28"/>
        </w:rPr>
        <w:t xml:space="preserve"> следующее изменение:</w:t>
      </w:r>
    </w:p>
    <w:p w:rsidR="00FB0C94" w:rsidRPr="0094670A" w:rsidRDefault="00FB0C94" w:rsidP="0077720A">
      <w:pPr>
        <w:pStyle w:val="a3"/>
        <w:shd w:val="clear" w:color="auto" w:fill="FFFFFF"/>
        <w:spacing w:before="0" w:beforeAutospacing="0" w:after="0" w:afterAutospacing="0"/>
        <w:ind w:firstLine="709"/>
        <w:jc w:val="both"/>
        <w:rPr>
          <w:sz w:val="28"/>
          <w:szCs w:val="28"/>
        </w:rPr>
      </w:pPr>
    </w:p>
    <w:p w:rsidR="00FB0C94" w:rsidRPr="0094670A" w:rsidRDefault="00FB0C94" w:rsidP="0077720A">
      <w:pPr>
        <w:pStyle w:val="a3"/>
        <w:shd w:val="clear" w:color="auto" w:fill="FFFFFF"/>
        <w:spacing w:before="0" w:beforeAutospacing="0" w:after="0" w:afterAutospacing="0"/>
        <w:ind w:firstLine="709"/>
        <w:jc w:val="both"/>
        <w:rPr>
          <w:sz w:val="28"/>
          <w:szCs w:val="28"/>
        </w:rPr>
      </w:pPr>
      <w:r w:rsidRPr="0094670A">
        <w:rPr>
          <w:sz w:val="28"/>
          <w:szCs w:val="28"/>
        </w:rPr>
        <w:t>пункт 3 статьи 42-1 изложить в следующей редакции:</w:t>
      </w:r>
    </w:p>
    <w:p w:rsidR="00FB0C94" w:rsidRPr="0094670A" w:rsidRDefault="00FB0C94" w:rsidP="0077720A">
      <w:pPr>
        <w:pStyle w:val="a3"/>
        <w:shd w:val="clear" w:color="auto" w:fill="FFFFFF"/>
        <w:spacing w:before="0" w:beforeAutospacing="0" w:after="0" w:afterAutospacing="0"/>
        <w:ind w:firstLine="709"/>
        <w:jc w:val="both"/>
        <w:rPr>
          <w:sz w:val="28"/>
          <w:szCs w:val="28"/>
        </w:rPr>
      </w:pPr>
      <w:r w:rsidRPr="0094670A">
        <w:rPr>
          <w:sz w:val="28"/>
          <w:szCs w:val="28"/>
        </w:rPr>
        <w:t xml:space="preserve">«3. Действие пункта 3 статьи 42 приостанавливается до 1 января </w:t>
      </w:r>
      <w:r w:rsidR="0094670A">
        <w:rPr>
          <w:sz w:val="28"/>
          <w:szCs w:val="28"/>
        </w:rPr>
        <w:br/>
      </w:r>
      <w:r w:rsidRPr="0094670A">
        <w:rPr>
          <w:sz w:val="28"/>
          <w:szCs w:val="28"/>
        </w:rPr>
        <w:t>2019 года».</w:t>
      </w:r>
    </w:p>
    <w:p w:rsidR="00FB0C94" w:rsidRPr="0094670A" w:rsidRDefault="00FB0C94" w:rsidP="0077720A">
      <w:pPr>
        <w:pStyle w:val="a3"/>
        <w:shd w:val="clear" w:color="auto" w:fill="FFFFFF"/>
        <w:spacing w:before="0" w:beforeAutospacing="0" w:after="0" w:afterAutospacing="0"/>
        <w:ind w:firstLine="709"/>
        <w:jc w:val="both"/>
        <w:rPr>
          <w:sz w:val="28"/>
          <w:szCs w:val="28"/>
        </w:rPr>
      </w:pPr>
    </w:p>
    <w:p w:rsidR="00FB0C94" w:rsidRPr="0094670A" w:rsidRDefault="00FB0C94" w:rsidP="0077720A">
      <w:pPr>
        <w:pStyle w:val="a3"/>
        <w:shd w:val="clear" w:color="auto" w:fill="FFFFFF"/>
        <w:spacing w:before="0" w:beforeAutospacing="0" w:after="0" w:afterAutospacing="0"/>
        <w:ind w:firstLine="709"/>
        <w:jc w:val="both"/>
        <w:rPr>
          <w:sz w:val="28"/>
          <w:szCs w:val="28"/>
        </w:rPr>
      </w:pPr>
      <w:r w:rsidRPr="0094670A">
        <w:rPr>
          <w:sz w:val="28"/>
          <w:szCs w:val="28"/>
        </w:rPr>
        <w:t>Статья 2. Настоящий Закон вступает в силу со дня, следующего за днем официального опубликования.</w:t>
      </w:r>
    </w:p>
    <w:p w:rsidR="00FB0C94" w:rsidRPr="0094670A" w:rsidRDefault="00FB0C94" w:rsidP="0077720A">
      <w:pPr>
        <w:pStyle w:val="a3"/>
        <w:spacing w:before="0" w:beforeAutospacing="0" w:after="0" w:afterAutospacing="0"/>
        <w:ind w:firstLine="709"/>
        <w:jc w:val="both"/>
        <w:rPr>
          <w:color w:val="000000" w:themeColor="text1"/>
          <w:sz w:val="28"/>
          <w:szCs w:val="28"/>
        </w:rPr>
      </w:pPr>
    </w:p>
    <w:p w:rsidR="00FB0C94" w:rsidRPr="0094670A" w:rsidRDefault="00FB0C94" w:rsidP="0077720A">
      <w:pPr>
        <w:pStyle w:val="a3"/>
        <w:spacing w:before="0" w:beforeAutospacing="0" w:after="0" w:afterAutospacing="0"/>
        <w:jc w:val="both"/>
        <w:rPr>
          <w:color w:val="000000" w:themeColor="text1"/>
          <w:sz w:val="28"/>
          <w:szCs w:val="28"/>
        </w:rPr>
      </w:pPr>
    </w:p>
    <w:p w:rsidR="0094670A" w:rsidRPr="005C5762" w:rsidRDefault="0094670A" w:rsidP="0077720A">
      <w:pPr>
        <w:spacing w:after="0" w:line="240" w:lineRule="auto"/>
        <w:ind w:firstLine="426"/>
        <w:jc w:val="center"/>
        <w:rPr>
          <w:rFonts w:ascii="Times New Roman" w:eastAsia="Calibri" w:hAnsi="Times New Roman" w:cs="Times New Roman"/>
          <w:sz w:val="28"/>
          <w:szCs w:val="28"/>
          <w:lang w:eastAsia="en-US"/>
        </w:rPr>
      </w:pPr>
    </w:p>
    <w:p w:rsidR="0094670A" w:rsidRPr="005C5762" w:rsidRDefault="0094670A" w:rsidP="0077720A">
      <w:pPr>
        <w:spacing w:after="0" w:line="240" w:lineRule="auto"/>
        <w:ind w:firstLine="426"/>
        <w:jc w:val="center"/>
        <w:rPr>
          <w:rFonts w:ascii="Times New Roman" w:eastAsia="Calibri" w:hAnsi="Times New Roman" w:cs="Times New Roman"/>
          <w:sz w:val="28"/>
          <w:szCs w:val="28"/>
          <w:lang w:eastAsia="en-US"/>
        </w:rPr>
      </w:pPr>
    </w:p>
    <w:p w:rsidR="0094670A" w:rsidRPr="005C5762" w:rsidRDefault="0094670A" w:rsidP="0077720A">
      <w:pPr>
        <w:spacing w:after="0" w:line="240" w:lineRule="auto"/>
        <w:ind w:firstLine="426"/>
        <w:jc w:val="center"/>
        <w:rPr>
          <w:rFonts w:ascii="Times New Roman" w:eastAsia="Calibri" w:hAnsi="Times New Roman" w:cs="Times New Roman"/>
          <w:sz w:val="28"/>
          <w:szCs w:val="28"/>
          <w:lang w:eastAsia="en-US"/>
        </w:rPr>
      </w:pPr>
    </w:p>
    <w:p w:rsidR="0094670A" w:rsidRPr="005C5762" w:rsidRDefault="0094670A" w:rsidP="0077720A">
      <w:pPr>
        <w:spacing w:after="0" w:line="240" w:lineRule="auto"/>
        <w:ind w:firstLine="426"/>
        <w:jc w:val="center"/>
        <w:rPr>
          <w:rFonts w:ascii="Times New Roman" w:eastAsia="Calibri" w:hAnsi="Times New Roman" w:cs="Times New Roman"/>
          <w:sz w:val="28"/>
          <w:szCs w:val="28"/>
          <w:lang w:eastAsia="en-US"/>
        </w:rPr>
      </w:pPr>
    </w:p>
    <w:p w:rsidR="0094670A" w:rsidRPr="005C5762" w:rsidRDefault="0094670A" w:rsidP="0077720A">
      <w:pPr>
        <w:spacing w:after="0" w:line="240" w:lineRule="auto"/>
        <w:ind w:firstLine="426"/>
        <w:jc w:val="center"/>
        <w:rPr>
          <w:rFonts w:ascii="Times New Roman" w:eastAsia="Calibri" w:hAnsi="Times New Roman" w:cs="Times New Roman"/>
          <w:sz w:val="28"/>
          <w:szCs w:val="28"/>
          <w:lang w:eastAsia="en-US"/>
        </w:rPr>
      </w:pPr>
    </w:p>
    <w:p w:rsidR="0094670A" w:rsidRPr="005C5762" w:rsidRDefault="0094670A" w:rsidP="0077720A">
      <w:pPr>
        <w:spacing w:after="0" w:line="240" w:lineRule="auto"/>
        <w:ind w:firstLine="426"/>
        <w:jc w:val="center"/>
        <w:rPr>
          <w:rFonts w:ascii="Times New Roman" w:eastAsia="Calibri" w:hAnsi="Times New Roman" w:cs="Times New Roman"/>
          <w:sz w:val="28"/>
          <w:szCs w:val="28"/>
          <w:lang w:eastAsia="en-US"/>
        </w:rPr>
      </w:pPr>
    </w:p>
    <w:p w:rsidR="0094670A" w:rsidRPr="005C5762" w:rsidRDefault="0094670A" w:rsidP="0077720A">
      <w:pPr>
        <w:spacing w:after="0" w:line="240" w:lineRule="auto"/>
        <w:ind w:firstLine="426"/>
        <w:jc w:val="center"/>
        <w:rPr>
          <w:rFonts w:ascii="Times New Roman" w:eastAsia="Calibri" w:hAnsi="Times New Roman" w:cs="Times New Roman"/>
          <w:sz w:val="28"/>
          <w:szCs w:val="28"/>
          <w:lang w:eastAsia="en-US"/>
        </w:rPr>
      </w:pPr>
    </w:p>
    <w:p w:rsidR="0094670A" w:rsidRDefault="0094670A" w:rsidP="0077720A">
      <w:pPr>
        <w:spacing w:after="0" w:line="240" w:lineRule="auto"/>
        <w:ind w:firstLine="426"/>
        <w:jc w:val="center"/>
        <w:rPr>
          <w:rFonts w:ascii="Times New Roman" w:eastAsia="Calibri" w:hAnsi="Times New Roman" w:cs="Times New Roman"/>
          <w:sz w:val="24"/>
          <w:szCs w:val="24"/>
          <w:lang w:eastAsia="en-US"/>
        </w:rPr>
      </w:pPr>
    </w:p>
    <w:p w:rsidR="0094670A" w:rsidRDefault="0094670A" w:rsidP="0077720A">
      <w:pPr>
        <w:spacing w:after="0" w:line="240" w:lineRule="auto"/>
        <w:ind w:firstLine="426"/>
        <w:jc w:val="center"/>
        <w:rPr>
          <w:rFonts w:ascii="Times New Roman" w:eastAsia="Calibri" w:hAnsi="Times New Roman" w:cs="Times New Roman"/>
          <w:sz w:val="24"/>
          <w:szCs w:val="24"/>
          <w:lang w:eastAsia="en-US"/>
        </w:rPr>
      </w:pPr>
    </w:p>
    <w:p w:rsidR="0094670A" w:rsidRDefault="0094670A" w:rsidP="0077720A">
      <w:pPr>
        <w:spacing w:after="0" w:line="240" w:lineRule="auto"/>
        <w:ind w:firstLine="426"/>
        <w:jc w:val="center"/>
        <w:rPr>
          <w:rFonts w:ascii="Times New Roman" w:eastAsia="Calibri" w:hAnsi="Times New Roman" w:cs="Times New Roman"/>
          <w:sz w:val="24"/>
          <w:szCs w:val="24"/>
          <w:lang w:val="en-US" w:eastAsia="en-US"/>
        </w:rPr>
      </w:pPr>
    </w:p>
    <w:p w:rsidR="00191879" w:rsidRPr="00191879" w:rsidRDefault="00191879" w:rsidP="0077720A">
      <w:pPr>
        <w:spacing w:after="0" w:line="240" w:lineRule="auto"/>
        <w:ind w:firstLine="426"/>
        <w:jc w:val="center"/>
        <w:rPr>
          <w:rFonts w:ascii="Times New Roman" w:eastAsia="Calibri" w:hAnsi="Times New Roman" w:cs="Times New Roman"/>
          <w:sz w:val="24"/>
          <w:szCs w:val="24"/>
          <w:lang w:val="en-US" w:eastAsia="en-US"/>
        </w:rPr>
      </w:pPr>
    </w:p>
    <w:p w:rsidR="0094670A" w:rsidRDefault="0094670A" w:rsidP="0077720A">
      <w:pPr>
        <w:spacing w:after="0" w:line="240" w:lineRule="auto"/>
        <w:ind w:firstLine="426"/>
        <w:jc w:val="center"/>
        <w:rPr>
          <w:rFonts w:ascii="Times New Roman" w:eastAsia="Calibri" w:hAnsi="Times New Roman" w:cs="Times New Roman"/>
          <w:sz w:val="24"/>
          <w:szCs w:val="24"/>
          <w:lang w:eastAsia="en-US"/>
        </w:rPr>
      </w:pPr>
    </w:p>
    <w:p w:rsidR="0094670A" w:rsidRDefault="0094670A" w:rsidP="0077720A">
      <w:pPr>
        <w:spacing w:after="0" w:line="240" w:lineRule="auto"/>
        <w:ind w:firstLine="426"/>
        <w:jc w:val="center"/>
        <w:rPr>
          <w:rFonts w:ascii="Times New Roman" w:eastAsia="Calibri" w:hAnsi="Times New Roman" w:cs="Times New Roman"/>
          <w:sz w:val="24"/>
          <w:szCs w:val="24"/>
          <w:lang w:eastAsia="en-US"/>
        </w:rPr>
      </w:pPr>
    </w:p>
    <w:p w:rsidR="0094670A" w:rsidRPr="0094670A" w:rsidRDefault="0094670A" w:rsidP="0077720A">
      <w:pPr>
        <w:spacing w:after="0" w:line="240" w:lineRule="auto"/>
        <w:jc w:val="center"/>
        <w:rPr>
          <w:rFonts w:ascii="Times New Roman" w:eastAsia="Calibri" w:hAnsi="Times New Roman" w:cs="Times New Roman"/>
          <w:sz w:val="24"/>
          <w:szCs w:val="24"/>
          <w:lang w:eastAsia="en-US"/>
        </w:rPr>
      </w:pPr>
      <w:r w:rsidRPr="0094670A">
        <w:rPr>
          <w:rFonts w:ascii="Times New Roman" w:eastAsia="Calibri" w:hAnsi="Times New Roman" w:cs="Times New Roman"/>
          <w:sz w:val="24"/>
          <w:szCs w:val="24"/>
          <w:lang w:eastAsia="en-US"/>
        </w:rPr>
        <w:lastRenderedPageBreak/>
        <w:t>ПОЯСНИТЕЛЬНАЯ ЗАПИСКА</w:t>
      </w:r>
    </w:p>
    <w:p w:rsidR="0094670A" w:rsidRDefault="0094670A" w:rsidP="0077720A">
      <w:pPr>
        <w:pStyle w:val="a3"/>
        <w:shd w:val="clear" w:color="auto" w:fill="FFFFFF"/>
        <w:spacing w:before="0" w:beforeAutospacing="0" w:after="0" w:afterAutospacing="0"/>
        <w:jc w:val="center"/>
        <w:rPr>
          <w:sz w:val="28"/>
          <w:szCs w:val="28"/>
        </w:rPr>
      </w:pPr>
      <w:r w:rsidRPr="00921F55">
        <w:rPr>
          <w:sz w:val="28"/>
          <w:szCs w:val="28"/>
        </w:rPr>
        <w:t xml:space="preserve">к проекту закона Приднестровской Молдавской Республики </w:t>
      </w:r>
    </w:p>
    <w:p w:rsidR="0094670A" w:rsidRDefault="0094670A" w:rsidP="0077720A">
      <w:pPr>
        <w:pStyle w:val="a3"/>
        <w:shd w:val="clear" w:color="auto" w:fill="FFFFFF"/>
        <w:spacing w:before="0" w:beforeAutospacing="0" w:after="0" w:afterAutospacing="0"/>
        <w:jc w:val="center"/>
        <w:rPr>
          <w:sz w:val="28"/>
          <w:szCs w:val="28"/>
        </w:rPr>
      </w:pPr>
      <w:r w:rsidRPr="00921F55">
        <w:rPr>
          <w:sz w:val="28"/>
          <w:szCs w:val="28"/>
        </w:rPr>
        <w:t>«О внесении изменени</w:t>
      </w:r>
      <w:r>
        <w:rPr>
          <w:sz w:val="28"/>
          <w:szCs w:val="28"/>
        </w:rPr>
        <w:t>я</w:t>
      </w:r>
      <w:r w:rsidRPr="00921F55">
        <w:rPr>
          <w:sz w:val="28"/>
          <w:szCs w:val="28"/>
        </w:rPr>
        <w:t xml:space="preserve"> в Закон </w:t>
      </w:r>
    </w:p>
    <w:p w:rsidR="0094670A" w:rsidRDefault="0094670A" w:rsidP="0077720A">
      <w:pPr>
        <w:pStyle w:val="a3"/>
        <w:shd w:val="clear" w:color="auto" w:fill="FFFFFF"/>
        <w:spacing w:before="0" w:beforeAutospacing="0" w:after="0" w:afterAutospacing="0"/>
        <w:jc w:val="center"/>
        <w:rPr>
          <w:sz w:val="28"/>
          <w:szCs w:val="28"/>
        </w:rPr>
      </w:pPr>
      <w:r w:rsidRPr="00921F55">
        <w:rPr>
          <w:sz w:val="28"/>
          <w:szCs w:val="28"/>
        </w:rPr>
        <w:t xml:space="preserve">Приднестровской Молдавской Республики </w:t>
      </w:r>
    </w:p>
    <w:p w:rsidR="0094670A" w:rsidRDefault="0094670A" w:rsidP="0077720A">
      <w:pPr>
        <w:pStyle w:val="a3"/>
        <w:shd w:val="clear" w:color="auto" w:fill="FFFFFF"/>
        <w:spacing w:before="0" w:beforeAutospacing="0" w:after="0" w:afterAutospacing="0"/>
        <w:jc w:val="center"/>
        <w:rPr>
          <w:sz w:val="28"/>
          <w:szCs w:val="28"/>
        </w:rPr>
      </w:pPr>
      <w:r w:rsidRPr="00921F55">
        <w:rPr>
          <w:sz w:val="28"/>
          <w:szCs w:val="28"/>
        </w:rPr>
        <w:t xml:space="preserve">«Об обязательном страховании гражданской ответственности </w:t>
      </w:r>
    </w:p>
    <w:p w:rsidR="0094670A" w:rsidRPr="00921F55" w:rsidRDefault="0094670A" w:rsidP="0077720A">
      <w:pPr>
        <w:pStyle w:val="a3"/>
        <w:shd w:val="clear" w:color="auto" w:fill="FFFFFF"/>
        <w:spacing w:before="0" w:beforeAutospacing="0" w:after="0" w:afterAutospacing="0"/>
        <w:jc w:val="center"/>
        <w:rPr>
          <w:sz w:val="28"/>
          <w:szCs w:val="28"/>
        </w:rPr>
      </w:pPr>
      <w:r w:rsidRPr="00921F55">
        <w:rPr>
          <w:sz w:val="28"/>
          <w:szCs w:val="28"/>
        </w:rPr>
        <w:t>владельцев транспортных средств»</w:t>
      </w:r>
    </w:p>
    <w:p w:rsidR="0094670A" w:rsidRPr="00921F55" w:rsidRDefault="0094670A" w:rsidP="0077720A">
      <w:pPr>
        <w:pStyle w:val="a3"/>
        <w:shd w:val="clear" w:color="auto" w:fill="FFFFFF"/>
        <w:spacing w:before="0" w:beforeAutospacing="0" w:after="0" w:afterAutospacing="0"/>
        <w:ind w:firstLine="567"/>
        <w:jc w:val="both"/>
        <w:rPr>
          <w:sz w:val="28"/>
          <w:szCs w:val="28"/>
        </w:rPr>
      </w:pPr>
    </w:p>
    <w:p w:rsidR="005C5762" w:rsidRPr="005C5762" w:rsidRDefault="005C5762" w:rsidP="0077720A">
      <w:pPr>
        <w:spacing w:after="0" w:line="240" w:lineRule="auto"/>
        <w:ind w:firstLine="709"/>
        <w:jc w:val="both"/>
        <w:rPr>
          <w:rFonts w:ascii="Times New Roman" w:eastAsia="Times New Roman" w:hAnsi="Times New Roman" w:cs="Times New Roman"/>
          <w:sz w:val="28"/>
          <w:szCs w:val="28"/>
        </w:rPr>
      </w:pPr>
      <w:r w:rsidRPr="005C5762">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н</w:t>
      </w:r>
      <w:r w:rsidRPr="005C5762">
        <w:rPr>
          <w:rFonts w:ascii="Times New Roman" w:eastAsia="Times New Roman" w:hAnsi="Times New Roman" w:cs="Times New Roman"/>
          <w:sz w:val="28"/>
          <w:szCs w:val="28"/>
        </w:rPr>
        <w:t>астоящий проект закона Приднестровской Молдавской Республики разработан с целью продления до 1 января 2019 года срока, в течение которого не осуществляется контроль наличия у водителей транспортных средств, въезжающих на территорию Приднестровской Молдавской Республики, договоров ОСАГО.</w:t>
      </w:r>
    </w:p>
    <w:p w:rsidR="005C5762" w:rsidRPr="005C5762" w:rsidRDefault="005C5762" w:rsidP="0077720A">
      <w:pPr>
        <w:spacing w:after="0" w:line="240" w:lineRule="auto"/>
        <w:ind w:firstLine="709"/>
        <w:jc w:val="both"/>
        <w:rPr>
          <w:rFonts w:ascii="Times New Roman" w:eastAsia="Times New Roman" w:hAnsi="Times New Roman" w:cs="Times New Roman"/>
          <w:sz w:val="28"/>
          <w:szCs w:val="28"/>
        </w:rPr>
      </w:pPr>
      <w:proofErr w:type="gramStart"/>
      <w:r w:rsidRPr="005C5762">
        <w:rPr>
          <w:rFonts w:ascii="Times New Roman" w:eastAsia="Times New Roman" w:hAnsi="Times New Roman" w:cs="Times New Roman"/>
          <w:sz w:val="28"/>
          <w:szCs w:val="28"/>
        </w:rPr>
        <w:t xml:space="preserve">Так, согласно пункту 3 статьи 42 Закона Приднестровской Молдавской Республики «Об обязательном страховании гражданской ответственности владельцев транспортных средств» контроль наличия у водителей транспортных средств, въезжающих на территорию Приднестровской Молдавской Республики, договоров ОСАГО осуществляет исполнительный орган государственной власти, в ведении которого находятся вопросы защиты </w:t>
      </w:r>
      <w:r>
        <w:rPr>
          <w:rFonts w:ascii="Times New Roman" w:eastAsia="Times New Roman" w:hAnsi="Times New Roman" w:cs="Times New Roman"/>
          <w:sz w:val="28"/>
          <w:szCs w:val="28"/>
        </w:rPr>
        <w:br/>
      </w:r>
      <w:r w:rsidRPr="005C5762">
        <w:rPr>
          <w:rFonts w:ascii="Times New Roman" w:eastAsia="Times New Roman" w:hAnsi="Times New Roman" w:cs="Times New Roman"/>
          <w:sz w:val="28"/>
          <w:szCs w:val="28"/>
        </w:rPr>
        <w:t>и охраны государственной границы, в пунктах пропуска через государственную границу Приднестровской Молдавской Республики.</w:t>
      </w:r>
      <w:proofErr w:type="gramEnd"/>
    </w:p>
    <w:p w:rsidR="005C5762" w:rsidRPr="005C5762" w:rsidRDefault="005C5762" w:rsidP="0077720A">
      <w:pPr>
        <w:spacing w:after="0" w:line="240" w:lineRule="auto"/>
        <w:ind w:firstLine="709"/>
        <w:jc w:val="both"/>
        <w:rPr>
          <w:rFonts w:ascii="Times New Roman" w:eastAsia="Times New Roman" w:hAnsi="Times New Roman" w:cs="Times New Roman"/>
          <w:sz w:val="28"/>
          <w:szCs w:val="28"/>
        </w:rPr>
      </w:pPr>
      <w:r w:rsidRPr="005C5762">
        <w:rPr>
          <w:rFonts w:ascii="Times New Roman" w:eastAsia="Times New Roman" w:hAnsi="Times New Roman" w:cs="Times New Roman"/>
          <w:sz w:val="28"/>
          <w:szCs w:val="28"/>
        </w:rPr>
        <w:t>Если водитель транспортного средства при въезде на территорию Приднестровской Молдавской Республики не может предъявить документ, подтверждающий наличие действующего на территории Приднестровской Молдавской Республики договора ОСАГО, дальнейшее движение транспортного средства допускается лишь после заключения соответствующего договора.</w:t>
      </w:r>
    </w:p>
    <w:p w:rsidR="005C5762" w:rsidRPr="005C5762" w:rsidRDefault="005C5762" w:rsidP="0077720A">
      <w:pPr>
        <w:spacing w:after="0" w:line="240" w:lineRule="auto"/>
        <w:ind w:firstLine="709"/>
        <w:jc w:val="both"/>
        <w:rPr>
          <w:rFonts w:ascii="Times New Roman" w:eastAsia="Times New Roman" w:hAnsi="Times New Roman" w:cs="Times New Roman"/>
          <w:sz w:val="28"/>
          <w:szCs w:val="28"/>
        </w:rPr>
      </w:pPr>
      <w:r w:rsidRPr="005C5762">
        <w:rPr>
          <w:rFonts w:ascii="Times New Roman" w:eastAsia="Times New Roman" w:hAnsi="Times New Roman" w:cs="Times New Roman"/>
          <w:sz w:val="28"/>
          <w:szCs w:val="28"/>
        </w:rPr>
        <w:t>На площадке Правительства Приднестровской Молдавской Республики по данному вопросу было проведено совещание, в ходе которого представители Ассоциации страховщиков (далее – АСАС) и страховых компаний сообщили, что в настоящее время представительства страховых компаний, продающих полисы ОСАГО, отсутствуют в большинстве пунктов пропуска через границу Приднестровской Молдавской Республики.</w:t>
      </w:r>
    </w:p>
    <w:p w:rsidR="005C5762" w:rsidRPr="005C5762" w:rsidRDefault="005C5762" w:rsidP="0077720A">
      <w:pPr>
        <w:spacing w:after="0" w:line="240" w:lineRule="auto"/>
        <w:ind w:firstLine="709"/>
        <w:jc w:val="both"/>
        <w:rPr>
          <w:rFonts w:ascii="Times New Roman" w:eastAsia="Times New Roman" w:hAnsi="Times New Roman" w:cs="Times New Roman"/>
          <w:sz w:val="28"/>
          <w:szCs w:val="28"/>
        </w:rPr>
      </w:pPr>
      <w:r w:rsidRPr="005C5762">
        <w:rPr>
          <w:rFonts w:ascii="Times New Roman" w:eastAsia="Times New Roman" w:hAnsi="Times New Roman" w:cs="Times New Roman"/>
          <w:sz w:val="28"/>
          <w:szCs w:val="28"/>
        </w:rPr>
        <w:t xml:space="preserve">Таким образом, в случае вступления в силу пункта 3 статьи 42 вышеуказанного Закона с 1 июля 2018 года владельцы транспортных средств, въезжающих на территорию Приднестровской Молдавской Республики </w:t>
      </w:r>
      <w:r>
        <w:rPr>
          <w:rFonts w:ascii="Times New Roman" w:eastAsia="Times New Roman" w:hAnsi="Times New Roman" w:cs="Times New Roman"/>
          <w:sz w:val="28"/>
          <w:szCs w:val="28"/>
        </w:rPr>
        <w:br/>
      </w:r>
      <w:r w:rsidRPr="005C5762">
        <w:rPr>
          <w:rFonts w:ascii="Times New Roman" w:eastAsia="Times New Roman" w:hAnsi="Times New Roman" w:cs="Times New Roman"/>
          <w:sz w:val="28"/>
          <w:szCs w:val="28"/>
        </w:rPr>
        <w:t xml:space="preserve">в пунктах пропуска, где не продаются полисы ОСАГО, будут вынуждены оставить транспортное средство в целях следования до ближайшего населенного пункта для приобретения страховки. Это создаст значительные </w:t>
      </w:r>
      <w:proofErr w:type="gramStart"/>
      <w:r w:rsidRPr="005C5762">
        <w:rPr>
          <w:rFonts w:ascii="Times New Roman" w:eastAsia="Times New Roman" w:hAnsi="Times New Roman" w:cs="Times New Roman"/>
          <w:sz w:val="28"/>
          <w:szCs w:val="28"/>
        </w:rPr>
        <w:t>неудобства</w:t>
      </w:r>
      <w:proofErr w:type="gramEnd"/>
      <w:r w:rsidRPr="005C5762">
        <w:rPr>
          <w:rFonts w:ascii="Times New Roman" w:eastAsia="Times New Roman" w:hAnsi="Times New Roman" w:cs="Times New Roman"/>
          <w:sz w:val="28"/>
          <w:szCs w:val="28"/>
        </w:rPr>
        <w:t xml:space="preserve"> как для иностранных граждан, так и для граждан Приднестровской Молдавской Республики, въезжающих на территорию Приднестровской Молдавской Республики без приднестровского полиса.</w:t>
      </w:r>
    </w:p>
    <w:p w:rsidR="005C5762" w:rsidRPr="005C5762" w:rsidRDefault="005C5762" w:rsidP="0077720A">
      <w:pPr>
        <w:spacing w:after="0" w:line="240" w:lineRule="auto"/>
        <w:ind w:firstLine="709"/>
        <w:jc w:val="both"/>
        <w:rPr>
          <w:rFonts w:ascii="Times New Roman" w:eastAsia="Times New Roman" w:hAnsi="Times New Roman" w:cs="Times New Roman"/>
          <w:sz w:val="28"/>
          <w:szCs w:val="28"/>
        </w:rPr>
      </w:pPr>
      <w:r w:rsidRPr="005C5762">
        <w:rPr>
          <w:rFonts w:ascii="Times New Roman" w:eastAsia="Times New Roman" w:hAnsi="Times New Roman" w:cs="Times New Roman"/>
          <w:sz w:val="28"/>
          <w:szCs w:val="28"/>
        </w:rPr>
        <w:t>Следует отметить, что</w:t>
      </w:r>
      <w:r>
        <w:rPr>
          <w:rFonts w:ascii="Times New Roman" w:eastAsia="Times New Roman" w:hAnsi="Times New Roman" w:cs="Times New Roman"/>
          <w:sz w:val="28"/>
          <w:szCs w:val="28"/>
        </w:rPr>
        <w:t>,</w:t>
      </w:r>
      <w:r w:rsidRPr="005C5762">
        <w:rPr>
          <w:rFonts w:ascii="Times New Roman" w:eastAsia="Times New Roman" w:hAnsi="Times New Roman" w:cs="Times New Roman"/>
          <w:sz w:val="28"/>
          <w:szCs w:val="28"/>
        </w:rPr>
        <w:t xml:space="preserve"> по информации АСАС</w:t>
      </w:r>
      <w:r>
        <w:rPr>
          <w:rFonts w:ascii="Times New Roman" w:eastAsia="Times New Roman" w:hAnsi="Times New Roman" w:cs="Times New Roman"/>
          <w:sz w:val="28"/>
          <w:szCs w:val="28"/>
        </w:rPr>
        <w:t>,</w:t>
      </w:r>
      <w:r w:rsidRPr="005C5762">
        <w:rPr>
          <w:rFonts w:ascii="Times New Roman" w:eastAsia="Times New Roman" w:hAnsi="Times New Roman" w:cs="Times New Roman"/>
          <w:sz w:val="28"/>
          <w:szCs w:val="28"/>
        </w:rPr>
        <w:t xml:space="preserve"> в настоящее время </w:t>
      </w:r>
      <w:r>
        <w:rPr>
          <w:rFonts w:ascii="Times New Roman" w:eastAsia="Times New Roman" w:hAnsi="Times New Roman" w:cs="Times New Roman"/>
          <w:sz w:val="28"/>
          <w:szCs w:val="28"/>
        </w:rPr>
        <w:br/>
        <w:t>в р</w:t>
      </w:r>
      <w:r w:rsidRPr="005C5762">
        <w:rPr>
          <w:rFonts w:ascii="Times New Roman" w:eastAsia="Times New Roman" w:hAnsi="Times New Roman" w:cs="Times New Roman"/>
          <w:sz w:val="28"/>
          <w:szCs w:val="28"/>
        </w:rPr>
        <w:t>еспублике застраховано</w:t>
      </w:r>
      <w:r>
        <w:rPr>
          <w:rFonts w:ascii="Times New Roman" w:eastAsia="Times New Roman" w:hAnsi="Times New Roman" w:cs="Times New Roman"/>
          <w:sz w:val="28"/>
          <w:szCs w:val="28"/>
        </w:rPr>
        <w:t xml:space="preserve"> около 70</w:t>
      </w:r>
      <w:r w:rsidRPr="005C5762">
        <w:rPr>
          <w:rFonts w:ascii="Times New Roman" w:eastAsia="Times New Roman" w:hAnsi="Times New Roman" w:cs="Times New Roman"/>
          <w:sz w:val="28"/>
          <w:szCs w:val="28"/>
        </w:rPr>
        <w:t xml:space="preserve">% транспортных средств. Во второй половине 2018 года, после истечения года действия нормы об обязательном наличии страховки при прохождении техосмотра, ожидается увеличение </w:t>
      </w:r>
      <w:r w:rsidRPr="005C5762">
        <w:rPr>
          <w:rFonts w:ascii="Times New Roman" w:eastAsia="Times New Roman" w:hAnsi="Times New Roman" w:cs="Times New Roman"/>
          <w:sz w:val="28"/>
          <w:szCs w:val="28"/>
        </w:rPr>
        <w:lastRenderedPageBreak/>
        <w:t xml:space="preserve">процента застрахованных транспортных средств. Кроме того, в течение второго полугодия 2018 года предполагается увеличение количества пунктов пропуска через государственную границу, на которых будут присутствовать представительства страховщиков.  </w:t>
      </w:r>
    </w:p>
    <w:p w:rsidR="005C5762" w:rsidRPr="005C5762" w:rsidRDefault="005C5762" w:rsidP="0077720A">
      <w:pPr>
        <w:spacing w:after="0" w:line="240" w:lineRule="auto"/>
        <w:ind w:firstLine="709"/>
        <w:jc w:val="both"/>
        <w:rPr>
          <w:rFonts w:ascii="Times New Roman" w:eastAsia="Times New Roman" w:hAnsi="Times New Roman" w:cs="Times New Roman"/>
          <w:sz w:val="28"/>
          <w:szCs w:val="28"/>
        </w:rPr>
      </w:pPr>
      <w:r w:rsidRPr="005C5762">
        <w:rPr>
          <w:rFonts w:ascii="Times New Roman" w:eastAsia="Times New Roman" w:hAnsi="Times New Roman" w:cs="Times New Roman"/>
          <w:sz w:val="28"/>
          <w:szCs w:val="28"/>
        </w:rPr>
        <w:t>На основании вышеизложенного, принятие настоящего проекта закона позволит более полно обеспечить право владельцев транспортных средств оперативно заключать договоры обязательного страхования автогражданской ответственности непосредственно на территории пунктов пропуска через государственную границу Приднестровской Молдавской Республики;</w:t>
      </w:r>
    </w:p>
    <w:p w:rsidR="005C5762" w:rsidRPr="005C5762" w:rsidRDefault="005C5762" w:rsidP="0077720A">
      <w:pPr>
        <w:spacing w:after="0" w:line="240" w:lineRule="auto"/>
        <w:ind w:firstLine="709"/>
        <w:jc w:val="both"/>
        <w:rPr>
          <w:rFonts w:ascii="Times New Roman" w:eastAsia="Times New Roman" w:hAnsi="Times New Roman" w:cs="Times New Roman"/>
          <w:sz w:val="28"/>
          <w:szCs w:val="28"/>
        </w:rPr>
      </w:pPr>
      <w:r w:rsidRPr="005C5762">
        <w:rPr>
          <w:rFonts w:ascii="Times New Roman" w:eastAsia="Times New Roman" w:hAnsi="Times New Roman" w:cs="Times New Roman"/>
          <w:sz w:val="28"/>
          <w:szCs w:val="28"/>
        </w:rPr>
        <w:t>б) в данной сфере правового регулирования действуют:</w:t>
      </w:r>
    </w:p>
    <w:p w:rsidR="005C5762" w:rsidRPr="005C5762" w:rsidRDefault="005C5762" w:rsidP="0077720A">
      <w:pPr>
        <w:spacing w:after="0" w:line="240" w:lineRule="auto"/>
        <w:ind w:firstLine="709"/>
        <w:jc w:val="both"/>
        <w:rPr>
          <w:rFonts w:ascii="Times New Roman" w:eastAsia="Times New Roman" w:hAnsi="Times New Roman" w:cs="Times New Roman"/>
          <w:sz w:val="28"/>
          <w:szCs w:val="28"/>
        </w:rPr>
      </w:pPr>
      <w:r w:rsidRPr="005C5762">
        <w:rPr>
          <w:rFonts w:ascii="Times New Roman" w:eastAsia="Times New Roman" w:hAnsi="Times New Roman" w:cs="Times New Roman"/>
          <w:sz w:val="28"/>
          <w:szCs w:val="28"/>
        </w:rPr>
        <w:t>1) Гражданский кодекс Приднестровской Молдавской Республики;</w:t>
      </w:r>
    </w:p>
    <w:p w:rsidR="005C5762" w:rsidRPr="005C5762" w:rsidRDefault="005C5762" w:rsidP="0077720A">
      <w:pPr>
        <w:spacing w:after="0" w:line="240" w:lineRule="auto"/>
        <w:ind w:firstLine="709"/>
        <w:jc w:val="both"/>
        <w:rPr>
          <w:rFonts w:ascii="Times New Roman" w:eastAsia="Times New Roman" w:hAnsi="Times New Roman" w:cs="Times New Roman"/>
          <w:sz w:val="28"/>
          <w:szCs w:val="28"/>
        </w:rPr>
      </w:pPr>
      <w:r w:rsidRPr="005C5762">
        <w:rPr>
          <w:rFonts w:ascii="Times New Roman" w:eastAsia="Times New Roman" w:hAnsi="Times New Roman" w:cs="Times New Roman"/>
          <w:sz w:val="28"/>
          <w:szCs w:val="28"/>
        </w:rPr>
        <w:t>2) Закон Приднестровской Молдавской Республики «Об обязательном страховании гражданской ответственности владельцев транспортных средств»;</w:t>
      </w:r>
    </w:p>
    <w:p w:rsidR="005C5762" w:rsidRPr="005C5762" w:rsidRDefault="005C5762" w:rsidP="0077720A">
      <w:pPr>
        <w:spacing w:after="0" w:line="240" w:lineRule="auto"/>
        <w:ind w:firstLine="709"/>
        <w:jc w:val="both"/>
        <w:rPr>
          <w:rFonts w:ascii="Times New Roman" w:eastAsia="Times New Roman" w:hAnsi="Times New Roman" w:cs="Times New Roman"/>
          <w:sz w:val="28"/>
          <w:szCs w:val="28"/>
        </w:rPr>
      </w:pPr>
      <w:r w:rsidRPr="005C5762">
        <w:rPr>
          <w:rFonts w:ascii="Times New Roman" w:eastAsia="Times New Roman" w:hAnsi="Times New Roman" w:cs="Times New Roman"/>
          <w:sz w:val="28"/>
          <w:szCs w:val="28"/>
        </w:rPr>
        <w:t xml:space="preserve">в) принятие представленного проекта закона не потребует отмены </w:t>
      </w:r>
      <w:r>
        <w:rPr>
          <w:rFonts w:ascii="Times New Roman" w:eastAsia="Times New Roman" w:hAnsi="Times New Roman" w:cs="Times New Roman"/>
          <w:sz w:val="28"/>
          <w:szCs w:val="28"/>
        </w:rPr>
        <w:br/>
      </w:r>
      <w:r w:rsidRPr="005C5762">
        <w:rPr>
          <w:rFonts w:ascii="Times New Roman" w:eastAsia="Times New Roman" w:hAnsi="Times New Roman" w:cs="Times New Roman"/>
          <w:sz w:val="28"/>
          <w:szCs w:val="28"/>
        </w:rPr>
        <w:t>и внесения изменений или дополнений в иные нормативно-правовые акты;</w:t>
      </w:r>
    </w:p>
    <w:p w:rsidR="005C5762" w:rsidRPr="005C5762" w:rsidRDefault="005C5762" w:rsidP="0077720A">
      <w:pPr>
        <w:spacing w:after="0" w:line="240" w:lineRule="auto"/>
        <w:ind w:firstLine="709"/>
        <w:jc w:val="both"/>
        <w:rPr>
          <w:rFonts w:ascii="Times New Roman" w:eastAsia="Times New Roman" w:hAnsi="Times New Roman" w:cs="Times New Roman"/>
          <w:sz w:val="28"/>
          <w:szCs w:val="28"/>
        </w:rPr>
      </w:pPr>
      <w:r w:rsidRPr="005C5762">
        <w:rPr>
          <w:rFonts w:ascii="Times New Roman" w:eastAsia="Times New Roman" w:hAnsi="Times New Roman" w:cs="Times New Roman"/>
          <w:sz w:val="28"/>
          <w:szCs w:val="28"/>
        </w:rPr>
        <w:t>г) для вступления в силу настоящего проекта закона принятия отдельного законодательного акта не требуется;</w:t>
      </w:r>
    </w:p>
    <w:p w:rsidR="005C5762" w:rsidRPr="005C5762" w:rsidRDefault="005C5762" w:rsidP="0077720A">
      <w:pPr>
        <w:spacing w:after="0" w:line="240" w:lineRule="auto"/>
        <w:ind w:firstLine="709"/>
        <w:jc w:val="both"/>
        <w:rPr>
          <w:rFonts w:ascii="Times New Roman" w:eastAsia="Times New Roman" w:hAnsi="Times New Roman" w:cs="Times New Roman"/>
          <w:sz w:val="28"/>
          <w:szCs w:val="28"/>
        </w:rPr>
      </w:pPr>
      <w:proofErr w:type="spellStart"/>
      <w:r w:rsidRPr="005C5762">
        <w:rPr>
          <w:rFonts w:ascii="Times New Roman" w:eastAsia="Times New Roman" w:hAnsi="Times New Roman" w:cs="Times New Roman"/>
          <w:sz w:val="28"/>
          <w:szCs w:val="28"/>
        </w:rPr>
        <w:t>д</w:t>
      </w:r>
      <w:proofErr w:type="spellEnd"/>
      <w:r w:rsidRPr="005C5762">
        <w:rPr>
          <w:rFonts w:ascii="Times New Roman" w:eastAsia="Times New Roman" w:hAnsi="Times New Roman" w:cs="Times New Roman"/>
          <w:sz w:val="28"/>
          <w:szCs w:val="28"/>
        </w:rPr>
        <w:t>) реализация данного проекта закона не потребует дополнительных материальных и иных затрат.</w:t>
      </w:r>
    </w:p>
    <w:p w:rsidR="005C5762" w:rsidRPr="005C5762" w:rsidRDefault="005C5762" w:rsidP="0077720A">
      <w:pPr>
        <w:spacing w:after="0" w:line="240" w:lineRule="auto"/>
        <w:ind w:firstLine="709"/>
        <w:jc w:val="both"/>
        <w:rPr>
          <w:rFonts w:ascii="Times New Roman" w:eastAsia="Times New Roman" w:hAnsi="Times New Roman" w:cs="Times New Roman"/>
          <w:sz w:val="28"/>
          <w:szCs w:val="28"/>
        </w:rPr>
      </w:pPr>
    </w:p>
    <w:p w:rsidR="0094670A" w:rsidRDefault="0094670A" w:rsidP="0077720A">
      <w:pPr>
        <w:spacing w:after="0" w:line="240" w:lineRule="auto"/>
        <w:ind w:firstLine="709"/>
        <w:jc w:val="both"/>
        <w:rPr>
          <w:rFonts w:ascii="Times New Roman" w:eastAsia="Calibri" w:hAnsi="Times New Roman" w:cs="Times New Roman"/>
          <w:sz w:val="28"/>
          <w:szCs w:val="28"/>
          <w:lang w:eastAsia="en-US"/>
        </w:rPr>
      </w:pPr>
    </w:p>
    <w:p w:rsidR="0094670A" w:rsidRDefault="0094670A" w:rsidP="0077720A">
      <w:pPr>
        <w:spacing w:after="0" w:line="240" w:lineRule="auto"/>
        <w:jc w:val="center"/>
        <w:rPr>
          <w:rFonts w:ascii="Times New Roman" w:eastAsia="Calibri" w:hAnsi="Times New Roman" w:cs="Times New Roman"/>
          <w:sz w:val="28"/>
          <w:szCs w:val="28"/>
          <w:lang w:eastAsia="en-US"/>
        </w:rPr>
      </w:pPr>
    </w:p>
    <w:p w:rsidR="0094670A" w:rsidRDefault="0094670A" w:rsidP="0077720A">
      <w:pPr>
        <w:spacing w:after="0" w:line="240" w:lineRule="auto"/>
        <w:jc w:val="center"/>
        <w:rPr>
          <w:rFonts w:ascii="Times New Roman" w:eastAsia="Calibri" w:hAnsi="Times New Roman" w:cs="Times New Roman"/>
          <w:sz w:val="28"/>
          <w:szCs w:val="28"/>
          <w:lang w:eastAsia="en-US"/>
        </w:rPr>
      </w:pPr>
    </w:p>
    <w:p w:rsidR="0094670A" w:rsidRDefault="0094670A" w:rsidP="0077720A">
      <w:pPr>
        <w:spacing w:after="0" w:line="240" w:lineRule="auto"/>
        <w:jc w:val="center"/>
        <w:rPr>
          <w:rFonts w:ascii="Times New Roman" w:eastAsia="Calibri" w:hAnsi="Times New Roman" w:cs="Times New Roman"/>
          <w:sz w:val="28"/>
          <w:szCs w:val="28"/>
          <w:lang w:eastAsia="en-US"/>
        </w:rPr>
      </w:pPr>
    </w:p>
    <w:p w:rsidR="0094670A" w:rsidRDefault="0094670A" w:rsidP="0077720A">
      <w:pPr>
        <w:spacing w:after="0" w:line="240" w:lineRule="auto"/>
        <w:jc w:val="center"/>
        <w:rPr>
          <w:rFonts w:ascii="Times New Roman" w:eastAsia="Calibri" w:hAnsi="Times New Roman" w:cs="Times New Roman"/>
          <w:sz w:val="28"/>
          <w:szCs w:val="28"/>
          <w:lang w:eastAsia="en-US"/>
        </w:rPr>
      </w:pPr>
    </w:p>
    <w:p w:rsidR="005C5762" w:rsidRDefault="005C5762" w:rsidP="0077720A">
      <w:pPr>
        <w:spacing w:after="0" w:line="240" w:lineRule="auto"/>
        <w:jc w:val="center"/>
        <w:rPr>
          <w:rFonts w:ascii="Times New Roman" w:eastAsia="Calibri" w:hAnsi="Times New Roman" w:cs="Times New Roman"/>
          <w:sz w:val="28"/>
          <w:szCs w:val="28"/>
          <w:lang w:eastAsia="en-US"/>
        </w:rPr>
      </w:pPr>
    </w:p>
    <w:p w:rsidR="005C5762" w:rsidRDefault="005C5762" w:rsidP="0077720A">
      <w:pPr>
        <w:spacing w:after="0" w:line="240" w:lineRule="auto"/>
        <w:jc w:val="center"/>
        <w:rPr>
          <w:rFonts w:ascii="Times New Roman" w:eastAsia="Calibri" w:hAnsi="Times New Roman" w:cs="Times New Roman"/>
          <w:sz w:val="28"/>
          <w:szCs w:val="28"/>
          <w:lang w:eastAsia="en-US"/>
        </w:rPr>
      </w:pPr>
    </w:p>
    <w:p w:rsidR="005C5762" w:rsidRDefault="005C5762" w:rsidP="0077720A">
      <w:pPr>
        <w:spacing w:after="0" w:line="240" w:lineRule="auto"/>
        <w:jc w:val="center"/>
        <w:rPr>
          <w:rFonts w:ascii="Times New Roman" w:eastAsia="Calibri" w:hAnsi="Times New Roman" w:cs="Times New Roman"/>
          <w:sz w:val="28"/>
          <w:szCs w:val="28"/>
          <w:lang w:eastAsia="en-US"/>
        </w:rPr>
      </w:pPr>
    </w:p>
    <w:p w:rsidR="005C5762" w:rsidRDefault="005C5762" w:rsidP="0077720A">
      <w:pPr>
        <w:spacing w:after="0" w:line="240" w:lineRule="auto"/>
        <w:jc w:val="center"/>
        <w:rPr>
          <w:rFonts w:ascii="Times New Roman" w:eastAsia="Calibri" w:hAnsi="Times New Roman" w:cs="Times New Roman"/>
          <w:sz w:val="28"/>
          <w:szCs w:val="28"/>
          <w:lang w:eastAsia="en-US"/>
        </w:rPr>
      </w:pPr>
    </w:p>
    <w:p w:rsidR="005C5762" w:rsidRDefault="005C5762" w:rsidP="0077720A">
      <w:pPr>
        <w:spacing w:after="0" w:line="240" w:lineRule="auto"/>
        <w:jc w:val="center"/>
        <w:rPr>
          <w:rFonts w:ascii="Times New Roman" w:eastAsia="Calibri" w:hAnsi="Times New Roman" w:cs="Times New Roman"/>
          <w:sz w:val="28"/>
          <w:szCs w:val="28"/>
          <w:lang w:eastAsia="en-US"/>
        </w:rPr>
      </w:pPr>
    </w:p>
    <w:p w:rsidR="005C5762" w:rsidRDefault="005C5762" w:rsidP="0077720A">
      <w:pPr>
        <w:spacing w:after="0" w:line="240" w:lineRule="auto"/>
        <w:jc w:val="center"/>
        <w:rPr>
          <w:rFonts w:ascii="Times New Roman" w:eastAsia="Calibri" w:hAnsi="Times New Roman" w:cs="Times New Roman"/>
          <w:sz w:val="28"/>
          <w:szCs w:val="28"/>
          <w:lang w:eastAsia="en-US"/>
        </w:rPr>
      </w:pPr>
    </w:p>
    <w:p w:rsidR="005C5762" w:rsidRDefault="005C5762" w:rsidP="0077720A">
      <w:pPr>
        <w:spacing w:after="0" w:line="240" w:lineRule="auto"/>
        <w:jc w:val="center"/>
        <w:rPr>
          <w:rFonts w:ascii="Times New Roman" w:eastAsia="Calibri" w:hAnsi="Times New Roman" w:cs="Times New Roman"/>
          <w:sz w:val="28"/>
          <w:szCs w:val="28"/>
          <w:lang w:eastAsia="en-US"/>
        </w:rPr>
      </w:pPr>
    </w:p>
    <w:p w:rsidR="005C5762" w:rsidRDefault="005C5762" w:rsidP="0077720A">
      <w:pPr>
        <w:spacing w:after="0" w:line="240" w:lineRule="auto"/>
        <w:jc w:val="center"/>
        <w:rPr>
          <w:rFonts w:ascii="Times New Roman" w:eastAsia="Calibri" w:hAnsi="Times New Roman" w:cs="Times New Roman"/>
          <w:sz w:val="28"/>
          <w:szCs w:val="28"/>
          <w:lang w:eastAsia="en-US"/>
        </w:rPr>
      </w:pPr>
    </w:p>
    <w:p w:rsidR="005C5762" w:rsidRDefault="005C5762" w:rsidP="0077720A">
      <w:pPr>
        <w:spacing w:after="0" w:line="240" w:lineRule="auto"/>
        <w:jc w:val="center"/>
        <w:rPr>
          <w:rFonts w:ascii="Times New Roman" w:eastAsia="Calibri" w:hAnsi="Times New Roman" w:cs="Times New Roman"/>
          <w:sz w:val="28"/>
          <w:szCs w:val="28"/>
          <w:lang w:eastAsia="en-US"/>
        </w:rPr>
      </w:pPr>
    </w:p>
    <w:p w:rsidR="005C5762" w:rsidRDefault="005C5762" w:rsidP="0077720A">
      <w:pPr>
        <w:spacing w:after="0" w:line="240" w:lineRule="auto"/>
        <w:jc w:val="center"/>
        <w:rPr>
          <w:rFonts w:ascii="Times New Roman" w:eastAsia="Calibri" w:hAnsi="Times New Roman" w:cs="Times New Roman"/>
          <w:sz w:val="28"/>
          <w:szCs w:val="28"/>
          <w:lang w:eastAsia="en-US"/>
        </w:rPr>
      </w:pPr>
    </w:p>
    <w:p w:rsidR="005C5762" w:rsidRDefault="005C5762" w:rsidP="0077720A">
      <w:pPr>
        <w:spacing w:after="0" w:line="240" w:lineRule="auto"/>
        <w:jc w:val="center"/>
        <w:rPr>
          <w:rFonts w:ascii="Times New Roman" w:eastAsia="Calibri" w:hAnsi="Times New Roman" w:cs="Times New Roman"/>
          <w:sz w:val="28"/>
          <w:szCs w:val="28"/>
          <w:lang w:eastAsia="en-US"/>
        </w:rPr>
      </w:pPr>
    </w:p>
    <w:p w:rsidR="005C5762" w:rsidRDefault="005C5762" w:rsidP="0077720A">
      <w:pPr>
        <w:spacing w:after="0" w:line="240" w:lineRule="auto"/>
        <w:jc w:val="center"/>
        <w:rPr>
          <w:rFonts w:ascii="Times New Roman" w:eastAsia="Calibri" w:hAnsi="Times New Roman" w:cs="Times New Roman"/>
          <w:sz w:val="28"/>
          <w:szCs w:val="28"/>
          <w:lang w:eastAsia="en-US"/>
        </w:rPr>
      </w:pPr>
    </w:p>
    <w:p w:rsidR="005C5762" w:rsidRDefault="005C5762" w:rsidP="0077720A">
      <w:pPr>
        <w:spacing w:after="0" w:line="240" w:lineRule="auto"/>
        <w:jc w:val="center"/>
        <w:rPr>
          <w:rFonts w:ascii="Times New Roman" w:eastAsia="Calibri" w:hAnsi="Times New Roman" w:cs="Times New Roman"/>
          <w:sz w:val="28"/>
          <w:szCs w:val="28"/>
          <w:lang w:eastAsia="en-US"/>
        </w:rPr>
      </w:pPr>
    </w:p>
    <w:p w:rsidR="005C5762" w:rsidRDefault="005C5762" w:rsidP="0077720A">
      <w:pPr>
        <w:spacing w:after="0" w:line="240" w:lineRule="auto"/>
        <w:jc w:val="center"/>
        <w:rPr>
          <w:rFonts w:ascii="Times New Roman" w:eastAsia="Calibri" w:hAnsi="Times New Roman" w:cs="Times New Roman"/>
          <w:sz w:val="28"/>
          <w:szCs w:val="28"/>
          <w:lang w:eastAsia="en-US"/>
        </w:rPr>
      </w:pPr>
    </w:p>
    <w:p w:rsidR="005C5762" w:rsidRDefault="005C5762" w:rsidP="0077720A">
      <w:pPr>
        <w:spacing w:after="0" w:line="240" w:lineRule="auto"/>
        <w:jc w:val="center"/>
        <w:rPr>
          <w:rFonts w:ascii="Times New Roman" w:eastAsia="Calibri" w:hAnsi="Times New Roman" w:cs="Times New Roman"/>
          <w:sz w:val="28"/>
          <w:szCs w:val="28"/>
          <w:lang w:eastAsia="en-US"/>
        </w:rPr>
      </w:pPr>
    </w:p>
    <w:p w:rsidR="005C5762" w:rsidRDefault="005C5762" w:rsidP="0077720A">
      <w:pPr>
        <w:spacing w:after="0" w:line="240" w:lineRule="auto"/>
        <w:jc w:val="center"/>
        <w:rPr>
          <w:rFonts w:ascii="Times New Roman" w:eastAsia="Calibri" w:hAnsi="Times New Roman" w:cs="Times New Roman"/>
          <w:sz w:val="28"/>
          <w:szCs w:val="28"/>
          <w:lang w:eastAsia="en-US"/>
        </w:rPr>
      </w:pPr>
    </w:p>
    <w:p w:rsidR="005C5762" w:rsidRDefault="005C5762" w:rsidP="0077720A">
      <w:pPr>
        <w:spacing w:after="0" w:line="240" w:lineRule="auto"/>
        <w:jc w:val="center"/>
        <w:rPr>
          <w:rFonts w:ascii="Times New Roman" w:eastAsia="Calibri" w:hAnsi="Times New Roman" w:cs="Times New Roman"/>
          <w:sz w:val="28"/>
          <w:szCs w:val="28"/>
          <w:lang w:eastAsia="en-US"/>
        </w:rPr>
      </w:pPr>
    </w:p>
    <w:p w:rsidR="005C5762" w:rsidRDefault="005C5762" w:rsidP="0077720A">
      <w:pPr>
        <w:spacing w:after="0" w:line="240" w:lineRule="auto"/>
        <w:jc w:val="center"/>
        <w:rPr>
          <w:rFonts w:ascii="Times New Roman" w:eastAsia="Calibri" w:hAnsi="Times New Roman" w:cs="Times New Roman"/>
          <w:sz w:val="28"/>
          <w:szCs w:val="28"/>
          <w:lang w:eastAsia="en-US"/>
        </w:rPr>
      </w:pPr>
    </w:p>
    <w:p w:rsidR="005C5762" w:rsidRDefault="005C5762" w:rsidP="0077720A">
      <w:pPr>
        <w:spacing w:after="0" w:line="240" w:lineRule="auto"/>
        <w:jc w:val="center"/>
        <w:rPr>
          <w:rFonts w:ascii="Times New Roman" w:eastAsia="Calibri" w:hAnsi="Times New Roman" w:cs="Times New Roman"/>
          <w:sz w:val="28"/>
          <w:szCs w:val="28"/>
          <w:lang w:eastAsia="en-US"/>
        </w:rPr>
      </w:pPr>
    </w:p>
    <w:p w:rsidR="00453DCC" w:rsidRDefault="00453DCC" w:rsidP="0077720A">
      <w:pPr>
        <w:spacing w:after="0" w:line="240" w:lineRule="auto"/>
        <w:jc w:val="center"/>
        <w:rPr>
          <w:rFonts w:ascii="Times New Roman" w:eastAsia="Calibri" w:hAnsi="Times New Roman" w:cs="Times New Roman"/>
          <w:sz w:val="28"/>
          <w:szCs w:val="28"/>
          <w:lang w:eastAsia="en-US"/>
        </w:rPr>
      </w:pPr>
    </w:p>
    <w:p w:rsidR="00FB0C94" w:rsidRPr="0094670A" w:rsidRDefault="0094670A" w:rsidP="0077720A">
      <w:pPr>
        <w:spacing w:after="0" w:line="240" w:lineRule="auto"/>
        <w:jc w:val="center"/>
        <w:rPr>
          <w:rFonts w:ascii="Times New Roman" w:eastAsia="Calibri" w:hAnsi="Times New Roman" w:cs="Times New Roman"/>
          <w:sz w:val="24"/>
          <w:szCs w:val="24"/>
          <w:lang w:eastAsia="en-US"/>
        </w:rPr>
      </w:pPr>
      <w:r w:rsidRPr="0094670A">
        <w:rPr>
          <w:rFonts w:ascii="Times New Roman" w:eastAsia="Calibri" w:hAnsi="Times New Roman" w:cs="Times New Roman"/>
          <w:sz w:val="24"/>
          <w:szCs w:val="24"/>
          <w:lang w:eastAsia="en-US"/>
        </w:rPr>
        <w:lastRenderedPageBreak/>
        <w:t>СРАВНИТЕЛЬНАЯ ТАБЛИЦА</w:t>
      </w:r>
    </w:p>
    <w:p w:rsidR="00FB0C94" w:rsidRPr="0094670A" w:rsidRDefault="00FB0C94" w:rsidP="0077720A">
      <w:pPr>
        <w:pStyle w:val="a3"/>
        <w:shd w:val="clear" w:color="auto" w:fill="FFFFFF"/>
        <w:spacing w:before="0" w:beforeAutospacing="0" w:after="0" w:afterAutospacing="0"/>
        <w:jc w:val="center"/>
        <w:rPr>
          <w:sz w:val="28"/>
          <w:szCs w:val="28"/>
        </w:rPr>
      </w:pPr>
      <w:r w:rsidRPr="0094670A">
        <w:rPr>
          <w:sz w:val="28"/>
          <w:szCs w:val="28"/>
        </w:rPr>
        <w:t xml:space="preserve">к проекту закона Приднестровской Молдавской Республики </w:t>
      </w:r>
    </w:p>
    <w:p w:rsidR="003542F3" w:rsidRDefault="00FB0C94" w:rsidP="0077720A">
      <w:pPr>
        <w:pStyle w:val="a3"/>
        <w:shd w:val="clear" w:color="auto" w:fill="FFFFFF"/>
        <w:spacing w:before="0" w:beforeAutospacing="0" w:after="0" w:afterAutospacing="0"/>
        <w:jc w:val="center"/>
        <w:rPr>
          <w:sz w:val="28"/>
          <w:szCs w:val="28"/>
        </w:rPr>
      </w:pPr>
      <w:r w:rsidRPr="0094670A">
        <w:rPr>
          <w:sz w:val="28"/>
          <w:szCs w:val="28"/>
        </w:rPr>
        <w:t xml:space="preserve">«О внесении изменения в Закон </w:t>
      </w:r>
    </w:p>
    <w:p w:rsidR="003542F3" w:rsidRDefault="00FB0C94" w:rsidP="0077720A">
      <w:pPr>
        <w:pStyle w:val="a3"/>
        <w:shd w:val="clear" w:color="auto" w:fill="FFFFFF"/>
        <w:spacing w:before="0" w:beforeAutospacing="0" w:after="0" w:afterAutospacing="0"/>
        <w:jc w:val="center"/>
        <w:rPr>
          <w:sz w:val="28"/>
          <w:szCs w:val="28"/>
        </w:rPr>
      </w:pPr>
      <w:r w:rsidRPr="0094670A">
        <w:rPr>
          <w:sz w:val="28"/>
          <w:szCs w:val="28"/>
        </w:rPr>
        <w:t xml:space="preserve">Приднестровской Молдавской Республики </w:t>
      </w:r>
    </w:p>
    <w:p w:rsidR="003542F3" w:rsidRDefault="00FB0C94" w:rsidP="0077720A">
      <w:pPr>
        <w:pStyle w:val="a3"/>
        <w:shd w:val="clear" w:color="auto" w:fill="FFFFFF"/>
        <w:spacing w:before="0" w:beforeAutospacing="0" w:after="0" w:afterAutospacing="0"/>
        <w:jc w:val="center"/>
        <w:rPr>
          <w:sz w:val="28"/>
          <w:szCs w:val="28"/>
        </w:rPr>
      </w:pPr>
      <w:r w:rsidRPr="0094670A">
        <w:rPr>
          <w:sz w:val="28"/>
          <w:szCs w:val="28"/>
        </w:rPr>
        <w:t xml:space="preserve">«Об обязательном страховании гражданской ответственности </w:t>
      </w:r>
    </w:p>
    <w:p w:rsidR="00FB0C94" w:rsidRPr="0094670A" w:rsidRDefault="00FB0C94" w:rsidP="0077720A">
      <w:pPr>
        <w:pStyle w:val="a3"/>
        <w:shd w:val="clear" w:color="auto" w:fill="FFFFFF"/>
        <w:spacing w:before="0" w:beforeAutospacing="0" w:after="0" w:afterAutospacing="0"/>
        <w:jc w:val="center"/>
        <w:rPr>
          <w:sz w:val="28"/>
          <w:szCs w:val="28"/>
        </w:rPr>
      </w:pPr>
      <w:r w:rsidRPr="0094670A">
        <w:rPr>
          <w:sz w:val="28"/>
          <w:szCs w:val="28"/>
        </w:rPr>
        <w:t>владельцев транспортных средств»</w:t>
      </w:r>
    </w:p>
    <w:p w:rsidR="00FB0C94" w:rsidRPr="0094670A" w:rsidRDefault="00FB0C94" w:rsidP="0077720A">
      <w:pPr>
        <w:spacing w:after="0" w:line="240" w:lineRule="auto"/>
        <w:jc w:val="center"/>
        <w:rPr>
          <w:rFonts w:ascii="Times New Roman" w:eastAsia="Calibri" w:hAnsi="Times New Roman" w:cs="Times New Roman"/>
          <w:sz w:val="28"/>
          <w:szCs w:val="28"/>
          <w:lang w:eastAsia="en-US"/>
        </w:rPr>
      </w:pPr>
    </w:p>
    <w:p w:rsidR="00FB0C94" w:rsidRPr="0094670A" w:rsidRDefault="00FB0C94" w:rsidP="0077720A">
      <w:pPr>
        <w:spacing w:after="0" w:line="240" w:lineRule="auto"/>
        <w:ind w:firstLine="426"/>
        <w:jc w:val="center"/>
        <w:rPr>
          <w:rFonts w:ascii="Times New Roman" w:eastAsia="Calibri" w:hAnsi="Times New Roman" w:cs="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FB0C94" w:rsidRPr="0094670A" w:rsidTr="006744F1">
        <w:tc>
          <w:tcPr>
            <w:tcW w:w="4785" w:type="dxa"/>
          </w:tcPr>
          <w:p w:rsidR="00FB0C94" w:rsidRPr="0094670A" w:rsidRDefault="00FB0C94" w:rsidP="0077720A">
            <w:pPr>
              <w:spacing w:after="0" w:line="240" w:lineRule="auto"/>
              <w:ind w:firstLine="426"/>
              <w:jc w:val="center"/>
              <w:rPr>
                <w:rFonts w:ascii="Times New Roman" w:eastAsia="Calibri" w:hAnsi="Times New Roman" w:cs="Times New Roman"/>
                <w:sz w:val="24"/>
                <w:szCs w:val="24"/>
                <w:lang w:eastAsia="en-US"/>
              </w:rPr>
            </w:pPr>
            <w:r w:rsidRPr="0094670A">
              <w:rPr>
                <w:rFonts w:ascii="Times New Roman" w:eastAsia="Calibri" w:hAnsi="Times New Roman" w:cs="Times New Roman"/>
                <w:sz w:val="24"/>
                <w:szCs w:val="24"/>
                <w:lang w:eastAsia="en-US"/>
              </w:rPr>
              <w:t>Действующая редакция</w:t>
            </w:r>
          </w:p>
        </w:tc>
        <w:tc>
          <w:tcPr>
            <w:tcW w:w="4786" w:type="dxa"/>
          </w:tcPr>
          <w:p w:rsidR="00FB0C94" w:rsidRPr="0094670A" w:rsidRDefault="00FB0C94" w:rsidP="0077720A">
            <w:pPr>
              <w:spacing w:after="0" w:line="240" w:lineRule="auto"/>
              <w:ind w:firstLine="426"/>
              <w:jc w:val="center"/>
              <w:rPr>
                <w:rFonts w:ascii="Times New Roman" w:eastAsia="Calibri" w:hAnsi="Times New Roman" w:cs="Times New Roman"/>
                <w:sz w:val="24"/>
                <w:szCs w:val="24"/>
                <w:lang w:eastAsia="en-US"/>
              </w:rPr>
            </w:pPr>
            <w:r w:rsidRPr="0094670A">
              <w:rPr>
                <w:rFonts w:ascii="Times New Roman" w:eastAsia="Calibri" w:hAnsi="Times New Roman" w:cs="Times New Roman"/>
                <w:sz w:val="24"/>
                <w:szCs w:val="24"/>
                <w:lang w:eastAsia="en-US"/>
              </w:rPr>
              <w:t>Предлагаемая редакция</w:t>
            </w:r>
          </w:p>
        </w:tc>
      </w:tr>
      <w:tr w:rsidR="00FB0C94" w:rsidRPr="0094670A" w:rsidTr="006744F1">
        <w:tc>
          <w:tcPr>
            <w:tcW w:w="4785" w:type="dxa"/>
          </w:tcPr>
          <w:p w:rsidR="00FB0C94" w:rsidRPr="0094670A" w:rsidRDefault="00FB0C94" w:rsidP="0077720A">
            <w:pPr>
              <w:pStyle w:val="a3"/>
              <w:shd w:val="clear" w:color="auto" w:fill="FFFFFF"/>
              <w:spacing w:before="0" w:beforeAutospacing="0" w:after="0" w:afterAutospacing="0"/>
              <w:ind w:firstLine="284"/>
              <w:jc w:val="both"/>
            </w:pPr>
            <w:r w:rsidRPr="0094670A">
              <w:t>Статья 42-1. Переходные положения</w:t>
            </w:r>
          </w:p>
          <w:p w:rsidR="00FB0C94" w:rsidRPr="0094670A" w:rsidRDefault="00FB0C94" w:rsidP="0077720A">
            <w:pPr>
              <w:pStyle w:val="a3"/>
              <w:shd w:val="clear" w:color="auto" w:fill="FFFFFF"/>
              <w:spacing w:before="0" w:beforeAutospacing="0" w:after="0" w:afterAutospacing="0"/>
              <w:ind w:firstLine="284"/>
              <w:jc w:val="both"/>
            </w:pPr>
          </w:p>
          <w:p w:rsidR="00FB0C94" w:rsidRPr="0094670A" w:rsidRDefault="00FB0C94" w:rsidP="0077720A">
            <w:pPr>
              <w:pStyle w:val="a3"/>
              <w:shd w:val="clear" w:color="auto" w:fill="FFFFFF"/>
              <w:spacing w:before="0" w:beforeAutospacing="0" w:after="0" w:afterAutospacing="0"/>
              <w:ind w:firstLine="284"/>
              <w:jc w:val="both"/>
            </w:pPr>
            <w:r w:rsidRPr="0094670A">
              <w:t>1. Правительству Приднестровской Молдавской Республики разработать нормативный правовой акт, определяющий порядок формирования надлежащей инфраструктуры, позволяющей осуществлять продажу страховых полисов ОСАГО в пунктах пропуска через государственную границу Приднестровской Молдавской Республики.</w:t>
            </w:r>
          </w:p>
          <w:p w:rsidR="00FB0C94" w:rsidRPr="0094670A" w:rsidRDefault="00FB0C94" w:rsidP="0077720A">
            <w:pPr>
              <w:pStyle w:val="a3"/>
              <w:shd w:val="clear" w:color="auto" w:fill="FFFFFF"/>
              <w:spacing w:before="0" w:beforeAutospacing="0" w:after="0" w:afterAutospacing="0"/>
              <w:ind w:firstLine="284"/>
              <w:jc w:val="both"/>
            </w:pPr>
            <w:r w:rsidRPr="0094670A">
              <w:t>2. Подпункт м) пункта 4 статьи 5 настоящего Закона действует до вступления в силу Постановления Правительства Приднестровской Молдавской Республики, подтверждающего формирование надлежащей инфраструктуры, позволяющей осуществлять продажу страховых полисов ОСАГО в пунктах пропуска через государственную границу Приднестровской Молдавской Республики.</w:t>
            </w:r>
          </w:p>
          <w:p w:rsidR="00FB0C94" w:rsidRPr="0094670A" w:rsidRDefault="00FB0C94" w:rsidP="0077720A">
            <w:pPr>
              <w:pStyle w:val="a3"/>
              <w:shd w:val="clear" w:color="auto" w:fill="FFFFFF"/>
              <w:spacing w:before="0" w:beforeAutospacing="0" w:after="0" w:afterAutospacing="0"/>
              <w:ind w:firstLine="284"/>
              <w:jc w:val="both"/>
            </w:pPr>
            <w:r w:rsidRPr="0094670A">
              <w:t>3. Действие пункта 3 статьи 42 приостанавливается до 1 июля 2018 года.</w:t>
            </w:r>
          </w:p>
          <w:p w:rsidR="00FB0C94" w:rsidRPr="0094670A" w:rsidRDefault="00FB0C94" w:rsidP="0077720A">
            <w:pPr>
              <w:pStyle w:val="a3"/>
              <w:shd w:val="clear" w:color="auto" w:fill="FFFFFF"/>
              <w:spacing w:before="0" w:beforeAutospacing="0" w:after="0" w:afterAutospacing="0"/>
              <w:ind w:firstLine="284"/>
              <w:jc w:val="both"/>
            </w:pPr>
            <w:r w:rsidRPr="0094670A">
              <w:t>4. В 2017 году устанавливается следующий размер РУ МЗП для расчета:</w:t>
            </w:r>
          </w:p>
          <w:p w:rsidR="00FB0C94" w:rsidRPr="0094670A" w:rsidRDefault="00FB0C94" w:rsidP="0077720A">
            <w:pPr>
              <w:pStyle w:val="a3"/>
              <w:shd w:val="clear" w:color="auto" w:fill="FFFFFF"/>
              <w:spacing w:before="0" w:beforeAutospacing="0" w:after="0" w:afterAutospacing="0"/>
              <w:ind w:firstLine="284"/>
              <w:jc w:val="both"/>
            </w:pPr>
            <w:r w:rsidRPr="0094670A">
              <w:t>а) страховых премий – 14,5;</w:t>
            </w:r>
          </w:p>
          <w:p w:rsidR="00FB0C94" w:rsidRPr="0094670A" w:rsidRDefault="00FB0C94" w:rsidP="0077720A">
            <w:pPr>
              <w:pStyle w:val="a3"/>
              <w:shd w:val="clear" w:color="auto" w:fill="FFFFFF"/>
              <w:spacing w:before="0" w:beforeAutospacing="0" w:after="0" w:afterAutospacing="0"/>
              <w:ind w:firstLine="284"/>
              <w:jc w:val="both"/>
            </w:pPr>
            <w:r w:rsidRPr="0094670A">
              <w:t>б) страховых выплат – 14,5.</w:t>
            </w:r>
          </w:p>
        </w:tc>
        <w:tc>
          <w:tcPr>
            <w:tcW w:w="4786" w:type="dxa"/>
          </w:tcPr>
          <w:p w:rsidR="00FB0C94" w:rsidRPr="0094670A" w:rsidRDefault="00FB0C94" w:rsidP="0077720A">
            <w:pPr>
              <w:pStyle w:val="a3"/>
              <w:shd w:val="clear" w:color="auto" w:fill="FFFFFF"/>
              <w:spacing w:before="0" w:beforeAutospacing="0" w:after="0" w:afterAutospacing="0"/>
              <w:ind w:firstLine="318"/>
              <w:jc w:val="both"/>
            </w:pPr>
            <w:r w:rsidRPr="0094670A">
              <w:t>Статья 42-1. Переходные положения</w:t>
            </w:r>
          </w:p>
          <w:p w:rsidR="00FB0C94" w:rsidRPr="0094670A" w:rsidRDefault="00FB0C94" w:rsidP="0077720A">
            <w:pPr>
              <w:pStyle w:val="a3"/>
              <w:shd w:val="clear" w:color="auto" w:fill="FFFFFF"/>
              <w:spacing w:before="0" w:beforeAutospacing="0" w:after="0" w:afterAutospacing="0"/>
              <w:ind w:firstLine="318"/>
              <w:jc w:val="both"/>
            </w:pPr>
          </w:p>
          <w:p w:rsidR="00FB0C94" w:rsidRPr="0094670A" w:rsidRDefault="00FB0C94" w:rsidP="0077720A">
            <w:pPr>
              <w:pStyle w:val="a3"/>
              <w:shd w:val="clear" w:color="auto" w:fill="FFFFFF"/>
              <w:spacing w:before="0" w:beforeAutospacing="0" w:after="0" w:afterAutospacing="0"/>
              <w:ind w:firstLine="318"/>
              <w:jc w:val="both"/>
            </w:pPr>
            <w:r w:rsidRPr="0094670A">
              <w:t>1. Правительству Приднестровской Молдавской Республики разработать нормативный правовой акт, определяющий порядок формирования надлежащей инфраструктуры, позволяющей осуществлять продажу страховых полисов ОСАГО в пунктах пропуска через государственную границу Приднестровской Молдавской Республики.</w:t>
            </w:r>
          </w:p>
          <w:p w:rsidR="00FB0C94" w:rsidRPr="0094670A" w:rsidRDefault="00FB0C94" w:rsidP="0077720A">
            <w:pPr>
              <w:pStyle w:val="a3"/>
              <w:shd w:val="clear" w:color="auto" w:fill="FFFFFF"/>
              <w:spacing w:before="0" w:beforeAutospacing="0" w:after="0" w:afterAutospacing="0"/>
              <w:ind w:firstLine="318"/>
              <w:jc w:val="both"/>
            </w:pPr>
            <w:r w:rsidRPr="0094670A">
              <w:t>2. Подпункт м) пункта 4 статьи 5 настоящего Закона действует до вступления в силу Постановления Правительства Приднестровской Молдавской Республики, подтверждающего формирование надлежащей инфраструктуры, позволяющей осуществлять продажу страховых полисов ОСАГО в пунктах пропуска через государственную границу Приднестровской Молдавской Республики.</w:t>
            </w:r>
          </w:p>
          <w:p w:rsidR="00FB0C94" w:rsidRPr="0094670A" w:rsidRDefault="00FB0C94" w:rsidP="0077720A">
            <w:pPr>
              <w:pStyle w:val="a3"/>
              <w:shd w:val="clear" w:color="auto" w:fill="FFFFFF"/>
              <w:spacing w:before="0" w:beforeAutospacing="0" w:after="0" w:afterAutospacing="0"/>
              <w:ind w:firstLine="318"/>
              <w:jc w:val="both"/>
              <w:rPr>
                <w:b/>
              </w:rPr>
            </w:pPr>
            <w:r w:rsidRPr="0094670A">
              <w:t xml:space="preserve">3. Действие пункта 3 статьи 42 приостанавливается </w:t>
            </w:r>
            <w:r w:rsidRPr="0094670A">
              <w:rPr>
                <w:b/>
              </w:rPr>
              <w:t>до 1 января 2019 года.</w:t>
            </w:r>
          </w:p>
          <w:p w:rsidR="00FB0C94" w:rsidRPr="0094670A" w:rsidRDefault="00FB0C94" w:rsidP="0077720A">
            <w:pPr>
              <w:pStyle w:val="a3"/>
              <w:shd w:val="clear" w:color="auto" w:fill="FFFFFF"/>
              <w:spacing w:before="0" w:beforeAutospacing="0" w:after="0" w:afterAutospacing="0"/>
              <w:ind w:firstLine="318"/>
              <w:jc w:val="both"/>
            </w:pPr>
            <w:r w:rsidRPr="0094670A">
              <w:t>4. В 2017 году устанавливается следующий размер РУ МЗП для расчета:</w:t>
            </w:r>
          </w:p>
          <w:p w:rsidR="00FB0C94" w:rsidRPr="0094670A" w:rsidRDefault="00FB0C94" w:rsidP="0077720A">
            <w:pPr>
              <w:pStyle w:val="a3"/>
              <w:shd w:val="clear" w:color="auto" w:fill="FFFFFF"/>
              <w:spacing w:before="0" w:beforeAutospacing="0" w:after="0" w:afterAutospacing="0"/>
              <w:ind w:firstLine="318"/>
              <w:jc w:val="both"/>
            </w:pPr>
            <w:r w:rsidRPr="0094670A">
              <w:t>а) страховых премий – 14,5;</w:t>
            </w:r>
          </w:p>
          <w:p w:rsidR="00FB0C94" w:rsidRPr="0094670A" w:rsidRDefault="00FB0C94" w:rsidP="0077720A">
            <w:pPr>
              <w:pStyle w:val="a3"/>
              <w:shd w:val="clear" w:color="auto" w:fill="FFFFFF"/>
              <w:spacing w:before="0" w:beforeAutospacing="0" w:after="0" w:afterAutospacing="0"/>
              <w:ind w:firstLine="318"/>
              <w:jc w:val="both"/>
            </w:pPr>
            <w:r w:rsidRPr="0094670A">
              <w:t>б) страховых выплат – 14,5.</w:t>
            </w:r>
          </w:p>
        </w:tc>
      </w:tr>
    </w:tbl>
    <w:p w:rsidR="00FB0C94" w:rsidRPr="0094670A" w:rsidRDefault="00FB0C94" w:rsidP="0077720A">
      <w:pPr>
        <w:spacing w:after="0" w:line="240" w:lineRule="auto"/>
        <w:ind w:firstLine="567"/>
        <w:jc w:val="both"/>
        <w:rPr>
          <w:rFonts w:ascii="Times New Roman" w:eastAsia="Calibri" w:hAnsi="Times New Roman" w:cs="Times New Roman"/>
          <w:sz w:val="28"/>
          <w:szCs w:val="28"/>
          <w:lang w:eastAsia="en-US"/>
        </w:rPr>
      </w:pPr>
    </w:p>
    <w:sectPr w:rsidR="00FB0C94" w:rsidRPr="0094670A" w:rsidSect="0077720A">
      <w:headerReference w:type="default" r:id="rId6"/>
      <w:pgSz w:w="11906" w:h="16838"/>
      <w:pgMar w:top="669" w:right="567" w:bottom="1134" w:left="1701" w:header="426"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00A" w:rsidRDefault="00AB000A" w:rsidP="0094670A">
      <w:pPr>
        <w:spacing w:after="0" w:line="240" w:lineRule="auto"/>
      </w:pPr>
      <w:r>
        <w:separator/>
      </w:r>
    </w:p>
  </w:endnote>
  <w:endnote w:type="continuationSeparator" w:id="0">
    <w:p w:rsidR="00AB000A" w:rsidRDefault="00AB000A" w:rsidP="0094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00A" w:rsidRDefault="00AB000A" w:rsidP="0094670A">
      <w:pPr>
        <w:spacing w:after="0" w:line="240" w:lineRule="auto"/>
      </w:pPr>
      <w:r>
        <w:separator/>
      </w:r>
    </w:p>
  </w:footnote>
  <w:footnote w:type="continuationSeparator" w:id="0">
    <w:p w:rsidR="00AB000A" w:rsidRDefault="00AB000A" w:rsidP="0094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65926"/>
      <w:docPartObj>
        <w:docPartGallery w:val="Page Numbers (Top of Page)"/>
        <w:docPartUnique/>
      </w:docPartObj>
    </w:sdtPr>
    <w:sdtEndPr>
      <w:rPr>
        <w:rFonts w:ascii="Times New Roman" w:hAnsi="Times New Roman" w:cs="Times New Roman"/>
        <w:sz w:val="24"/>
        <w:szCs w:val="24"/>
      </w:rPr>
    </w:sdtEndPr>
    <w:sdtContent>
      <w:p w:rsidR="0077720A" w:rsidRDefault="007A5100">
        <w:pPr>
          <w:pStyle w:val="a4"/>
          <w:jc w:val="center"/>
          <w:rPr>
            <w:rFonts w:ascii="Times New Roman" w:hAnsi="Times New Roman" w:cs="Times New Roman"/>
            <w:sz w:val="24"/>
            <w:szCs w:val="24"/>
          </w:rPr>
        </w:pPr>
        <w:r w:rsidRPr="0094670A">
          <w:rPr>
            <w:rFonts w:ascii="Times New Roman" w:hAnsi="Times New Roman" w:cs="Times New Roman"/>
            <w:sz w:val="24"/>
            <w:szCs w:val="24"/>
          </w:rPr>
          <w:fldChar w:fldCharType="begin"/>
        </w:r>
        <w:r w:rsidR="0094670A" w:rsidRPr="0094670A">
          <w:rPr>
            <w:rFonts w:ascii="Times New Roman" w:hAnsi="Times New Roman" w:cs="Times New Roman"/>
            <w:sz w:val="24"/>
            <w:szCs w:val="24"/>
          </w:rPr>
          <w:instrText xml:space="preserve"> PAGE   \* MERGEFORMAT </w:instrText>
        </w:r>
        <w:r w:rsidRPr="0094670A">
          <w:rPr>
            <w:rFonts w:ascii="Times New Roman" w:hAnsi="Times New Roman" w:cs="Times New Roman"/>
            <w:sz w:val="24"/>
            <w:szCs w:val="24"/>
          </w:rPr>
          <w:fldChar w:fldCharType="separate"/>
        </w:r>
        <w:r w:rsidR="00C64AAE">
          <w:rPr>
            <w:rFonts w:ascii="Times New Roman" w:hAnsi="Times New Roman" w:cs="Times New Roman"/>
            <w:noProof/>
            <w:sz w:val="24"/>
            <w:szCs w:val="24"/>
          </w:rPr>
          <w:t>- 3 -</w:t>
        </w:r>
        <w:r w:rsidRPr="0094670A">
          <w:rPr>
            <w:rFonts w:ascii="Times New Roman" w:hAnsi="Times New Roman" w:cs="Times New Roman"/>
            <w:sz w:val="24"/>
            <w:szCs w:val="24"/>
          </w:rPr>
          <w:fldChar w:fldCharType="end"/>
        </w:r>
      </w:p>
      <w:p w:rsidR="0094670A" w:rsidRPr="0094670A" w:rsidRDefault="007A5100">
        <w:pPr>
          <w:pStyle w:val="a4"/>
          <w:jc w:val="center"/>
          <w:rPr>
            <w:rFonts w:ascii="Times New Roman" w:hAnsi="Times New Roman" w:cs="Times New Roman"/>
            <w:sz w:val="24"/>
            <w:szCs w:val="24"/>
          </w:rPr>
        </w:pP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B0C94"/>
    <w:rsid w:val="000A488D"/>
    <w:rsid w:val="00191879"/>
    <w:rsid w:val="0034195D"/>
    <w:rsid w:val="003542F3"/>
    <w:rsid w:val="00396577"/>
    <w:rsid w:val="003A69F5"/>
    <w:rsid w:val="003D5EFE"/>
    <w:rsid w:val="00453DCC"/>
    <w:rsid w:val="00593DA6"/>
    <w:rsid w:val="005C52BE"/>
    <w:rsid w:val="005C5762"/>
    <w:rsid w:val="00664927"/>
    <w:rsid w:val="00752657"/>
    <w:rsid w:val="0077720A"/>
    <w:rsid w:val="007A5100"/>
    <w:rsid w:val="00861722"/>
    <w:rsid w:val="009320BD"/>
    <w:rsid w:val="0094670A"/>
    <w:rsid w:val="00A8785C"/>
    <w:rsid w:val="00AB000A"/>
    <w:rsid w:val="00C30309"/>
    <w:rsid w:val="00C64AAE"/>
    <w:rsid w:val="00CF773F"/>
    <w:rsid w:val="00F657AB"/>
    <w:rsid w:val="00FB0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C9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B0C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mall">
    <w:name w:val="text-small"/>
    <w:basedOn w:val="a0"/>
    <w:rsid w:val="00FB0C94"/>
  </w:style>
  <w:style w:type="character" w:customStyle="1" w:styleId="margin">
    <w:name w:val="margin"/>
    <w:basedOn w:val="a0"/>
    <w:rsid w:val="00FB0C94"/>
  </w:style>
  <w:style w:type="paragraph" w:styleId="a4">
    <w:name w:val="header"/>
    <w:basedOn w:val="a"/>
    <w:link w:val="a5"/>
    <w:uiPriority w:val="99"/>
    <w:unhideWhenUsed/>
    <w:rsid w:val="009467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670A"/>
    <w:rPr>
      <w:rFonts w:eastAsiaTheme="minorEastAsia"/>
      <w:lang w:eastAsia="ru-RU"/>
    </w:rPr>
  </w:style>
  <w:style w:type="paragraph" w:styleId="a6">
    <w:name w:val="footer"/>
    <w:basedOn w:val="a"/>
    <w:link w:val="a7"/>
    <w:uiPriority w:val="99"/>
    <w:semiHidden/>
    <w:unhideWhenUsed/>
    <w:rsid w:val="0094670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4670A"/>
    <w:rPr>
      <w:rFonts w:eastAsiaTheme="minorEastAsia"/>
      <w:lang w:eastAsia="ru-RU"/>
    </w:rPr>
  </w:style>
  <w:style w:type="paragraph" w:styleId="a8">
    <w:name w:val="Balloon Text"/>
    <w:basedOn w:val="a"/>
    <w:link w:val="a9"/>
    <w:uiPriority w:val="99"/>
    <w:semiHidden/>
    <w:unhideWhenUsed/>
    <w:rsid w:val="003542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542F3"/>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1247</Words>
  <Characters>7109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vasilatiy_em</dc:creator>
  <cp:keywords/>
  <dc:description/>
  <cp:lastModifiedBy>g106kaa</cp:lastModifiedBy>
  <cp:revision>28</cp:revision>
  <cp:lastPrinted>2018-06-22T05:55:00Z</cp:lastPrinted>
  <dcterms:created xsi:type="dcterms:W3CDTF">2018-06-20T11:58:00Z</dcterms:created>
  <dcterms:modified xsi:type="dcterms:W3CDTF">2018-06-22T07:06:00Z</dcterms:modified>
</cp:coreProperties>
</file>