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F7" w:rsidRDefault="00893EF7" w:rsidP="0086678E">
      <w:pPr>
        <w:autoSpaceDE w:val="0"/>
        <w:autoSpaceDN w:val="0"/>
        <w:adjustRightInd w:val="0"/>
        <w:ind w:firstLine="709"/>
        <w:jc w:val="center"/>
        <w:rPr>
          <w:sz w:val="28"/>
          <w:szCs w:val="28"/>
          <w:lang w:val="en-US"/>
        </w:rPr>
      </w:pPr>
    </w:p>
    <w:p w:rsidR="004B2B99" w:rsidRDefault="004B2B99" w:rsidP="0086678E">
      <w:pPr>
        <w:autoSpaceDE w:val="0"/>
        <w:autoSpaceDN w:val="0"/>
        <w:adjustRightInd w:val="0"/>
        <w:ind w:firstLine="709"/>
        <w:jc w:val="center"/>
        <w:rPr>
          <w:sz w:val="28"/>
          <w:szCs w:val="28"/>
          <w:lang w:val="en-US"/>
        </w:rPr>
      </w:pPr>
    </w:p>
    <w:p w:rsidR="004B2B99" w:rsidRDefault="004B2B99" w:rsidP="0086678E">
      <w:pPr>
        <w:autoSpaceDE w:val="0"/>
        <w:autoSpaceDN w:val="0"/>
        <w:adjustRightInd w:val="0"/>
        <w:ind w:firstLine="709"/>
        <w:jc w:val="center"/>
        <w:rPr>
          <w:sz w:val="28"/>
          <w:szCs w:val="28"/>
          <w:lang w:val="en-US"/>
        </w:rPr>
      </w:pPr>
    </w:p>
    <w:p w:rsidR="004B2B99" w:rsidRDefault="004B2B99" w:rsidP="0086678E">
      <w:pPr>
        <w:autoSpaceDE w:val="0"/>
        <w:autoSpaceDN w:val="0"/>
        <w:adjustRightInd w:val="0"/>
        <w:ind w:firstLine="709"/>
        <w:jc w:val="center"/>
        <w:rPr>
          <w:sz w:val="28"/>
          <w:szCs w:val="28"/>
          <w:lang w:val="en-US"/>
        </w:rPr>
      </w:pPr>
    </w:p>
    <w:p w:rsidR="004B2B99" w:rsidRDefault="004B2B99" w:rsidP="0086678E">
      <w:pPr>
        <w:autoSpaceDE w:val="0"/>
        <w:autoSpaceDN w:val="0"/>
        <w:adjustRightInd w:val="0"/>
        <w:ind w:firstLine="709"/>
        <w:jc w:val="center"/>
        <w:rPr>
          <w:sz w:val="28"/>
          <w:szCs w:val="28"/>
          <w:lang w:val="en-US"/>
        </w:rPr>
      </w:pPr>
    </w:p>
    <w:p w:rsidR="004B2B99" w:rsidRDefault="004B2B99" w:rsidP="0086678E">
      <w:pPr>
        <w:autoSpaceDE w:val="0"/>
        <w:autoSpaceDN w:val="0"/>
        <w:adjustRightInd w:val="0"/>
        <w:ind w:firstLine="709"/>
        <w:jc w:val="center"/>
        <w:rPr>
          <w:sz w:val="28"/>
          <w:szCs w:val="28"/>
          <w:lang w:val="en-US"/>
        </w:rPr>
      </w:pPr>
    </w:p>
    <w:p w:rsidR="004B2B99" w:rsidRPr="00FA3D55" w:rsidRDefault="004B2B99" w:rsidP="0086678E">
      <w:pPr>
        <w:autoSpaceDE w:val="0"/>
        <w:autoSpaceDN w:val="0"/>
        <w:adjustRightInd w:val="0"/>
        <w:ind w:firstLine="709"/>
        <w:jc w:val="center"/>
        <w:rPr>
          <w:sz w:val="28"/>
          <w:szCs w:val="28"/>
          <w:lang w:val="en-US"/>
        </w:rPr>
      </w:pPr>
    </w:p>
    <w:p w:rsidR="004B2B99" w:rsidRPr="00FA3D55" w:rsidRDefault="004B2B99" w:rsidP="0086678E">
      <w:pPr>
        <w:autoSpaceDE w:val="0"/>
        <w:autoSpaceDN w:val="0"/>
        <w:adjustRightInd w:val="0"/>
        <w:ind w:firstLine="709"/>
        <w:jc w:val="center"/>
        <w:rPr>
          <w:sz w:val="28"/>
          <w:szCs w:val="28"/>
          <w:lang w:val="en-US"/>
        </w:rPr>
      </w:pPr>
    </w:p>
    <w:p w:rsidR="004B2B99" w:rsidRPr="00FA3D55" w:rsidRDefault="004B2B99" w:rsidP="0086678E">
      <w:pPr>
        <w:autoSpaceDE w:val="0"/>
        <w:autoSpaceDN w:val="0"/>
        <w:adjustRightInd w:val="0"/>
        <w:ind w:firstLine="709"/>
        <w:jc w:val="center"/>
        <w:rPr>
          <w:sz w:val="28"/>
          <w:szCs w:val="28"/>
          <w:lang w:val="en-US"/>
        </w:rPr>
      </w:pPr>
    </w:p>
    <w:p w:rsidR="004B2B99" w:rsidRPr="00FA3D55" w:rsidRDefault="004B2B99" w:rsidP="0086678E">
      <w:pPr>
        <w:autoSpaceDE w:val="0"/>
        <w:autoSpaceDN w:val="0"/>
        <w:adjustRightInd w:val="0"/>
        <w:ind w:firstLine="709"/>
        <w:jc w:val="center"/>
        <w:rPr>
          <w:sz w:val="28"/>
          <w:szCs w:val="28"/>
          <w:lang w:val="en-US"/>
        </w:rPr>
      </w:pPr>
    </w:p>
    <w:p w:rsidR="004B2B99" w:rsidRPr="00FA3D55" w:rsidRDefault="004B2B99" w:rsidP="0086678E">
      <w:pPr>
        <w:autoSpaceDE w:val="0"/>
        <w:autoSpaceDN w:val="0"/>
        <w:adjustRightInd w:val="0"/>
        <w:ind w:firstLine="709"/>
        <w:jc w:val="center"/>
        <w:rPr>
          <w:sz w:val="28"/>
          <w:szCs w:val="28"/>
          <w:lang w:val="en-US"/>
        </w:rPr>
      </w:pPr>
    </w:p>
    <w:p w:rsidR="004B2B99" w:rsidRPr="00FA3D55" w:rsidRDefault="00893EF7" w:rsidP="009B4790">
      <w:pPr>
        <w:autoSpaceDE w:val="0"/>
        <w:autoSpaceDN w:val="0"/>
        <w:adjustRightInd w:val="0"/>
        <w:jc w:val="center"/>
        <w:rPr>
          <w:sz w:val="28"/>
          <w:szCs w:val="28"/>
        </w:rPr>
      </w:pPr>
      <w:r w:rsidRPr="00FA3D55">
        <w:rPr>
          <w:sz w:val="28"/>
          <w:szCs w:val="28"/>
        </w:rPr>
        <w:t xml:space="preserve">О проекте закона Приднестровской Молдавской Республики </w:t>
      </w:r>
    </w:p>
    <w:p w:rsidR="004B2B99" w:rsidRPr="00FA3D55" w:rsidRDefault="00893EF7" w:rsidP="004B2B99">
      <w:pPr>
        <w:autoSpaceDE w:val="0"/>
        <w:autoSpaceDN w:val="0"/>
        <w:adjustRightInd w:val="0"/>
        <w:jc w:val="center"/>
        <w:rPr>
          <w:sz w:val="28"/>
          <w:szCs w:val="28"/>
        </w:rPr>
      </w:pPr>
      <w:r w:rsidRPr="00FA3D55">
        <w:rPr>
          <w:sz w:val="28"/>
          <w:szCs w:val="28"/>
        </w:rPr>
        <w:t xml:space="preserve">«О внесении изменения в Закон </w:t>
      </w:r>
    </w:p>
    <w:p w:rsidR="004B2B99" w:rsidRPr="00FA3D55" w:rsidRDefault="00893EF7" w:rsidP="004B2B99">
      <w:pPr>
        <w:autoSpaceDE w:val="0"/>
        <w:autoSpaceDN w:val="0"/>
        <w:adjustRightInd w:val="0"/>
        <w:jc w:val="center"/>
        <w:rPr>
          <w:sz w:val="28"/>
          <w:szCs w:val="28"/>
        </w:rPr>
      </w:pPr>
      <w:r w:rsidRPr="00FA3D55">
        <w:rPr>
          <w:sz w:val="28"/>
          <w:szCs w:val="28"/>
        </w:rPr>
        <w:t xml:space="preserve">Приднестровской Молдавской Республики </w:t>
      </w:r>
    </w:p>
    <w:p w:rsidR="00893EF7" w:rsidRPr="00FA3D55" w:rsidRDefault="00893EF7" w:rsidP="004B2B99">
      <w:pPr>
        <w:autoSpaceDE w:val="0"/>
        <w:autoSpaceDN w:val="0"/>
        <w:adjustRightInd w:val="0"/>
        <w:jc w:val="center"/>
        <w:rPr>
          <w:sz w:val="28"/>
          <w:szCs w:val="28"/>
        </w:rPr>
      </w:pPr>
      <w:r w:rsidRPr="00FA3D55">
        <w:rPr>
          <w:sz w:val="28"/>
          <w:szCs w:val="28"/>
        </w:rPr>
        <w:t>«О несостоятельности (банкротстве)»</w:t>
      </w:r>
    </w:p>
    <w:p w:rsidR="00893EF7" w:rsidRPr="00FA3D55" w:rsidRDefault="00893EF7" w:rsidP="0086678E">
      <w:pPr>
        <w:autoSpaceDE w:val="0"/>
        <w:autoSpaceDN w:val="0"/>
        <w:adjustRightInd w:val="0"/>
        <w:ind w:firstLine="709"/>
        <w:jc w:val="center"/>
        <w:rPr>
          <w:sz w:val="28"/>
          <w:szCs w:val="28"/>
        </w:rPr>
      </w:pPr>
    </w:p>
    <w:p w:rsidR="00893EF7" w:rsidRPr="00FA3D55" w:rsidRDefault="00893EF7" w:rsidP="0086678E">
      <w:pPr>
        <w:tabs>
          <w:tab w:val="left" w:pos="993"/>
        </w:tabs>
        <w:autoSpaceDE w:val="0"/>
        <w:autoSpaceDN w:val="0"/>
        <w:adjustRightInd w:val="0"/>
        <w:ind w:firstLine="709"/>
        <w:jc w:val="both"/>
        <w:rPr>
          <w:sz w:val="28"/>
          <w:szCs w:val="28"/>
        </w:rPr>
      </w:pPr>
      <w:r w:rsidRPr="00FA3D55">
        <w:rPr>
          <w:sz w:val="28"/>
          <w:szCs w:val="28"/>
        </w:rPr>
        <w:t>В соответствии со статьей 72 Конституции Приднестровской Молдавской Республики, в режиме законодательной необходимости, со сроком рассмотрения</w:t>
      </w:r>
      <w:r w:rsidR="004B66D1" w:rsidRPr="00FA3D55">
        <w:rPr>
          <w:sz w:val="28"/>
          <w:szCs w:val="28"/>
        </w:rPr>
        <w:t xml:space="preserve"> </w:t>
      </w:r>
      <w:r w:rsidRPr="00FA3D55">
        <w:rPr>
          <w:sz w:val="28"/>
          <w:szCs w:val="28"/>
        </w:rPr>
        <w:t>до 20 июня 2018 года:</w:t>
      </w:r>
    </w:p>
    <w:p w:rsidR="00EB4B58" w:rsidRPr="00FA3D55" w:rsidRDefault="00EB4B58" w:rsidP="0086678E">
      <w:pPr>
        <w:autoSpaceDE w:val="0"/>
        <w:autoSpaceDN w:val="0"/>
        <w:adjustRightInd w:val="0"/>
        <w:ind w:firstLine="709"/>
        <w:jc w:val="both"/>
        <w:rPr>
          <w:sz w:val="28"/>
          <w:szCs w:val="28"/>
        </w:rPr>
      </w:pPr>
    </w:p>
    <w:p w:rsidR="00893EF7" w:rsidRPr="00FA3D55" w:rsidRDefault="00893EF7" w:rsidP="0086678E">
      <w:pPr>
        <w:autoSpaceDE w:val="0"/>
        <w:autoSpaceDN w:val="0"/>
        <w:adjustRightInd w:val="0"/>
        <w:ind w:firstLine="709"/>
        <w:jc w:val="both"/>
        <w:rPr>
          <w:sz w:val="28"/>
          <w:szCs w:val="28"/>
        </w:rPr>
      </w:pPr>
      <w:r w:rsidRPr="00FA3D55">
        <w:rPr>
          <w:sz w:val="28"/>
          <w:szCs w:val="28"/>
        </w:rPr>
        <w:t xml:space="preserve">1. Направить проект закона Приднестровской Молдавской Республики </w:t>
      </w:r>
      <w:r w:rsidR="00EB4B58" w:rsidRPr="00FA3D55">
        <w:rPr>
          <w:sz w:val="28"/>
          <w:szCs w:val="28"/>
        </w:rPr>
        <w:br/>
      </w:r>
      <w:r w:rsidRPr="00FA3D55">
        <w:rPr>
          <w:sz w:val="28"/>
          <w:szCs w:val="28"/>
        </w:rPr>
        <w:t xml:space="preserve">«О внесении изменения в Закон Приднестровской Молдавской Республики </w:t>
      </w:r>
      <w:r w:rsidR="00EB4B58" w:rsidRPr="00FA3D55">
        <w:rPr>
          <w:sz w:val="28"/>
          <w:szCs w:val="28"/>
        </w:rPr>
        <w:br/>
      </w:r>
      <w:r w:rsidRPr="00FA3D55">
        <w:rPr>
          <w:sz w:val="28"/>
          <w:szCs w:val="28"/>
        </w:rPr>
        <w:t>«О несостоятельности (банкротстве)» на рассмотрение в Верховный Совет Приднестровской Молдавской Республики (прилагается).</w:t>
      </w:r>
    </w:p>
    <w:p w:rsidR="00EB4B58" w:rsidRPr="00FA3D55" w:rsidRDefault="00EB4B58" w:rsidP="0086678E">
      <w:pPr>
        <w:ind w:firstLine="709"/>
        <w:jc w:val="both"/>
        <w:rPr>
          <w:sz w:val="28"/>
          <w:szCs w:val="28"/>
        </w:rPr>
      </w:pPr>
    </w:p>
    <w:p w:rsidR="00893EF7" w:rsidRPr="00FA3D55" w:rsidRDefault="00893EF7" w:rsidP="0086678E">
      <w:pPr>
        <w:ind w:firstLine="709"/>
        <w:jc w:val="both"/>
        <w:rPr>
          <w:sz w:val="28"/>
          <w:szCs w:val="28"/>
        </w:rPr>
      </w:pPr>
      <w:r w:rsidRPr="00FA3D55">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FA3D55">
        <w:rPr>
          <w:sz w:val="28"/>
          <w:szCs w:val="28"/>
        </w:rPr>
        <w:t>Оболоника</w:t>
      </w:r>
      <w:proofErr w:type="spellEnd"/>
      <w:r w:rsidRPr="00FA3D55">
        <w:rPr>
          <w:sz w:val="28"/>
          <w:szCs w:val="28"/>
        </w:rPr>
        <w:t xml:space="preserve"> С.А., начальника правового управления Приднестровского республиканского банка Оржеховского Е.В. </w:t>
      </w:r>
    </w:p>
    <w:p w:rsidR="00893EF7" w:rsidRPr="00FA3D55" w:rsidRDefault="00893EF7" w:rsidP="0086678E">
      <w:pPr>
        <w:autoSpaceDE w:val="0"/>
        <w:autoSpaceDN w:val="0"/>
        <w:adjustRightInd w:val="0"/>
        <w:ind w:firstLine="709"/>
        <w:jc w:val="both"/>
        <w:rPr>
          <w:sz w:val="28"/>
          <w:szCs w:val="28"/>
        </w:rPr>
      </w:pPr>
    </w:p>
    <w:p w:rsidR="00893EF7" w:rsidRPr="00FA3D55" w:rsidRDefault="00893EF7" w:rsidP="0086678E">
      <w:pPr>
        <w:autoSpaceDE w:val="0"/>
        <w:autoSpaceDN w:val="0"/>
        <w:adjustRightInd w:val="0"/>
        <w:ind w:firstLine="709"/>
        <w:jc w:val="both"/>
        <w:rPr>
          <w:sz w:val="28"/>
          <w:szCs w:val="28"/>
        </w:rPr>
      </w:pPr>
    </w:p>
    <w:p w:rsidR="0086678E" w:rsidRPr="00FA3D55" w:rsidRDefault="0086678E" w:rsidP="0086678E">
      <w:pPr>
        <w:ind w:firstLine="709"/>
        <w:rPr>
          <w:sz w:val="28"/>
          <w:szCs w:val="28"/>
        </w:rPr>
      </w:pPr>
    </w:p>
    <w:p w:rsidR="0016542A" w:rsidRPr="00FA3D55" w:rsidRDefault="0016542A" w:rsidP="0016542A">
      <w:pPr>
        <w:jc w:val="both"/>
      </w:pPr>
      <w:r w:rsidRPr="00FA3D55">
        <w:t>ПРЕЗИДЕНТ                                                                                                В.КРАСНОСЕЛЬСКИЙ</w:t>
      </w:r>
    </w:p>
    <w:p w:rsidR="0016542A" w:rsidRPr="00FA3D55" w:rsidRDefault="0016542A" w:rsidP="0016542A">
      <w:pPr>
        <w:ind w:firstLine="708"/>
        <w:rPr>
          <w:sz w:val="28"/>
          <w:szCs w:val="28"/>
        </w:rPr>
      </w:pPr>
    </w:p>
    <w:p w:rsidR="0016542A" w:rsidRPr="00FA3D55" w:rsidRDefault="0016542A" w:rsidP="0016542A">
      <w:pPr>
        <w:ind w:firstLine="708"/>
        <w:rPr>
          <w:sz w:val="28"/>
          <w:szCs w:val="28"/>
        </w:rPr>
      </w:pPr>
    </w:p>
    <w:p w:rsidR="0016542A" w:rsidRPr="00FA3D55" w:rsidRDefault="0016542A" w:rsidP="0016542A">
      <w:pPr>
        <w:rPr>
          <w:sz w:val="28"/>
          <w:szCs w:val="28"/>
        </w:rPr>
      </w:pPr>
    </w:p>
    <w:p w:rsidR="0016542A" w:rsidRPr="00FA3D55" w:rsidRDefault="0016542A" w:rsidP="0016542A">
      <w:pPr>
        <w:rPr>
          <w:sz w:val="28"/>
          <w:szCs w:val="28"/>
        </w:rPr>
      </w:pPr>
      <w:r w:rsidRPr="00FA3D55">
        <w:rPr>
          <w:sz w:val="28"/>
          <w:szCs w:val="28"/>
        </w:rPr>
        <w:t xml:space="preserve"> г. Тирасполь</w:t>
      </w:r>
    </w:p>
    <w:p w:rsidR="0016542A" w:rsidRPr="00FA3D55" w:rsidRDefault="003F4C64" w:rsidP="0016542A">
      <w:pPr>
        <w:rPr>
          <w:sz w:val="28"/>
          <w:szCs w:val="28"/>
        </w:rPr>
      </w:pPr>
      <w:proofErr w:type="gramStart"/>
      <w:r w:rsidRPr="00FA3D55">
        <w:rPr>
          <w:sz w:val="28"/>
          <w:szCs w:val="28"/>
          <w:lang w:val="en-US"/>
        </w:rPr>
        <w:t>5</w:t>
      </w:r>
      <w:r w:rsidR="0016542A" w:rsidRPr="00FA3D55">
        <w:rPr>
          <w:sz w:val="28"/>
          <w:szCs w:val="28"/>
        </w:rPr>
        <w:t xml:space="preserve"> июня 2018 г.</w:t>
      </w:r>
      <w:proofErr w:type="gramEnd"/>
    </w:p>
    <w:p w:rsidR="0016542A" w:rsidRPr="00FA3D55" w:rsidRDefault="003F4C64" w:rsidP="0016542A">
      <w:pPr>
        <w:rPr>
          <w:sz w:val="28"/>
          <w:szCs w:val="28"/>
        </w:rPr>
      </w:pPr>
      <w:r w:rsidRPr="00FA3D55">
        <w:rPr>
          <w:sz w:val="28"/>
          <w:szCs w:val="28"/>
        </w:rPr>
        <w:t xml:space="preserve">     </w:t>
      </w:r>
      <w:r w:rsidR="0016542A" w:rsidRPr="00FA3D55">
        <w:rPr>
          <w:sz w:val="28"/>
          <w:szCs w:val="28"/>
        </w:rPr>
        <w:t xml:space="preserve">№ </w:t>
      </w:r>
      <w:r w:rsidRPr="00FA3D55">
        <w:rPr>
          <w:sz w:val="28"/>
          <w:szCs w:val="28"/>
          <w:lang w:val="en-US"/>
        </w:rPr>
        <w:t>162</w:t>
      </w:r>
      <w:proofErr w:type="spellStart"/>
      <w:r w:rsidR="0016542A" w:rsidRPr="00FA3D55">
        <w:rPr>
          <w:sz w:val="28"/>
          <w:szCs w:val="28"/>
        </w:rPr>
        <w:t>рп</w:t>
      </w:r>
      <w:proofErr w:type="spellEnd"/>
    </w:p>
    <w:p w:rsidR="0086678E" w:rsidRPr="00EB4B58" w:rsidRDefault="0086678E" w:rsidP="0086678E">
      <w:pPr>
        <w:ind w:firstLine="709"/>
        <w:rPr>
          <w:sz w:val="28"/>
          <w:szCs w:val="28"/>
        </w:rPr>
      </w:pPr>
    </w:p>
    <w:p w:rsidR="0086678E" w:rsidRPr="00EB4B58" w:rsidRDefault="0086678E" w:rsidP="0086678E">
      <w:pPr>
        <w:ind w:firstLine="709"/>
        <w:rPr>
          <w:sz w:val="28"/>
          <w:szCs w:val="28"/>
        </w:rPr>
      </w:pPr>
    </w:p>
    <w:p w:rsidR="0086678E" w:rsidRPr="00EB4B58" w:rsidRDefault="0086678E" w:rsidP="0086678E">
      <w:pPr>
        <w:ind w:firstLine="709"/>
        <w:rPr>
          <w:sz w:val="28"/>
          <w:szCs w:val="28"/>
        </w:rPr>
      </w:pPr>
    </w:p>
    <w:p w:rsidR="0086678E" w:rsidRPr="00EB4B58" w:rsidRDefault="0086678E" w:rsidP="0086678E">
      <w:pPr>
        <w:ind w:firstLine="709"/>
        <w:rPr>
          <w:sz w:val="28"/>
          <w:szCs w:val="28"/>
        </w:rPr>
      </w:pPr>
    </w:p>
    <w:p w:rsidR="0086678E" w:rsidRPr="00EB4B58" w:rsidRDefault="0086678E" w:rsidP="0086678E">
      <w:pPr>
        <w:ind w:firstLine="709"/>
        <w:rPr>
          <w:sz w:val="28"/>
          <w:szCs w:val="28"/>
        </w:rPr>
      </w:pPr>
    </w:p>
    <w:p w:rsidR="0049624A" w:rsidRPr="001A7FF1" w:rsidRDefault="0049624A" w:rsidP="0049624A">
      <w:pPr>
        <w:ind w:left="5529"/>
        <w:jc w:val="both"/>
      </w:pPr>
      <w:r w:rsidRPr="001A7FF1">
        <w:lastRenderedPageBreak/>
        <w:t>ПРИЛОЖЕНИЕ</w:t>
      </w:r>
    </w:p>
    <w:p w:rsidR="0049624A" w:rsidRPr="001A7FF1" w:rsidRDefault="0049624A" w:rsidP="0049624A">
      <w:pPr>
        <w:ind w:left="5529"/>
        <w:jc w:val="both"/>
        <w:rPr>
          <w:sz w:val="28"/>
          <w:szCs w:val="28"/>
        </w:rPr>
      </w:pPr>
      <w:r w:rsidRPr="001A7FF1">
        <w:rPr>
          <w:sz w:val="28"/>
          <w:szCs w:val="28"/>
        </w:rPr>
        <w:t>к Распоряжению Президента</w:t>
      </w:r>
    </w:p>
    <w:p w:rsidR="0049624A" w:rsidRPr="001A7FF1" w:rsidRDefault="0049624A" w:rsidP="0049624A">
      <w:pPr>
        <w:ind w:left="5529"/>
        <w:jc w:val="both"/>
        <w:rPr>
          <w:sz w:val="28"/>
          <w:szCs w:val="28"/>
        </w:rPr>
      </w:pPr>
      <w:r w:rsidRPr="001A7FF1">
        <w:rPr>
          <w:sz w:val="28"/>
          <w:szCs w:val="28"/>
        </w:rPr>
        <w:t>Приднестровской Молдавской</w:t>
      </w:r>
    </w:p>
    <w:p w:rsidR="0049624A" w:rsidRPr="001A7FF1" w:rsidRDefault="0049624A" w:rsidP="0049624A">
      <w:pPr>
        <w:ind w:left="5529"/>
        <w:jc w:val="both"/>
        <w:rPr>
          <w:sz w:val="28"/>
          <w:szCs w:val="28"/>
        </w:rPr>
      </w:pPr>
      <w:r w:rsidRPr="001A7FF1">
        <w:rPr>
          <w:sz w:val="28"/>
          <w:szCs w:val="28"/>
        </w:rPr>
        <w:t>Республики</w:t>
      </w:r>
    </w:p>
    <w:p w:rsidR="0049624A" w:rsidRPr="001A7FF1" w:rsidRDefault="0049624A" w:rsidP="0049624A">
      <w:pPr>
        <w:ind w:left="5529"/>
        <w:jc w:val="both"/>
        <w:rPr>
          <w:sz w:val="28"/>
          <w:szCs w:val="28"/>
        </w:rPr>
      </w:pPr>
      <w:r w:rsidRPr="001A7FF1">
        <w:rPr>
          <w:sz w:val="28"/>
          <w:szCs w:val="28"/>
        </w:rPr>
        <w:t xml:space="preserve">от </w:t>
      </w:r>
      <w:r w:rsidR="00A24036" w:rsidRPr="001A7FF1">
        <w:rPr>
          <w:sz w:val="28"/>
          <w:szCs w:val="28"/>
          <w:lang w:val="en-US"/>
        </w:rPr>
        <w:t xml:space="preserve">5 </w:t>
      </w:r>
      <w:r w:rsidR="00A24036" w:rsidRPr="001A7FF1">
        <w:rPr>
          <w:sz w:val="28"/>
          <w:szCs w:val="28"/>
        </w:rPr>
        <w:t>июня</w:t>
      </w:r>
      <w:r w:rsidRPr="001A7FF1">
        <w:rPr>
          <w:sz w:val="28"/>
          <w:szCs w:val="28"/>
        </w:rPr>
        <w:t xml:space="preserve"> 2018 года №</w:t>
      </w:r>
      <w:r w:rsidR="00A24036" w:rsidRPr="001A7FF1">
        <w:rPr>
          <w:sz w:val="28"/>
          <w:szCs w:val="28"/>
        </w:rPr>
        <w:t xml:space="preserve"> 162рп</w:t>
      </w:r>
    </w:p>
    <w:p w:rsidR="00893EF7" w:rsidRPr="001A7FF1" w:rsidRDefault="00893EF7" w:rsidP="0086678E">
      <w:pPr>
        <w:ind w:firstLine="709"/>
        <w:jc w:val="right"/>
        <w:rPr>
          <w:sz w:val="28"/>
          <w:szCs w:val="28"/>
        </w:rPr>
      </w:pPr>
    </w:p>
    <w:p w:rsidR="0049624A" w:rsidRPr="001A7FF1" w:rsidRDefault="0049624A" w:rsidP="0086678E">
      <w:pPr>
        <w:ind w:firstLine="709"/>
        <w:jc w:val="right"/>
        <w:rPr>
          <w:sz w:val="28"/>
          <w:szCs w:val="28"/>
        </w:rPr>
      </w:pPr>
    </w:p>
    <w:p w:rsidR="00893EF7" w:rsidRPr="001A7FF1" w:rsidRDefault="00204577" w:rsidP="0086678E">
      <w:pPr>
        <w:ind w:firstLine="709"/>
        <w:jc w:val="right"/>
        <w:rPr>
          <w:sz w:val="28"/>
          <w:szCs w:val="28"/>
        </w:rPr>
      </w:pPr>
      <w:r w:rsidRPr="001A7FF1">
        <w:rPr>
          <w:sz w:val="28"/>
          <w:szCs w:val="28"/>
        </w:rPr>
        <w:t>П</w:t>
      </w:r>
      <w:r w:rsidR="00893EF7" w:rsidRPr="001A7FF1">
        <w:rPr>
          <w:sz w:val="28"/>
          <w:szCs w:val="28"/>
        </w:rPr>
        <w:t>роект</w:t>
      </w:r>
    </w:p>
    <w:p w:rsidR="00275400" w:rsidRPr="001A7FF1" w:rsidRDefault="00275400" w:rsidP="004E140A">
      <w:pPr>
        <w:pStyle w:val="ConsPlusTitle"/>
        <w:jc w:val="center"/>
        <w:rPr>
          <w:rFonts w:ascii="Times New Roman" w:hAnsi="Times New Roman" w:cs="Times New Roman"/>
          <w:b w:val="0"/>
          <w:sz w:val="28"/>
          <w:szCs w:val="28"/>
        </w:rPr>
      </w:pPr>
    </w:p>
    <w:p w:rsidR="00275400" w:rsidRPr="001A7FF1" w:rsidRDefault="00275400" w:rsidP="004E140A">
      <w:pPr>
        <w:pStyle w:val="ConsPlusTitle"/>
        <w:jc w:val="center"/>
        <w:rPr>
          <w:rFonts w:ascii="Times New Roman" w:hAnsi="Times New Roman" w:cs="Times New Roman"/>
          <w:b w:val="0"/>
          <w:sz w:val="28"/>
          <w:szCs w:val="28"/>
        </w:rPr>
      </w:pPr>
    </w:p>
    <w:p w:rsidR="004D757E" w:rsidRPr="001A7FF1" w:rsidRDefault="004D757E" w:rsidP="004E140A">
      <w:pPr>
        <w:pStyle w:val="ConsPlusTitle"/>
        <w:jc w:val="center"/>
        <w:rPr>
          <w:rFonts w:ascii="Times New Roman" w:hAnsi="Times New Roman" w:cs="Times New Roman"/>
          <w:b w:val="0"/>
          <w:sz w:val="24"/>
          <w:szCs w:val="24"/>
        </w:rPr>
      </w:pPr>
      <w:r w:rsidRPr="001A7FF1">
        <w:rPr>
          <w:rFonts w:ascii="Times New Roman" w:hAnsi="Times New Roman" w:cs="Times New Roman"/>
          <w:b w:val="0"/>
          <w:sz w:val="24"/>
          <w:szCs w:val="24"/>
        </w:rPr>
        <w:t>ЗАКОН</w:t>
      </w:r>
    </w:p>
    <w:p w:rsidR="00893EF7" w:rsidRPr="001A7FF1" w:rsidRDefault="004D757E" w:rsidP="004E140A">
      <w:pPr>
        <w:pStyle w:val="ConsPlusTitle"/>
        <w:jc w:val="center"/>
        <w:rPr>
          <w:rFonts w:ascii="Times New Roman" w:hAnsi="Times New Roman" w:cs="Times New Roman"/>
          <w:b w:val="0"/>
          <w:sz w:val="24"/>
          <w:szCs w:val="24"/>
        </w:rPr>
      </w:pPr>
      <w:r w:rsidRPr="001A7FF1">
        <w:rPr>
          <w:rFonts w:ascii="Times New Roman" w:hAnsi="Times New Roman" w:cs="Times New Roman"/>
          <w:b w:val="0"/>
          <w:sz w:val="24"/>
          <w:szCs w:val="24"/>
        </w:rPr>
        <w:t>ПРИДНЕСТРОВСКОЙ МОЛДАВСКОЙ РЕСПУБЛИКИ</w:t>
      </w:r>
    </w:p>
    <w:p w:rsidR="004D757E" w:rsidRPr="001A7FF1" w:rsidRDefault="004D757E" w:rsidP="004E140A">
      <w:pPr>
        <w:autoSpaceDE w:val="0"/>
        <w:autoSpaceDN w:val="0"/>
        <w:adjustRightInd w:val="0"/>
        <w:jc w:val="center"/>
        <w:rPr>
          <w:sz w:val="28"/>
          <w:szCs w:val="28"/>
        </w:rPr>
      </w:pPr>
    </w:p>
    <w:p w:rsidR="004E140A" w:rsidRPr="001A7FF1" w:rsidRDefault="00893EF7" w:rsidP="004E140A">
      <w:pPr>
        <w:autoSpaceDE w:val="0"/>
        <w:autoSpaceDN w:val="0"/>
        <w:adjustRightInd w:val="0"/>
        <w:jc w:val="center"/>
        <w:rPr>
          <w:sz w:val="28"/>
          <w:szCs w:val="28"/>
        </w:rPr>
      </w:pPr>
      <w:r w:rsidRPr="001A7FF1">
        <w:rPr>
          <w:sz w:val="28"/>
          <w:szCs w:val="28"/>
        </w:rPr>
        <w:t xml:space="preserve">О внесении изменения в Закон </w:t>
      </w:r>
    </w:p>
    <w:p w:rsidR="004E140A" w:rsidRPr="001A7FF1" w:rsidRDefault="00893EF7" w:rsidP="004E140A">
      <w:pPr>
        <w:autoSpaceDE w:val="0"/>
        <w:autoSpaceDN w:val="0"/>
        <w:adjustRightInd w:val="0"/>
        <w:jc w:val="center"/>
        <w:rPr>
          <w:sz w:val="28"/>
          <w:szCs w:val="28"/>
        </w:rPr>
      </w:pPr>
      <w:r w:rsidRPr="001A7FF1">
        <w:rPr>
          <w:sz w:val="28"/>
          <w:szCs w:val="28"/>
        </w:rPr>
        <w:t xml:space="preserve">Приднестровской Молдавской Республики </w:t>
      </w:r>
    </w:p>
    <w:p w:rsidR="00893EF7" w:rsidRPr="001A7FF1" w:rsidRDefault="00893EF7" w:rsidP="004E140A">
      <w:pPr>
        <w:autoSpaceDE w:val="0"/>
        <w:autoSpaceDN w:val="0"/>
        <w:adjustRightInd w:val="0"/>
        <w:jc w:val="center"/>
        <w:rPr>
          <w:b/>
          <w:sz w:val="28"/>
          <w:szCs w:val="28"/>
        </w:rPr>
      </w:pPr>
      <w:r w:rsidRPr="001A7FF1">
        <w:rPr>
          <w:sz w:val="28"/>
          <w:szCs w:val="28"/>
        </w:rPr>
        <w:t>«О несостоятельности (банкротстве)»</w:t>
      </w:r>
    </w:p>
    <w:p w:rsidR="00893EF7" w:rsidRPr="001A7FF1" w:rsidRDefault="00893EF7" w:rsidP="0086678E">
      <w:pPr>
        <w:pStyle w:val="a4"/>
        <w:spacing w:before="0" w:beforeAutospacing="0" w:after="0" w:afterAutospacing="0"/>
        <w:ind w:firstLine="709"/>
        <w:jc w:val="center"/>
        <w:rPr>
          <w:rFonts w:ascii="Times New Roman" w:hAnsi="Times New Roman" w:cs="Times New Roman"/>
          <w:sz w:val="28"/>
          <w:szCs w:val="28"/>
        </w:rPr>
      </w:pPr>
    </w:p>
    <w:p w:rsidR="00AB013E" w:rsidRPr="001A7FF1" w:rsidRDefault="00AB013E" w:rsidP="0086678E">
      <w:pPr>
        <w:pStyle w:val="a4"/>
        <w:spacing w:before="0" w:beforeAutospacing="0" w:after="0" w:afterAutospacing="0"/>
        <w:ind w:firstLine="709"/>
        <w:jc w:val="center"/>
        <w:rPr>
          <w:rFonts w:ascii="Times New Roman" w:hAnsi="Times New Roman" w:cs="Times New Roman"/>
          <w:sz w:val="28"/>
          <w:szCs w:val="28"/>
        </w:rPr>
      </w:pPr>
    </w:p>
    <w:p w:rsidR="00893EF7" w:rsidRPr="001A7FF1" w:rsidRDefault="00893EF7" w:rsidP="0086678E">
      <w:pPr>
        <w:ind w:firstLine="709"/>
        <w:jc w:val="both"/>
        <w:rPr>
          <w:sz w:val="28"/>
          <w:szCs w:val="28"/>
        </w:rPr>
      </w:pPr>
      <w:r w:rsidRPr="001A7FF1">
        <w:rPr>
          <w:b/>
          <w:sz w:val="28"/>
          <w:szCs w:val="28"/>
        </w:rPr>
        <w:t xml:space="preserve">Статья 1. </w:t>
      </w:r>
      <w:r w:rsidRPr="001A7FF1">
        <w:rPr>
          <w:sz w:val="28"/>
          <w:szCs w:val="28"/>
        </w:rPr>
        <w:t xml:space="preserve">Внести в Закон Приднестровской Молдавской Республики </w:t>
      </w:r>
      <w:r w:rsidR="00AB013E" w:rsidRPr="001A7FF1">
        <w:rPr>
          <w:sz w:val="28"/>
          <w:szCs w:val="28"/>
        </w:rPr>
        <w:br/>
      </w:r>
      <w:r w:rsidRPr="001A7FF1">
        <w:rPr>
          <w:sz w:val="28"/>
          <w:szCs w:val="28"/>
        </w:rPr>
        <w:t xml:space="preserve">от 19 июня 2006 года № 48-З-IV «О несостоятельности (банкротстве)» </w:t>
      </w:r>
      <w:r w:rsidR="00AB013E" w:rsidRPr="001A7FF1">
        <w:rPr>
          <w:sz w:val="28"/>
          <w:szCs w:val="28"/>
        </w:rPr>
        <w:br/>
      </w:r>
      <w:r w:rsidR="00BA4ECE" w:rsidRPr="001A7FF1">
        <w:rPr>
          <w:sz w:val="28"/>
          <w:szCs w:val="28"/>
        </w:rPr>
        <w:t>(САЗ 06-26)</w:t>
      </w:r>
      <w:r w:rsidRPr="001A7FF1">
        <w:rPr>
          <w:sz w:val="28"/>
          <w:szCs w:val="28"/>
        </w:rPr>
        <w:t xml:space="preserve"> </w:t>
      </w:r>
      <w:r w:rsidRPr="001A7FF1">
        <w:rPr>
          <w:sz w:val="28"/>
          <w:szCs w:val="28"/>
          <w:shd w:val="clear" w:color="auto" w:fill="FFFFFF"/>
        </w:rPr>
        <w:t xml:space="preserve">с изменениями и дополнениями, внесенными законами Приднестровской Молдавской Республики от 12 июня 2007 года № 223-ЗИД-IV (САЗ 07-25); от 14 апреля 2008 года № 442-ЗИД-IV (САЗ 08-15); от 8 июля </w:t>
      </w:r>
      <w:r w:rsidR="00BA4ECE" w:rsidRPr="001A7FF1">
        <w:rPr>
          <w:sz w:val="28"/>
          <w:szCs w:val="28"/>
          <w:shd w:val="clear" w:color="auto" w:fill="FFFFFF"/>
        </w:rPr>
        <w:br/>
      </w:r>
      <w:r w:rsidRPr="001A7FF1">
        <w:rPr>
          <w:sz w:val="28"/>
          <w:szCs w:val="28"/>
          <w:shd w:val="clear" w:color="auto" w:fill="FFFFFF"/>
        </w:rPr>
        <w:t xml:space="preserve">2008 года № 490-ЗД-IV (САЗ 08-27); </w:t>
      </w:r>
      <w:proofErr w:type="gramStart"/>
      <w:r w:rsidRPr="001A7FF1">
        <w:rPr>
          <w:sz w:val="28"/>
          <w:szCs w:val="28"/>
          <w:shd w:val="clear" w:color="auto" w:fill="FFFFFF"/>
        </w:rPr>
        <w:t xml:space="preserve">от 11 декабря 2009 года № 909-ЗД-IV </w:t>
      </w:r>
      <w:r w:rsidR="00BA4ECE" w:rsidRPr="001A7FF1">
        <w:rPr>
          <w:sz w:val="28"/>
          <w:szCs w:val="28"/>
          <w:shd w:val="clear" w:color="auto" w:fill="FFFFFF"/>
        </w:rPr>
        <w:br/>
      </w:r>
      <w:r w:rsidRPr="001A7FF1">
        <w:rPr>
          <w:sz w:val="28"/>
          <w:szCs w:val="28"/>
          <w:shd w:val="clear" w:color="auto" w:fill="FFFFFF"/>
        </w:rPr>
        <w:t xml:space="preserve">(САЗ 09-50); от 26 мая 2010 года № 88-ЗД-IV (САЗ 10-21); от 4 июля 2011 года № 90-ЗИ-V (САЗ 11-27); от 20 февраля 2012 года № 8-ЗД-V (САЗ 12-9); </w:t>
      </w:r>
      <w:r w:rsidR="00BA4ECE" w:rsidRPr="001A7FF1">
        <w:rPr>
          <w:sz w:val="28"/>
          <w:szCs w:val="28"/>
          <w:shd w:val="clear" w:color="auto" w:fill="FFFFFF"/>
        </w:rPr>
        <w:br/>
      </w:r>
      <w:r w:rsidRPr="001A7FF1">
        <w:rPr>
          <w:sz w:val="28"/>
          <w:szCs w:val="28"/>
          <w:shd w:val="clear" w:color="auto" w:fill="FFFFFF"/>
        </w:rPr>
        <w:t xml:space="preserve">от 24 декабря 2012 года № 249-ЗИ-V (САЗ 12-53); от 15 февраля 2013 года </w:t>
      </w:r>
      <w:r w:rsidR="0025302A" w:rsidRPr="001A7FF1">
        <w:rPr>
          <w:sz w:val="28"/>
          <w:szCs w:val="28"/>
          <w:shd w:val="clear" w:color="auto" w:fill="FFFFFF"/>
        </w:rPr>
        <w:br/>
      </w:r>
      <w:r w:rsidRPr="001A7FF1">
        <w:rPr>
          <w:sz w:val="28"/>
          <w:szCs w:val="28"/>
          <w:shd w:val="clear" w:color="auto" w:fill="FFFFFF"/>
        </w:rPr>
        <w:t>№ 42-ЗИ-V (САЗ 13-6); от 8 апреля 20</w:t>
      </w:r>
      <w:r w:rsidR="00C43DC1" w:rsidRPr="001A7FF1">
        <w:rPr>
          <w:sz w:val="28"/>
          <w:szCs w:val="28"/>
          <w:shd w:val="clear" w:color="auto" w:fill="FFFFFF"/>
        </w:rPr>
        <w:t>13 года № 87-ЗИ-V (САЗ 13-14);</w:t>
      </w:r>
      <w:proofErr w:type="gramEnd"/>
      <w:r w:rsidR="00797E19" w:rsidRPr="001A7FF1">
        <w:rPr>
          <w:sz w:val="28"/>
          <w:szCs w:val="28"/>
          <w:shd w:val="clear" w:color="auto" w:fill="FFFFFF"/>
        </w:rPr>
        <w:t xml:space="preserve"> </w:t>
      </w:r>
      <w:r w:rsidR="00797E19" w:rsidRPr="001A7FF1">
        <w:rPr>
          <w:sz w:val="28"/>
          <w:szCs w:val="28"/>
          <w:shd w:val="clear" w:color="auto" w:fill="FFFFFF"/>
        </w:rPr>
        <w:br/>
      </w:r>
      <w:r w:rsidRPr="001A7FF1">
        <w:rPr>
          <w:sz w:val="28"/>
          <w:szCs w:val="28"/>
          <w:shd w:val="clear" w:color="auto" w:fill="FFFFFF"/>
        </w:rPr>
        <w:t xml:space="preserve">от </w:t>
      </w:r>
      <w:r w:rsidRPr="001A7FF1">
        <w:rPr>
          <w:rStyle w:val="text-small"/>
          <w:sz w:val="28"/>
          <w:szCs w:val="28"/>
        </w:rPr>
        <w:t>5 ноября 2014</w:t>
      </w:r>
      <w:r w:rsidR="00C43DC1" w:rsidRPr="001A7FF1">
        <w:rPr>
          <w:sz w:val="28"/>
          <w:szCs w:val="28"/>
          <w:shd w:val="clear" w:color="auto" w:fill="FFFFFF"/>
        </w:rPr>
        <w:t xml:space="preserve"> </w:t>
      </w:r>
      <w:r w:rsidRPr="001A7FF1">
        <w:rPr>
          <w:sz w:val="28"/>
          <w:szCs w:val="28"/>
          <w:shd w:val="clear" w:color="auto" w:fill="FFFFFF"/>
        </w:rPr>
        <w:t xml:space="preserve">года </w:t>
      </w:r>
      <w:r w:rsidRPr="001A7FF1">
        <w:rPr>
          <w:rStyle w:val="text-small"/>
          <w:sz w:val="28"/>
          <w:szCs w:val="28"/>
        </w:rPr>
        <w:t>№ 170-ЗИД-V</w:t>
      </w:r>
      <w:r w:rsidR="00C43DC1" w:rsidRPr="001A7FF1">
        <w:rPr>
          <w:sz w:val="28"/>
          <w:szCs w:val="28"/>
          <w:shd w:val="clear" w:color="auto" w:fill="FFFFFF"/>
        </w:rPr>
        <w:t xml:space="preserve"> </w:t>
      </w:r>
      <w:r w:rsidRPr="001A7FF1">
        <w:rPr>
          <w:sz w:val="28"/>
          <w:szCs w:val="28"/>
          <w:shd w:val="clear" w:color="auto" w:fill="FFFFFF"/>
        </w:rPr>
        <w:t>(</w:t>
      </w:r>
      <w:r w:rsidRPr="001A7FF1">
        <w:rPr>
          <w:rStyle w:val="margin"/>
          <w:sz w:val="28"/>
          <w:szCs w:val="28"/>
        </w:rPr>
        <w:t xml:space="preserve">САЗ 14-45), </w:t>
      </w:r>
      <w:r w:rsidRPr="001A7FF1">
        <w:rPr>
          <w:sz w:val="28"/>
          <w:szCs w:val="28"/>
        </w:rPr>
        <w:t>следующее изменение:</w:t>
      </w:r>
    </w:p>
    <w:p w:rsidR="00893EF7" w:rsidRPr="001A7FF1" w:rsidRDefault="00893EF7" w:rsidP="0086678E">
      <w:pPr>
        <w:ind w:firstLine="709"/>
        <w:jc w:val="both"/>
        <w:rPr>
          <w:sz w:val="28"/>
          <w:szCs w:val="28"/>
        </w:rPr>
      </w:pPr>
    </w:p>
    <w:p w:rsidR="00893EF7" w:rsidRPr="001A7FF1" w:rsidRDefault="00204577" w:rsidP="0086678E">
      <w:pPr>
        <w:pStyle w:val="a5"/>
        <w:ind w:firstLine="709"/>
        <w:jc w:val="both"/>
        <w:outlineLvl w:val="0"/>
        <w:rPr>
          <w:rFonts w:ascii="Times New Roman" w:hAnsi="Times New Roman" w:cs="Times New Roman"/>
          <w:sz w:val="28"/>
          <w:szCs w:val="28"/>
        </w:rPr>
      </w:pPr>
      <w:r w:rsidRPr="001A7FF1">
        <w:rPr>
          <w:rFonts w:ascii="Times New Roman" w:hAnsi="Times New Roman" w:cs="Times New Roman"/>
          <w:sz w:val="28"/>
          <w:szCs w:val="28"/>
        </w:rPr>
        <w:t>в подпункте «</w:t>
      </w:r>
      <w:proofErr w:type="spellStart"/>
      <w:r w:rsidRPr="001A7FF1">
        <w:rPr>
          <w:rFonts w:ascii="Times New Roman" w:hAnsi="Times New Roman" w:cs="Times New Roman"/>
          <w:sz w:val="28"/>
          <w:szCs w:val="28"/>
        </w:rPr>
        <w:t>з</w:t>
      </w:r>
      <w:proofErr w:type="spellEnd"/>
      <w:r w:rsidRPr="001A7FF1">
        <w:rPr>
          <w:rFonts w:ascii="Times New Roman" w:hAnsi="Times New Roman" w:cs="Times New Roman"/>
          <w:sz w:val="28"/>
          <w:szCs w:val="28"/>
        </w:rPr>
        <w:t>»</w:t>
      </w:r>
      <w:r w:rsidR="00893EF7" w:rsidRPr="001A7FF1">
        <w:rPr>
          <w:rFonts w:ascii="Times New Roman" w:hAnsi="Times New Roman" w:cs="Times New Roman"/>
          <w:sz w:val="28"/>
          <w:szCs w:val="28"/>
        </w:rPr>
        <w:t xml:space="preserve"> пункта 1 статьи 54 </w:t>
      </w:r>
      <w:r w:rsidR="004B66D1" w:rsidRPr="001A7FF1">
        <w:rPr>
          <w:rFonts w:ascii="Times New Roman" w:hAnsi="Times New Roman" w:cs="Times New Roman"/>
          <w:sz w:val="28"/>
          <w:szCs w:val="28"/>
        </w:rPr>
        <w:t>слово «настоящим» исключить.</w:t>
      </w:r>
    </w:p>
    <w:p w:rsidR="00893EF7" w:rsidRPr="001A7FF1" w:rsidRDefault="00893EF7" w:rsidP="0086678E">
      <w:pPr>
        <w:ind w:firstLine="709"/>
        <w:jc w:val="both"/>
        <w:rPr>
          <w:sz w:val="28"/>
          <w:szCs w:val="28"/>
        </w:rPr>
      </w:pPr>
    </w:p>
    <w:p w:rsidR="00893EF7" w:rsidRPr="001A7FF1" w:rsidRDefault="00893EF7" w:rsidP="0086678E">
      <w:pPr>
        <w:ind w:firstLine="709"/>
        <w:jc w:val="both"/>
        <w:rPr>
          <w:sz w:val="28"/>
          <w:szCs w:val="28"/>
        </w:rPr>
      </w:pPr>
      <w:r w:rsidRPr="001A7FF1">
        <w:rPr>
          <w:b/>
          <w:sz w:val="28"/>
          <w:szCs w:val="28"/>
        </w:rPr>
        <w:t xml:space="preserve">Статья 2. </w:t>
      </w:r>
      <w:r w:rsidRPr="001A7FF1">
        <w:rPr>
          <w:sz w:val="28"/>
          <w:szCs w:val="28"/>
        </w:rPr>
        <w:t xml:space="preserve">Настоящий Закон вступает в силу </w:t>
      </w:r>
      <w:r w:rsidRPr="001A7FF1">
        <w:rPr>
          <w:sz w:val="28"/>
          <w:szCs w:val="28"/>
          <w:shd w:val="clear" w:color="auto" w:fill="FFFFFF"/>
        </w:rPr>
        <w:t>со дня</w:t>
      </w:r>
      <w:r w:rsidR="00B71C69" w:rsidRPr="001A7FF1">
        <w:rPr>
          <w:sz w:val="28"/>
          <w:szCs w:val="28"/>
          <w:shd w:val="clear" w:color="auto" w:fill="FFFFFF"/>
        </w:rPr>
        <w:t xml:space="preserve"> вступления в силу Закона </w:t>
      </w:r>
      <w:r w:rsidR="00B71C69" w:rsidRPr="001A7FF1">
        <w:rPr>
          <w:sz w:val="28"/>
          <w:szCs w:val="28"/>
        </w:rPr>
        <w:t>Приднестровской Молдавской Республики «О государственной поддержке организаций машиностроения в Приднестровской Молдавской Республике»</w:t>
      </w:r>
      <w:r w:rsidRPr="001A7FF1">
        <w:rPr>
          <w:sz w:val="28"/>
          <w:szCs w:val="28"/>
          <w:shd w:val="clear" w:color="auto" w:fill="FFFFFF"/>
        </w:rPr>
        <w:t>.</w:t>
      </w:r>
    </w:p>
    <w:p w:rsidR="00893EF7" w:rsidRPr="001A7FF1" w:rsidRDefault="00893EF7" w:rsidP="0086678E">
      <w:pPr>
        <w:ind w:firstLine="709"/>
        <w:jc w:val="both"/>
        <w:rPr>
          <w:sz w:val="28"/>
          <w:szCs w:val="28"/>
        </w:rPr>
      </w:pPr>
    </w:p>
    <w:p w:rsidR="004B66D1" w:rsidRPr="001A7FF1" w:rsidRDefault="004B66D1" w:rsidP="0086678E">
      <w:pPr>
        <w:ind w:firstLine="709"/>
        <w:jc w:val="both"/>
        <w:rPr>
          <w:sz w:val="28"/>
          <w:szCs w:val="28"/>
        </w:rPr>
      </w:pPr>
    </w:p>
    <w:p w:rsidR="0086678E" w:rsidRPr="001A7FF1" w:rsidRDefault="0086678E" w:rsidP="0086678E">
      <w:pPr>
        <w:pStyle w:val="a5"/>
        <w:ind w:firstLine="709"/>
        <w:jc w:val="center"/>
        <w:rPr>
          <w:rFonts w:ascii="Times New Roman" w:hAnsi="Times New Roman" w:cs="Times New Roman"/>
          <w:sz w:val="28"/>
          <w:szCs w:val="28"/>
        </w:rPr>
      </w:pPr>
    </w:p>
    <w:p w:rsidR="0086678E" w:rsidRPr="001A7FF1" w:rsidRDefault="0086678E" w:rsidP="0086678E">
      <w:pPr>
        <w:pStyle w:val="a5"/>
        <w:ind w:firstLine="709"/>
        <w:jc w:val="center"/>
        <w:rPr>
          <w:rFonts w:ascii="Times New Roman" w:hAnsi="Times New Roman" w:cs="Times New Roman"/>
          <w:sz w:val="28"/>
          <w:szCs w:val="28"/>
        </w:rPr>
      </w:pPr>
    </w:p>
    <w:p w:rsidR="0086678E" w:rsidRPr="001A7FF1" w:rsidRDefault="0086678E" w:rsidP="0086678E">
      <w:pPr>
        <w:pStyle w:val="a5"/>
        <w:ind w:firstLine="709"/>
        <w:jc w:val="center"/>
        <w:rPr>
          <w:rFonts w:ascii="Times New Roman" w:hAnsi="Times New Roman" w:cs="Times New Roman"/>
          <w:sz w:val="28"/>
          <w:szCs w:val="28"/>
        </w:rPr>
      </w:pPr>
    </w:p>
    <w:p w:rsidR="0086678E" w:rsidRPr="001A7FF1" w:rsidRDefault="0086678E" w:rsidP="0086678E">
      <w:pPr>
        <w:pStyle w:val="a5"/>
        <w:ind w:firstLine="709"/>
        <w:jc w:val="center"/>
        <w:rPr>
          <w:rFonts w:ascii="Times New Roman" w:hAnsi="Times New Roman" w:cs="Times New Roman"/>
          <w:sz w:val="28"/>
          <w:szCs w:val="28"/>
        </w:rPr>
      </w:pPr>
    </w:p>
    <w:p w:rsidR="0086678E" w:rsidRPr="001A7FF1" w:rsidRDefault="0086678E" w:rsidP="0086678E">
      <w:pPr>
        <w:pStyle w:val="a5"/>
        <w:ind w:firstLine="709"/>
        <w:jc w:val="center"/>
        <w:rPr>
          <w:rFonts w:ascii="Times New Roman" w:hAnsi="Times New Roman" w:cs="Times New Roman"/>
          <w:sz w:val="28"/>
          <w:szCs w:val="28"/>
        </w:rPr>
      </w:pPr>
    </w:p>
    <w:p w:rsidR="0086678E" w:rsidRPr="001A7FF1" w:rsidRDefault="0086678E" w:rsidP="0086678E">
      <w:pPr>
        <w:pStyle w:val="a5"/>
        <w:ind w:firstLine="709"/>
        <w:jc w:val="center"/>
        <w:rPr>
          <w:rFonts w:ascii="Times New Roman" w:hAnsi="Times New Roman" w:cs="Times New Roman"/>
          <w:sz w:val="28"/>
          <w:szCs w:val="28"/>
        </w:rPr>
      </w:pPr>
    </w:p>
    <w:p w:rsidR="0086678E" w:rsidRPr="001A7FF1" w:rsidRDefault="0086678E" w:rsidP="0086678E">
      <w:pPr>
        <w:pStyle w:val="a5"/>
        <w:ind w:firstLine="709"/>
        <w:jc w:val="center"/>
        <w:rPr>
          <w:rFonts w:ascii="Times New Roman" w:hAnsi="Times New Roman" w:cs="Times New Roman"/>
          <w:sz w:val="28"/>
          <w:szCs w:val="28"/>
        </w:rPr>
      </w:pPr>
    </w:p>
    <w:p w:rsidR="00893EF7" w:rsidRPr="0086678E" w:rsidRDefault="00893EF7" w:rsidP="0049624A">
      <w:pPr>
        <w:pStyle w:val="a5"/>
        <w:jc w:val="center"/>
        <w:rPr>
          <w:rFonts w:ascii="Times New Roman" w:hAnsi="Times New Roman" w:cs="Times New Roman"/>
          <w:sz w:val="24"/>
          <w:szCs w:val="24"/>
        </w:rPr>
      </w:pPr>
      <w:r w:rsidRPr="0086678E">
        <w:rPr>
          <w:rFonts w:ascii="Times New Roman" w:hAnsi="Times New Roman" w:cs="Times New Roman"/>
          <w:sz w:val="24"/>
          <w:szCs w:val="24"/>
        </w:rPr>
        <w:lastRenderedPageBreak/>
        <w:t>ПОЯСНИТЕЛЬНАЯ ЗАПИСКА</w:t>
      </w:r>
    </w:p>
    <w:p w:rsidR="00893EF7" w:rsidRPr="0086678E" w:rsidRDefault="00893EF7" w:rsidP="0049624A">
      <w:pPr>
        <w:jc w:val="center"/>
        <w:rPr>
          <w:sz w:val="28"/>
          <w:szCs w:val="28"/>
        </w:rPr>
      </w:pPr>
      <w:r w:rsidRPr="0086678E">
        <w:rPr>
          <w:sz w:val="28"/>
          <w:szCs w:val="28"/>
        </w:rPr>
        <w:t>к проекту закона Приднестровской Молдавской Республики</w:t>
      </w:r>
    </w:p>
    <w:p w:rsidR="00893EF7" w:rsidRPr="0086678E" w:rsidRDefault="00893EF7" w:rsidP="0049624A">
      <w:pPr>
        <w:autoSpaceDE w:val="0"/>
        <w:autoSpaceDN w:val="0"/>
        <w:adjustRightInd w:val="0"/>
        <w:jc w:val="center"/>
        <w:rPr>
          <w:sz w:val="28"/>
          <w:szCs w:val="28"/>
        </w:rPr>
      </w:pPr>
      <w:r w:rsidRPr="0086678E">
        <w:rPr>
          <w:sz w:val="28"/>
          <w:szCs w:val="28"/>
        </w:rPr>
        <w:t xml:space="preserve">«О внесении изменения в Закон Приднестровской Молдавской Республики </w:t>
      </w:r>
      <w:r w:rsidR="0049624A" w:rsidRPr="003F4C64">
        <w:rPr>
          <w:sz w:val="28"/>
          <w:szCs w:val="28"/>
        </w:rPr>
        <w:br/>
      </w:r>
      <w:r w:rsidRPr="0086678E">
        <w:rPr>
          <w:sz w:val="28"/>
          <w:szCs w:val="28"/>
        </w:rPr>
        <w:t>«О несостоятельности (банкротстве)»</w:t>
      </w:r>
    </w:p>
    <w:p w:rsidR="00893EF7" w:rsidRPr="0086678E" w:rsidRDefault="00893EF7" w:rsidP="0049624A">
      <w:pPr>
        <w:widowControl w:val="0"/>
        <w:rPr>
          <w:sz w:val="28"/>
          <w:szCs w:val="28"/>
        </w:rPr>
      </w:pPr>
    </w:p>
    <w:p w:rsidR="00893EF7" w:rsidRPr="0086678E" w:rsidRDefault="00A043BE" w:rsidP="0086678E">
      <w:pPr>
        <w:widowControl w:val="0"/>
        <w:autoSpaceDE w:val="0"/>
        <w:autoSpaceDN w:val="0"/>
        <w:adjustRightInd w:val="0"/>
        <w:ind w:firstLine="709"/>
        <w:jc w:val="both"/>
        <w:rPr>
          <w:sz w:val="28"/>
          <w:szCs w:val="28"/>
        </w:rPr>
      </w:pPr>
      <w:r>
        <w:rPr>
          <w:sz w:val="28"/>
          <w:szCs w:val="28"/>
        </w:rPr>
        <w:t>а) п</w:t>
      </w:r>
      <w:r w:rsidR="00893EF7" w:rsidRPr="0086678E">
        <w:rPr>
          <w:sz w:val="28"/>
          <w:szCs w:val="28"/>
        </w:rPr>
        <w:t xml:space="preserve">роект закона «О внесении изменения в Закон Приднестровской Молдавской Республики «О несостоятельности (банкротстве)» разработан </w:t>
      </w:r>
      <w:r w:rsidR="00984B0A">
        <w:rPr>
          <w:sz w:val="28"/>
          <w:szCs w:val="28"/>
        </w:rPr>
        <w:br/>
      </w:r>
      <w:r w:rsidR="00893EF7" w:rsidRPr="0086678E">
        <w:rPr>
          <w:sz w:val="28"/>
          <w:szCs w:val="28"/>
        </w:rPr>
        <w:t xml:space="preserve">в едином пакете с проектом закона Приднестровской Молдавской Республики «О государственной поддержке организаций машиностроения </w:t>
      </w:r>
      <w:r w:rsidR="00984B0A">
        <w:rPr>
          <w:sz w:val="28"/>
          <w:szCs w:val="28"/>
        </w:rPr>
        <w:br/>
      </w:r>
      <w:r w:rsidR="00893EF7" w:rsidRPr="0086678E">
        <w:rPr>
          <w:sz w:val="28"/>
          <w:szCs w:val="28"/>
        </w:rPr>
        <w:t>в Приднестровской Молдавской Республике» и направлен на создание практического механизма для реализации статьи 6 обозначенного законопроекта.</w:t>
      </w:r>
    </w:p>
    <w:p w:rsidR="00893EF7" w:rsidRPr="0086678E" w:rsidRDefault="00893EF7" w:rsidP="0086678E">
      <w:pPr>
        <w:ind w:firstLine="709"/>
        <w:jc w:val="both"/>
        <w:rPr>
          <w:sz w:val="28"/>
          <w:szCs w:val="28"/>
        </w:rPr>
      </w:pPr>
      <w:r w:rsidRPr="0086678E">
        <w:rPr>
          <w:sz w:val="28"/>
          <w:szCs w:val="28"/>
        </w:rPr>
        <w:t xml:space="preserve">Так, статья 54 Закона Приднестровской Молдавской Республики </w:t>
      </w:r>
      <w:r w:rsidR="00984B0A">
        <w:rPr>
          <w:sz w:val="28"/>
          <w:szCs w:val="28"/>
        </w:rPr>
        <w:br/>
      </w:r>
      <w:r w:rsidRPr="0086678E">
        <w:rPr>
          <w:sz w:val="28"/>
          <w:szCs w:val="28"/>
        </w:rPr>
        <w:t xml:space="preserve">от 19 июня 2006 года № 48-З-IV «О несостоятельности (банкротстве)» </w:t>
      </w:r>
      <w:r w:rsidR="00984B0A">
        <w:rPr>
          <w:sz w:val="28"/>
          <w:szCs w:val="28"/>
        </w:rPr>
        <w:br/>
      </w:r>
      <w:r w:rsidRPr="0086678E">
        <w:rPr>
          <w:sz w:val="28"/>
          <w:szCs w:val="28"/>
        </w:rPr>
        <w:t xml:space="preserve">(САЗ 06-26) содержит исключительный перечень оснований для прекращения производства по делу о банкротстве. </w:t>
      </w:r>
      <w:proofErr w:type="gramStart"/>
      <w:r w:rsidRPr="0086678E">
        <w:rPr>
          <w:sz w:val="28"/>
          <w:szCs w:val="28"/>
        </w:rPr>
        <w:t>Вместе с тем статья 6 проекта закона Приднестровской Молдавской Республики «О государственной поддержке организаций машиностроения в Приднестровской Молдавской Республике» устанавливает, что в случае наличия на рассмотрении Арбитражного суда Приднестровской Молдавской Республики дела о признании несостоятельной (банкротом) организации, в отношении которой принято решение об оказании мер государственной поддержки, Арбитражный суд Приднестровской Молдавской Республики прекращает производство по делу о банкротстве.</w:t>
      </w:r>
      <w:proofErr w:type="gramEnd"/>
    </w:p>
    <w:p w:rsidR="00893EF7" w:rsidRPr="0086678E" w:rsidRDefault="00984B0A" w:rsidP="0086678E">
      <w:pPr>
        <w:widowControl w:val="0"/>
        <w:autoSpaceDE w:val="0"/>
        <w:autoSpaceDN w:val="0"/>
        <w:adjustRightInd w:val="0"/>
        <w:ind w:firstLine="709"/>
        <w:jc w:val="both"/>
        <w:rPr>
          <w:sz w:val="28"/>
          <w:szCs w:val="28"/>
        </w:rPr>
      </w:pPr>
      <w:r>
        <w:rPr>
          <w:sz w:val="28"/>
          <w:szCs w:val="28"/>
        </w:rPr>
        <w:t>В данной связи</w:t>
      </w:r>
      <w:r w:rsidR="00893EF7" w:rsidRPr="0086678E">
        <w:rPr>
          <w:sz w:val="28"/>
          <w:szCs w:val="28"/>
        </w:rPr>
        <w:t xml:space="preserve"> представленным на рассмотрение законопроектом предлагается расширить перечень оснований для прекращения производства </w:t>
      </w:r>
      <w:r>
        <w:rPr>
          <w:sz w:val="28"/>
          <w:szCs w:val="28"/>
        </w:rPr>
        <w:br/>
      </w:r>
      <w:r w:rsidR="00893EF7" w:rsidRPr="0086678E">
        <w:rPr>
          <w:sz w:val="28"/>
          <w:szCs w:val="28"/>
        </w:rPr>
        <w:t>по делу о банкротстве, что позволит Арбитражному суду Приднестровской Молдавской Республики в ходе осуществления судопроизводства по данной катег</w:t>
      </w:r>
      <w:r>
        <w:rPr>
          <w:sz w:val="28"/>
          <w:szCs w:val="28"/>
        </w:rPr>
        <w:t>ории дел</w:t>
      </w:r>
      <w:r w:rsidR="0090246F">
        <w:rPr>
          <w:sz w:val="28"/>
          <w:szCs w:val="28"/>
        </w:rPr>
        <w:t>,</w:t>
      </w:r>
      <w:r>
        <w:rPr>
          <w:sz w:val="28"/>
          <w:szCs w:val="28"/>
        </w:rPr>
        <w:t xml:space="preserve"> помимо общих оснований</w:t>
      </w:r>
      <w:r w:rsidR="0090246F">
        <w:rPr>
          <w:sz w:val="28"/>
          <w:szCs w:val="28"/>
        </w:rPr>
        <w:t>,</w:t>
      </w:r>
      <w:r w:rsidR="00893EF7" w:rsidRPr="0086678E">
        <w:rPr>
          <w:sz w:val="28"/>
          <w:szCs w:val="28"/>
        </w:rPr>
        <w:t xml:space="preserve"> учитывать нормы специальных законодательных актов;</w:t>
      </w:r>
    </w:p>
    <w:p w:rsidR="00893EF7" w:rsidRPr="0086678E" w:rsidRDefault="00893EF7" w:rsidP="0086678E">
      <w:pPr>
        <w:widowControl w:val="0"/>
        <w:autoSpaceDE w:val="0"/>
        <w:autoSpaceDN w:val="0"/>
        <w:adjustRightInd w:val="0"/>
        <w:ind w:firstLine="709"/>
        <w:jc w:val="both"/>
        <w:rPr>
          <w:sz w:val="28"/>
          <w:szCs w:val="28"/>
        </w:rPr>
      </w:pPr>
      <w:r w:rsidRPr="0086678E">
        <w:rPr>
          <w:sz w:val="28"/>
          <w:szCs w:val="28"/>
        </w:rPr>
        <w:t>б) в данной сфере правового регулирования действуют Конституция Приднестровской Молдавской Республики, Арбитражный процессуальный кодекс Приднестровской Молдавской Республики в действующей редакции;</w:t>
      </w:r>
    </w:p>
    <w:p w:rsidR="00893EF7" w:rsidRPr="0086678E" w:rsidRDefault="00893EF7" w:rsidP="0086678E">
      <w:pPr>
        <w:ind w:firstLine="709"/>
        <w:jc w:val="both"/>
        <w:rPr>
          <w:sz w:val="28"/>
          <w:szCs w:val="28"/>
        </w:rPr>
      </w:pPr>
      <w:r w:rsidRPr="0086678E">
        <w:rPr>
          <w:sz w:val="28"/>
          <w:szCs w:val="28"/>
        </w:rPr>
        <w:t xml:space="preserve">в) принятие данного проекта закона не требует изменений </w:t>
      </w:r>
      <w:r w:rsidR="00984B0A">
        <w:rPr>
          <w:sz w:val="28"/>
          <w:szCs w:val="28"/>
        </w:rPr>
        <w:br/>
      </w:r>
      <w:r w:rsidRPr="0086678E">
        <w:rPr>
          <w:sz w:val="28"/>
          <w:szCs w:val="28"/>
        </w:rPr>
        <w:t>или дополнений, принятия, а также отмены иных законодательных актов;</w:t>
      </w:r>
    </w:p>
    <w:p w:rsidR="00893EF7" w:rsidRPr="0086678E" w:rsidRDefault="00893EF7" w:rsidP="0086678E">
      <w:pPr>
        <w:ind w:firstLine="709"/>
        <w:jc w:val="both"/>
        <w:rPr>
          <w:sz w:val="28"/>
          <w:szCs w:val="28"/>
        </w:rPr>
      </w:pPr>
      <w:r w:rsidRPr="0086678E">
        <w:rPr>
          <w:sz w:val="28"/>
          <w:szCs w:val="28"/>
        </w:rPr>
        <w:t>г) принятие данного проекта закона не потребует дополнительных финансовых средств из республиканского бюджета;</w:t>
      </w:r>
    </w:p>
    <w:p w:rsidR="00893EF7" w:rsidRPr="0086678E" w:rsidRDefault="00893EF7" w:rsidP="0086678E">
      <w:pPr>
        <w:ind w:firstLine="709"/>
        <w:jc w:val="both"/>
        <w:rPr>
          <w:sz w:val="28"/>
          <w:szCs w:val="28"/>
        </w:rPr>
      </w:pPr>
      <w:proofErr w:type="spellStart"/>
      <w:r w:rsidRPr="0086678E">
        <w:rPr>
          <w:sz w:val="28"/>
          <w:szCs w:val="28"/>
        </w:rPr>
        <w:t>д</w:t>
      </w:r>
      <w:proofErr w:type="spellEnd"/>
      <w:r w:rsidRPr="0086678E">
        <w:rPr>
          <w:sz w:val="28"/>
          <w:szCs w:val="28"/>
        </w:rPr>
        <w:t>) принятие данного проекта закона не потребует принятия отдельного акта о вступлении в силу данного нормативного акта;</w:t>
      </w:r>
    </w:p>
    <w:p w:rsidR="00893EF7" w:rsidRPr="0086678E" w:rsidRDefault="00893EF7" w:rsidP="0086678E">
      <w:pPr>
        <w:ind w:firstLine="709"/>
        <w:jc w:val="both"/>
        <w:rPr>
          <w:b/>
          <w:sz w:val="28"/>
          <w:szCs w:val="28"/>
        </w:rPr>
      </w:pPr>
      <w:r w:rsidRPr="0086678E">
        <w:rPr>
          <w:sz w:val="28"/>
          <w:szCs w:val="28"/>
        </w:rPr>
        <w:t>е) Федеральный закон Российской Федерации от 26 октября 2002 года</w:t>
      </w:r>
      <w:r w:rsidRPr="0086678E">
        <w:rPr>
          <w:sz w:val="28"/>
          <w:szCs w:val="28"/>
        </w:rPr>
        <w:br/>
        <w:t>№ 127-ФЗ «О несостоятельности (банкротстве)» содержит основания прекращения про</w:t>
      </w:r>
      <w:r w:rsidR="00053558">
        <w:rPr>
          <w:sz w:val="28"/>
          <w:szCs w:val="28"/>
        </w:rPr>
        <w:t>изводства по делу о банкротстве</w:t>
      </w:r>
      <w:r w:rsidR="006769FC">
        <w:rPr>
          <w:sz w:val="28"/>
          <w:szCs w:val="28"/>
        </w:rPr>
        <w:t>,</w:t>
      </w:r>
      <w:r w:rsidRPr="0086678E">
        <w:rPr>
          <w:sz w:val="28"/>
          <w:szCs w:val="28"/>
        </w:rPr>
        <w:t xml:space="preserve"> аналогичные основаниям, закрепленным статьей 54 Закона Приднестровской Молдавской Республики </w:t>
      </w:r>
      <w:r w:rsidR="00053558">
        <w:rPr>
          <w:sz w:val="28"/>
          <w:szCs w:val="28"/>
        </w:rPr>
        <w:br/>
      </w:r>
      <w:r w:rsidRPr="0086678E">
        <w:rPr>
          <w:sz w:val="28"/>
          <w:szCs w:val="28"/>
        </w:rPr>
        <w:t xml:space="preserve">от 19 июня 2006 года № 48-З-IV «О несостоятельности (банкротстве)» </w:t>
      </w:r>
      <w:r w:rsidR="00053558">
        <w:rPr>
          <w:sz w:val="28"/>
          <w:szCs w:val="28"/>
        </w:rPr>
        <w:br/>
      </w:r>
      <w:r w:rsidRPr="0086678E">
        <w:rPr>
          <w:sz w:val="28"/>
          <w:szCs w:val="28"/>
        </w:rPr>
        <w:t>(САЗ 06-26).</w:t>
      </w:r>
    </w:p>
    <w:p w:rsidR="00893EF7" w:rsidRPr="0086678E" w:rsidRDefault="00893EF7" w:rsidP="0086678E">
      <w:pPr>
        <w:autoSpaceDE w:val="0"/>
        <w:autoSpaceDN w:val="0"/>
        <w:adjustRightInd w:val="0"/>
        <w:ind w:firstLine="709"/>
        <w:jc w:val="both"/>
        <w:rPr>
          <w:sz w:val="28"/>
          <w:szCs w:val="28"/>
        </w:rPr>
      </w:pPr>
    </w:p>
    <w:p w:rsidR="004B66D1" w:rsidRPr="0086678E" w:rsidRDefault="004B66D1" w:rsidP="003F47E3">
      <w:pPr>
        <w:tabs>
          <w:tab w:val="left" w:pos="0"/>
          <w:tab w:val="left" w:pos="3544"/>
          <w:tab w:val="left" w:pos="6300"/>
          <w:tab w:val="left" w:pos="7380"/>
          <w:tab w:val="left" w:pos="8100"/>
        </w:tabs>
        <w:jc w:val="center"/>
      </w:pPr>
      <w:r w:rsidRPr="0086678E">
        <w:lastRenderedPageBreak/>
        <w:t xml:space="preserve">СРАВНИТЕЛЬНАЯ ТАБЛИЦА </w:t>
      </w:r>
    </w:p>
    <w:p w:rsidR="004B66D1" w:rsidRPr="0086678E" w:rsidRDefault="004B66D1" w:rsidP="005B39EF">
      <w:pPr>
        <w:jc w:val="center"/>
        <w:rPr>
          <w:sz w:val="28"/>
          <w:szCs w:val="28"/>
        </w:rPr>
      </w:pPr>
      <w:r w:rsidRPr="0086678E">
        <w:rPr>
          <w:sz w:val="28"/>
          <w:szCs w:val="28"/>
        </w:rPr>
        <w:t>к проекту закона Приднестровской Молдавской Республики</w:t>
      </w:r>
    </w:p>
    <w:p w:rsidR="004B66D1" w:rsidRPr="0086678E" w:rsidRDefault="004B66D1" w:rsidP="005B39EF">
      <w:pPr>
        <w:autoSpaceDE w:val="0"/>
        <w:autoSpaceDN w:val="0"/>
        <w:adjustRightInd w:val="0"/>
        <w:jc w:val="center"/>
        <w:rPr>
          <w:sz w:val="28"/>
          <w:szCs w:val="28"/>
        </w:rPr>
      </w:pPr>
      <w:r w:rsidRPr="0086678E">
        <w:rPr>
          <w:sz w:val="28"/>
          <w:szCs w:val="28"/>
        </w:rPr>
        <w:t xml:space="preserve">«О внесении изменения в Закон Приднестровской Молдавской Республики </w:t>
      </w:r>
      <w:r w:rsidR="005B39EF">
        <w:rPr>
          <w:sz w:val="28"/>
          <w:szCs w:val="28"/>
        </w:rPr>
        <w:br/>
      </w:r>
      <w:r w:rsidRPr="0086678E">
        <w:rPr>
          <w:sz w:val="28"/>
          <w:szCs w:val="28"/>
        </w:rPr>
        <w:t>«О несостоятельности (банкротстве)»</w:t>
      </w:r>
    </w:p>
    <w:p w:rsidR="004B66D1" w:rsidRPr="00064B85" w:rsidRDefault="004B66D1" w:rsidP="0086678E">
      <w:pPr>
        <w:ind w:firstLine="709"/>
        <w:rPr>
          <w:sz w:val="28"/>
          <w:szCs w:val="28"/>
        </w:rPr>
      </w:pPr>
    </w:p>
    <w:tbl>
      <w:tblPr>
        <w:tblStyle w:val="a7"/>
        <w:tblW w:w="0" w:type="auto"/>
        <w:tblInd w:w="-176" w:type="dxa"/>
        <w:tblLook w:val="04A0"/>
      </w:tblPr>
      <w:tblGrid>
        <w:gridCol w:w="4644"/>
        <w:gridCol w:w="4820"/>
      </w:tblGrid>
      <w:tr w:rsidR="004B66D1" w:rsidRPr="00940883" w:rsidTr="00B71C69">
        <w:tc>
          <w:tcPr>
            <w:tcW w:w="4644" w:type="dxa"/>
          </w:tcPr>
          <w:p w:rsidR="004B66D1" w:rsidRPr="00940883" w:rsidRDefault="004B66D1" w:rsidP="0086678E">
            <w:pPr>
              <w:ind w:firstLine="709"/>
              <w:jc w:val="center"/>
              <w:rPr>
                <w:sz w:val="26"/>
                <w:szCs w:val="26"/>
              </w:rPr>
            </w:pPr>
            <w:r w:rsidRPr="00940883">
              <w:rPr>
                <w:b/>
                <w:sz w:val="26"/>
                <w:szCs w:val="26"/>
              </w:rPr>
              <w:t>Действующая редакция</w:t>
            </w:r>
          </w:p>
        </w:tc>
        <w:tc>
          <w:tcPr>
            <w:tcW w:w="4820" w:type="dxa"/>
          </w:tcPr>
          <w:p w:rsidR="004B66D1" w:rsidRPr="00940883" w:rsidRDefault="004B66D1" w:rsidP="0086678E">
            <w:pPr>
              <w:ind w:firstLine="709"/>
              <w:jc w:val="center"/>
              <w:rPr>
                <w:sz w:val="26"/>
                <w:szCs w:val="26"/>
              </w:rPr>
            </w:pPr>
            <w:r w:rsidRPr="00940883">
              <w:rPr>
                <w:b/>
                <w:sz w:val="26"/>
                <w:szCs w:val="26"/>
              </w:rPr>
              <w:t>Действующая редакция</w:t>
            </w:r>
          </w:p>
        </w:tc>
      </w:tr>
      <w:tr w:rsidR="004B66D1" w:rsidRPr="00940883" w:rsidTr="00B71C69">
        <w:tc>
          <w:tcPr>
            <w:tcW w:w="4644" w:type="dxa"/>
          </w:tcPr>
          <w:p w:rsidR="004B66D1" w:rsidRPr="00940883" w:rsidRDefault="004B66D1" w:rsidP="0086678E">
            <w:pPr>
              <w:ind w:firstLine="709"/>
              <w:jc w:val="both"/>
              <w:outlineLvl w:val="0"/>
              <w:rPr>
                <w:sz w:val="26"/>
                <w:szCs w:val="26"/>
              </w:rPr>
            </w:pPr>
            <w:r w:rsidRPr="00940883">
              <w:rPr>
                <w:b/>
                <w:sz w:val="26"/>
                <w:szCs w:val="26"/>
              </w:rPr>
              <w:t>Статья 54.</w:t>
            </w:r>
            <w:r w:rsidRPr="00940883">
              <w:rPr>
                <w:sz w:val="26"/>
                <w:szCs w:val="26"/>
              </w:rPr>
              <w:t xml:space="preserve"> Основания для прекращения производства по делу о банкротстве</w:t>
            </w:r>
          </w:p>
          <w:p w:rsidR="004B66D1" w:rsidRPr="00940883" w:rsidRDefault="004B66D1" w:rsidP="0086678E">
            <w:pPr>
              <w:ind w:firstLine="709"/>
              <w:jc w:val="both"/>
              <w:rPr>
                <w:sz w:val="26"/>
                <w:szCs w:val="26"/>
              </w:rPr>
            </w:pPr>
            <w:r w:rsidRPr="00940883">
              <w:rPr>
                <w:sz w:val="26"/>
                <w:szCs w:val="26"/>
              </w:rPr>
              <w:t>1. Арбитражный суд прекращает производство по делу о банкротстве в случае:</w:t>
            </w:r>
          </w:p>
          <w:p w:rsidR="004B66D1" w:rsidRPr="00940883" w:rsidRDefault="004B66D1" w:rsidP="0086678E">
            <w:pPr>
              <w:ind w:firstLine="709"/>
              <w:jc w:val="both"/>
              <w:rPr>
                <w:sz w:val="26"/>
                <w:szCs w:val="26"/>
              </w:rPr>
            </w:pPr>
            <w:r w:rsidRPr="00940883">
              <w:rPr>
                <w:sz w:val="26"/>
                <w:szCs w:val="26"/>
              </w:rPr>
              <w:t>а) восстановления платежеспособности должника в ходе финансового оздоровления;</w:t>
            </w:r>
          </w:p>
          <w:p w:rsidR="004B66D1" w:rsidRPr="00940883" w:rsidRDefault="004B66D1" w:rsidP="0086678E">
            <w:pPr>
              <w:ind w:firstLine="709"/>
              <w:jc w:val="both"/>
              <w:rPr>
                <w:sz w:val="26"/>
                <w:szCs w:val="26"/>
              </w:rPr>
            </w:pPr>
            <w:r w:rsidRPr="00940883">
              <w:rPr>
                <w:sz w:val="26"/>
                <w:szCs w:val="26"/>
              </w:rPr>
              <w:t>б) восстановления платежеспособности должника в ходе внешнего управления;</w:t>
            </w:r>
          </w:p>
          <w:p w:rsidR="004B66D1" w:rsidRPr="00940883" w:rsidRDefault="004B66D1" w:rsidP="0086678E">
            <w:pPr>
              <w:ind w:firstLine="709"/>
              <w:jc w:val="both"/>
              <w:rPr>
                <w:sz w:val="26"/>
                <w:szCs w:val="26"/>
              </w:rPr>
            </w:pPr>
            <w:r w:rsidRPr="00940883">
              <w:rPr>
                <w:sz w:val="26"/>
                <w:szCs w:val="26"/>
              </w:rPr>
              <w:t>в) заключения мирового соглашения;</w:t>
            </w:r>
          </w:p>
          <w:p w:rsidR="004B66D1" w:rsidRPr="00940883" w:rsidRDefault="004B66D1" w:rsidP="0086678E">
            <w:pPr>
              <w:ind w:firstLine="709"/>
              <w:jc w:val="both"/>
              <w:rPr>
                <w:sz w:val="26"/>
                <w:szCs w:val="26"/>
              </w:rPr>
            </w:pPr>
            <w:r w:rsidRPr="00940883">
              <w:rPr>
                <w:sz w:val="26"/>
                <w:szCs w:val="26"/>
              </w:rPr>
              <w:t>г) признания в ходе наблюдения требований заявителя, послуживших основанием для возбуждения дела о банкротстве, необоснованными при отсутствии заявленных и признанных в порядке, установленном настоящим Законом, иных соответствующих положениям статьи 6 настоящего Закона требований кредиторов;</w:t>
            </w:r>
          </w:p>
          <w:p w:rsidR="004B66D1" w:rsidRPr="00940883" w:rsidRDefault="004B66D1" w:rsidP="0086678E">
            <w:pPr>
              <w:ind w:firstLine="709"/>
              <w:jc w:val="both"/>
              <w:rPr>
                <w:sz w:val="26"/>
                <w:szCs w:val="26"/>
              </w:rPr>
            </w:pPr>
            <w:proofErr w:type="spellStart"/>
            <w:r w:rsidRPr="00940883">
              <w:rPr>
                <w:sz w:val="26"/>
                <w:szCs w:val="26"/>
              </w:rPr>
              <w:t>д</w:t>
            </w:r>
            <w:proofErr w:type="spellEnd"/>
            <w:r w:rsidRPr="00940883">
              <w:rPr>
                <w:sz w:val="26"/>
                <w:szCs w:val="26"/>
              </w:rPr>
              <w:t>) отказа всех кредиторов, участвующих в деле о банкротстве, от заявленных требований или требования о признании должника банкротом;</w:t>
            </w:r>
          </w:p>
          <w:p w:rsidR="004B66D1" w:rsidRPr="00940883" w:rsidRDefault="004B66D1" w:rsidP="0086678E">
            <w:pPr>
              <w:ind w:firstLine="709"/>
              <w:jc w:val="both"/>
              <w:rPr>
                <w:sz w:val="26"/>
                <w:szCs w:val="26"/>
              </w:rPr>
            </w:pPr>
            <w:r w:rsidRPr="00940883">
              <w:rPr>
                <w:sz w:val="26"/>
                <w:szCs w:val="26"/>
              </w:rPr>
              <w:t>е) удовлетворения всех требований кредиторов, включенных в реестр требований кредиторов, в ходе любой процедуры банкротства;</w:t>
            </w:r>
          </w:p>
          <w:p w:rsidR="004B66D1" w:rsidRPr="00940883" w:rsidRDefault="004B66D1" w:rsidP="0086678E">
            <w:pPr>
              <w:ind w:firstLine="709"/>
              <w:jc w:val="both"/>
              <w:rPr>
                <w:sz w:val="26"/>
                <w:szCs w:val="26"/>
              </w:rPr>
            </w:pPr>
            <w:r w:rsidRPr="00940883">
              <w:rPr>
                <w:sz w:val="26"/>
                <w:szCs w:val="26"/>
              </w:rPr>
              <w:t>ж) завершения конкурсного производства;</w:t>
            </w:r>
          </w:p>
          <w:p w:rsidR="004B66D1" w:rsidRPr="00940883" w:rsidRDefault="004B66D1" w:rsidP="0086678E">
            <w:pPr>
              <w:ind w:firstLine="709"/>
              <w:jc w:val="both"/>
              <w:rPr>
                <w:sz w:val="26"/>
                <w:szCs w:val="26"/>
              </w:rPr>
            </w:pPr>
            <w:proofErr w:type="spellStart"/>
            <w:r w:rsidRPr="00940883">
              <w:rPr>
                <w:sz w:val="26"/>
                <w:szCs w:val="26"/>
              </w:rPr>
              <w:t>з</w:t>
            </w:r>
            <w:proofErr w:type="spellEnd"/>
            <w:r w:rsidRPr="00940883">
              <w:rPr>
                <w:sz w:val="26"/>
                <w:szCs w:val="26"/>
              </w:rPr>
              <w:t xml:space="preserve">) в иных предусмотренных </w:t>
            </w:r>
            <w:r w:rsidRPr="00940883">
              <w:rPr>
                <w:b/>
                <w:sz w:val="26"/>
                <w:szCs w:val="26"/>
              </w:rPr>
              <w:t>настоящим</w:t>
            </w:r>
            <w:r w:rsidRPr="00940883">
              <w:rPr>
                <w:sz w:val="26"/>
                <w:szCs w:val="26"/>
              </w:rPr>
              <w:t xml:space="preserve"> Законом случаях.</w:t>
            </w:r>
          </w:p>
          <w:p w:rsidR="004B66D1" w:rsidRPr="00940883" w:rsidRDefault="004B66D1" w:rsidP="003F47E3">
            <w:pPr>
              <w:rPr>
                <w:sz w:val="26"/>
                <w:szCs w:val="26"/>
              </w:rPr>
            </w:pPr>
          </w:p>
        </w:tc>
        <w:tc>
          <w:tcPr>
            <w:tcW w:w="4820" w:type="dxa"/>
          </w:tcPr>
          <w:p w:rsidR="004B66D1" w:rsidRPr="00940883" w:rsidRDefault="004B66D1" w:rsidP="0086678E">
            <w:pPr>
              <w:ind w:firstLine="709"/>
              <w:jc w:val="both"/>
              <w:outlineLvl w:val="0"/>
              <w:rPr>
                <w:sz w:val="26"/>
                <w:szCs w:val="26"/>
              </w:rPr>
            </w:pPr>
            <w:r w:rsidRPr="00940883">
              <w:rPr>
                <w:b/>
                <w:sz w:val="26"/>
                <w:szCs w:val="26"/>
              </w:rPr>
              <w:t>Статья 54.</w:t>
            </w:r>
            <w:r w:rsidRPr="00940883">
              <w:rPr>
                <w:sz w:val="26"/>
                <w:szCs w:val="26"/>
              </w:rPr>
              <w:t xml:space="preserve"> Основания для прекращения производства</w:t>
            </w:r>
            <w:r w:rsidR="00B71C69" w:rsidRPr="00940883">
              <w:rPr>
                <w:sz w:val="26"/>
                <w:szCs w:val="26"/>
              </w:rPr>
              <w:t xml:space="preserve"> </w:t>
            </w:r>
            <w:r w:rsidRPr="00940883">
              <w:rPr>
                <w:sz w:val="26"/>
                <w:szCs w:val="26"/>
              </w:rPr>
              <w:t>по делу о банкротстве</w:t>
            </w:r>
          </w:p>
          <w:p w:rsidR="004B66D1" w:rsidRPr="00940883" w:rsidRDefault="004B66D1" w:rsidP="0086678E">
            <w:pPr>
              <w:ind w:firstLine="709"/>
              <w:jc w:val="both"/>
              <w:rPr>
                <w:sz w:val="26"/>
                <w:szCs w:val="26"/>
              </w:rPr>
            </w:pPr>
            <w:r w:rsidRPr="00940883">
              <w:rPr>
                <w:sz w:val="26"/>
                <w:szCs w:val="26"/>
              </w:rPr>
              <w:t>1. Арбитражный суд прекращает производство по делу о банкротстве в случае:</w:t>
            </w:r>
          </w:p>
          <w:p w:rsidR="004B66D1" w:rsidRPr="00940883" w:rsidRDefault="004B66D1" w:rsidP="0086678E">
            <w:pPr>
              <w:ind w:firstLine="709"/>
              <w:jc w:val="both"/>
              <w:rPr>
                <w:sz w:val="26"/>
                <w:szCs w:val="26"/>
              </w:rPr>
            </w:pPr>
            <w:r w:rsidRPr="00940883">
              <w:rPr>
                <w:sz w:val="26"/>
                <w:szCs w:val="26"/>
              </w:rPr>
              <w:t>а) восстановления платежеспособности должника в ходе финансового оздоровления;</w:t>
            </w:r>
          </w:p>
          <w:p w:rsidR="004B66D1" w:rsidRPr="00940883" w:rsidRDefault="004B66D1" w:rsidP="0086678E">
            <w:pPr>
              <w:ind w:firstLine="709"/>
              <w:jc w:val="both"/>
              <w:rPr>
                <w:sz w:val="26"/>
                <w:szCs w:val="26"/>
              </w:rPr>
            </w:pPr>
            <w:r w:rsidRPr="00940883">
              <w:rPr>
                <w:sz w:val="26"/>
                <w:szCs w:val="26"/>
              </w:rPr>
              <w:t>б) восстановления платежеспособности должника в ходе внешнего управления;</w:t>
            </w:r>
          </w:p>
          <w:p w:rsidR="004B66D1" w:rsidRPr="00940883" w:rsidRDefault="004B66D1" w:rsidP="0086678E">
            <w:pPr>
              <w:ind w:firstLine="709"/>
              <w:jc w:val="both"/>
              <w:rPr>
                <w:sz w:val="26"/>
                <w:szCs w:val="26"/>
              </w:rPr>
            </w:pPr>
            <w:r w:rsidRPr="00940883">
              <w:rPr>
                <w:sz w:val="26"/>
                <w:szCs w:val="26"/>
              </w:rPr>
              <w:t>в) заключения мирового соглашения;</w:t>
            </w:r>
          </w:p>
          <w:p w:rsidR="004B66D1" w:rsidRPr="00940883" w:rsidRDefault="004B66D1" w:rsidP="0086678E">
            <w:pPr>
              <w:ind w:firstLine="709"/>
              <w:jc w:val="both"/>
              <w:rPr>
                <w:sz w:val="26"/>
                <w:szCs w:val="26"/>
              </w:rPr>
            </w:pPr>
            <w:r w:rsidRPr="00940883">
              <w:rPr>
                <w:sz w:val="26"/>
                <w:szCs w:val="26"/>
              </w:rPr>
              <w:t>г) признания в ходе наблюдения требований заявителя, послуживших основанием для возбуждения дела о банкротстве, необоснованными при отсутствии заявленных и признанных в порядке, установленном настоящим Законом, иных соответствующих положениям статьи 6 настоящего Закона требований кредиторов;</w:t>
            </w:r>
          </w:p>
          <w:p w:rsidR="004B66D1" w:rsidRPr="00940883" w:rsidRDefault="004B66D1" w:rsidP="0086678E">
            <w:pPr>
              <w:ind w:firstLine="709"/>
              <w:jc w:val="both"/>
              <w:rPr>
                <w:sz w:val="26"/>
                <w:szCs w:val="26"/>
              </w:rPr>
            </w:pPr>
            <w:proofErr w:type="spellStart"/>
            <w:r w:rsidRPr="00940883">
              <w:rPr>
                <w:sz w:val="26"/>
                <w:szCs w:val="26"/>
              </w:rPr>
              <w:t>д</w:t>
            </w:r>
            <w:proofErr w:type="spellEnd"/>
            <w:r w:rsidRPr="00940883">
              <w:rPr>
                <w:sz w:val="26"/>
                <w:szCs w:val="26"/>
              </w:rPr>
              <w:t>) отказа всех кредиторов, участвующих в деле о банкротстве, от заявленных требований или требования о признании должника банкротом;</w:t>
            </w:r>
          </w:p>
          <w:p w:rsidR="004B66D1" w:rsidRPr="00940883" w:rsidRDefault="004B66D1" w:rsidP="0086678E">
            <w:pPr>
              <w:ind w:firstLine="709"/>
              <w:jc w:val="both"/>
              <w:rPr>
                <w:sz w:val="26"/>
                <w:szCs w:val="26"/>
              </w:rPr>
            </w:pPr>
            <w:r w:rsidRPr="00940883">
              <w:rPr>
                <w:sz w:val="26"/>
                <w:szCs w:val="26"/>
              </w:rPr>
              <w:t>е) удовлетворения всех требований кредиторов, включенных в реестр требований кредиторов, в ходе любой процедуры банкротства;</w:t>
            </w:r>
          </w:p>
          <w:p w:rsidR="004B66D1" w:rsidRPr="00940883" w:rsidRDefault="004B66D1" w:rsidP="0086678E">
            <w:pPr>
              <w:ind w:firstLine="709"/>
              <w:jc w:val="both"/>
              <w:rPr>
                <w:sz w:val="26"/>
                <w:szCs w:val="26"/>
              </w:rPr>
            </w:pPr>
            <w:r w:rsidRPr="00940883">
              <w:rPr>
                <w:sz w:val="26"/>
                <w:szCs w:val="26"/>
              </w:rPr>
              <w:t>ж) завершения конкурсного производства;</w:t>
            </w:r>
          </w:p>
          <w:p w:rsidR="004B66D1" w:rsidRPr="00940883" w:rsidRDefault="004B66D1" w:rsidP="0086678E">
            <w:pPr>
              <w:ind w:firstLine="709"/>
              <w:jc w:val="both"/>
              <w:rPr>
                <w:sz w:val="26"/>
                <w:szCs w:val="26"/>
              </w:rPr>
            </w:pPr>
            <w:proofErr w:type="spellStart"/>
            <w:r w:rsidRPr="00940883">
              <w:rPr>
                <w:sz w:val="26"/>
                <w:szCs w:val="26"/>
              </w:rPr>
              <w:t>з</w:t>
            </w:r>
            <w:proofErr w:type="spellEnd"/>
            <w:r w:rsidRPr="00940883">
              <w:rPr>
                <w:sz w:val="26"/>
                <w:szCs w:val="26"/>
              </w:rPr>
              <w:t>) в иных предусмотренных Законом случаях.</w:t>
            </w:r>
          </w:p>
          <w:p w:rsidR="004B66D1" w:rsidRPr="00940883" w:rsidRDefault="004B66D1" w:rsidP="0086678E">
            <w:pPr>
              <w:ind w:firstLine="709"/>
              <w:rPr>
                <w:sz w:val="26"/>
                <w:szCs w:val="26"/>
              </w:rPr>
            </w:pPr>
          </w:p>
        </w:tc>
      </w:tr>
    </w:tbl>
    <w:p w:rsidR="004B66D1" w:rsidRPr="0086678E" w:rsidRDefault="004B66D1" w:rsidP="004D757E"/>
    <w:sectPr w:rsidR="004B66D1" w:rsidRPr="0086678E" w:rsidSect="00E84DAE">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EF8" w:rsidRDefault="009B6EF8" w:rsidP="00E84DAE">
      <w:r>
        <w:separator/>
      </w:r>
    </w:p>
  </w:endnote>
  <w:endnote w:type="continuationSeparator" w:id="0">
    <w:p w:rsidR="009B6EF8" w:rsidRDefault="009B6EF8" w:rsidP="00E84D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EF8" w:rsidRDefault="009B6EF8" w:rsidP="00E84DAE">
      <w:r>
        <w:separator/>
      </w:r>
    </w:p>
  </w:footnote>
  <w:footnote w:type="continuationSeparator" w:id="0">
    <w:p w:rsidR="009B6EF8" w:rsidRDefault="009B6EF8" w:rsidP="00E84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4842"/>
      <w:docPartObj>
        <w:docPartGallery w:val="Page Numbers (Top of Page)"/>
        <w:docPartUnique/>
      </w:docPartObj>
    </w:sdtPr>
    <w:sdtEndPr/>
    <w:sdtContent>
      <w:p w:rsidR="00E84DAE" w:rsidRPr="001A7FF1" w:rsidRDefault="00301906">
        <w:pPr>
          <w:pStyle w:val="a8"/>
          <w:jc w:val="center"/>
        </w:pPr>
        <w:fldSimple w:instr=" PAGE   \* MERGEFORMAT ">
          <w:r w:rsidR="001A7FF1">
            <w:rPr>
              <w:noProof/>
            </w:rPr>
            <w:t>- 4 -</w:t>
          </w:r>
        </w:fldSimple>
      </w:p>
    </w:sdtContent>
  </w:sdt>
  <w:p w:rsidR="00E84DAE" w:rsidRDefault="00E84DAE">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3EF7"/>
    <w:rsid w:val="00053558"/>
    <w:rsid w:val="00064B85"/>
    <w:rsid w:val="001023DE"/>
    <w:rsid w:val="001607F9"/>
    <w:rsid w:val="0016542A"/>
    <w:rsid w:val="001A7FF1"/>
    <w:rsid w:val="00204577"/>
    <w:rsid w:val="0025302A"/>
    <w:rsid w:val="00275400"/>
    <w:rsid w:val="00301906"/>
    <w:rsid w:val="00361302"/>
    <w:rsid w:val="003F47E3"/>
    <w:rsid w:val="003F4C64"/>
    <w:rsid w:val="0049624A"/>
    <w:rsid w:val="004B2B99"/>
    <w:rsid w:val="004B66D1"/>
    <w:rsid w:val="004C41FA"/>
    <w:rsid w:val="004D757E"/>
    <w:rsid w:val="004E140A"/>
    <w:rsid w:val="004E1BE7"/>
    <w:rsid w:val="005138AE"/>
    <w:rsid w:val="005B39EF"/>
    <w:rsid w:val="00635B5C"/>
    <w:rsid w:val="006769FC"/>
    <w:rsid w:val="00797E19"/>
    <w:rsid w:val="0086678E"/>
    <w:rsid w:val="00893EF7"/>
    <w:rsid w:val="0090246F"/>
    <w:rsid w:val="00940883"/>
    <w:rsid w:val="00984B0A"/>
    <w:rsid w:val="009B4790"/>
    <w:rsid w:val="009B6EF8"/>
    <w:rsid w:val="009C3F36"/>
    <w:rsid w:val="00A043BE"/>
    <w:rsid w:val="00A24036"/>
    <w:rsid w:val="00A3141D"/>
    <w:rsid w:val="00AA3223"/>
    <w:rsid w:val="00AB013E"/>
    <w:rsid w:val="00AD39A3"/>
    <w:rsid w:val="00B464CB"/>
    <w:rsid w:val="00B61DC4"/>
    <w:rsid w:val="00B71C69"/>
    <w:rsid w:val="00BA4ECE"/>
    <w:rsid w:val="00C43DC1"/>
    <w:rsid w:val="00E84DAE"/>
    <w:rsid w:val="00EB4B58"/>
    <w:rsid w:val="00F00BDC"/>
    <w:rsid w:val="00FA3D55"/>
    <w:rsid w:val="00FF6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E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0"/>
    <w:link w:val="a4"/>
    <w:semiHidden/>
    <w:locked/>
    <w:rsid w:val="00893EF7"/>
    <w:rPr>
      <w:sz w:val="24"/>
      <w:szCs w:val="24"/>
    </w:rPr>
  </w:style>
  <w:style w:type="paragraph" w:styleId="a4">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3"/>
    <w:semiHidden/>
    <w:unhideWhenUsed/>
    <w:rsid w:val="00893EF7"/>
    <w:pPr>
      <w:spacing w:before="100" w:beforeAutospacing="1" w:after="100" w:afterAutospacing="1"/>
    </w:pPr>
    <w:rPr>
      <w:rFonts w:asciiTheme="minorHAnsi" w:eastAsiaTheme="minorHAnsi" w:hAnsiTheme="minorHAnsi" w:cstheme="minorBidi"/>
      <w:lang w:eastAsia="en-US"/>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к3 Знак"/>
    <w:basedOn w:val="a0"/>
    <w:link w:val="a5"/>
    <w:semiHidden/>
    <w:locked/>
    <w:rsid w:val="00893EF7"/>
    <w:rPr>
      <w:rFonts w:ascii="Courier New" w:hAnsi="Courier New" w:cs="Courier New"/>
      <w:sz w:val="20"/>
      <w:szCs w:val="20"/>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к3"/>
    <w:basedOn w:val="a"/>
    <w:link w:val="1"/>
    <w:semiHidden/>
    <w:unhideWhenUsed/>
    <w:rsid w:val="00893EF7"/>
    <w:rPr>
      <w:rFonts w:ascii="Courier New" w:eastAsiaTheme="minorHAnsi" w:hAnsi="Courier New" w:cs="Courier New"/>
      <w:sz w:val="20"/>
      <w:szCs w:val="20"/>
      <w:lang w:eastAsia="en-US"/>
    </w:rPr>
  </w:style>
  <w:style w:type="character" w:customStyle="1" w:styleId="a6">
    <w:name w:val="Текст Знак"/>
    <w:basedOn w:val="a0"/>
    <w:link w:val="a5"/>
    <w:uiPriority w:val="99"/>
    <w:semiHidden/>
    <w:rsid w:val="00893EF7"/>
    <w:rPr>
      <w:rFonts w:ascii="Consolas" w:eastAsia="Times New Roman" w:hAnsi="Consolas" w:cs="Consolas"/>
      <w:sz w:val="21"/>
      <w:szCs w:val="21"/>
      <w:lang w:eastAsia="ru-RU"/>
    </w:rPr>
  </w:style>
  <w:style w:type="paragraph" w:customStyle="1" w:styleId="ConsPlusTitle">
    <w:name w:val="ConsPlusTitle"/>
    <w:rsid w:val="00893EF7"/>
    <w:pPr>
      <w:widowControl w:val="0"/>
      <w:autoSpaceDE w:val="0"/>
      <w:autoSpaceDN w:val="0"/>
      <w:adjustRightInd w:val="0"/>
      <w:spacing w:after="0" w:line="240" w:lineRule="auto"/>
    </w:pPr>
    <w:rPr>
      <w:rFonts w:ascii="Arial" w:eastAsia="Calibri" w:hAnsi="Arial" w:cs="Arial"/>
      <w:b/>
      <w:bCs/>
      <w:sz w:val="16"/>
      <w:szCs w:val="16"/>
      <w:lang w:eastAsia="ru-RU"/>
    </w:rPr>
  </w:style>
  <w:style w:type="character" w:customStyle="1" w:styleId="text-small">
    <w:name w:val="text-small"/>
    <w:basedOn w:val="a0"/>
    <w:rsid w:val="00893EF7"/>
  </w:style>
  <w:style w:type="character" w:customStyle="1" w:styleId="margin">
    <w:name w:val="margin"/>
    <w:basedOn w:val="a0"/>
    <w:rsid w:val="00893EF7"/>
  </w:style>
  <w:style w:type="table" w:styleId="a7">
    <w:name w:val="Table Grid"/>
    <w:basedOn w:val="a1"/>
    <w:uiPriority w:val="59"/>
    <w:rsid w:val="004B6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E84DAE"/>
    <w:pPr>
      <w:tabs>
        <w:tab w:val="center" w:pos="4677"/>
        <w:tab w:val="right" w:pos="9355"/>
      </w:tabs>
    </w:pPr>
  </w:style>
  <w:style w:type="character" w:customStyle="1" w:styleId="a9">
    <w:name w:val="Верхний колонтитул Знак"/>
    <w:basedOn w:val="a0"/>
    <w:link w:val="a8"/>
    <w:uiPriority w:val="99"/>
    <w:rsid w:val="00E84DA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E84DAE"/>
    <w:pPr>
      <w:tabs>
        <w:tab w:val="center" w:pos="4677"/>
        <w:tab w:val="right" w:pos="9355"/>
      </w:tabs>
    </w:pPr>
  </w:style>
  <w:style w:type="character" w:customStyle="1" w:styleId="ab">
    <w:name w:val="Нижний колонтитул Знак"/>
    <w:basedOn w:val="a0"/>
    <w:link w:val="aa"/>
    <w:uiPriority w:val="99"/>
    <w:semiHidden/>
    <w:rsid w:val="00E84DA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D757E"/>
    <w:rPr>
      <w:rFonts w:ascii="Tahoma" w:hAnsi="Tahoma" w:cs="Tahoma"/>
      <w:sz w:val="16"/>
      <w:szCs w:val="16"/>
    </w:rPr>
  </w:style>
  <w:style w:type="character" w:customStyle="1" w:styleId="ad">
    <w:name w:val="Текст выноски Знак"/>
    <w:basedOn w:val="a0"/>
    <w:link w:val="ac"/>
    <w:uiPriority w:val="99"/>
    <w:semiHidden/>
    <w:rsid w:val="004D75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1593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baranovskaya_mv</dc:creator>
  <cp:keywords/>
  <dc:description/>
  <cp:lastModifiedBy>g30bvn</cp:lastModifiedBy>
  <cp:revision>35</cp:revision>
  <cp:lastPrinted>2018-06-05T14:01:00Z</cp:lastPrinted>
  <dcterms:created xsi:type="dcterms:W3CDTF">2018-06-05T06:34:00Z</dcterms:created>
  <dcterms:modified xsi:type="dcterms:W3CDTF">2018-06-05T14:02:00Z</dcterms:modified>
</cp:coreProperties>
</file>