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53" w:rsidRDefault="000E1253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FDF" w:rsidRPr="00FC2FDF" w:rsidRDefault="00FC2FDF" w:rsidP="00FC2FD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E1253" w:rsidRDefault="000E1253" w:rsidP="00FC2FD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некоторых мерах, направленных на реализацию</w:t>
      </w:r>
      <w:r w:rsidR="00FC2FDF" w:rsidRPr="00FC2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развития Исторического военно-мемориального комплекса</w:t>
      </w:r>
    </w:p>
    <w:p w:rsidR="000E1253" w:rsidRDefault="000E1253" w:rsidP="00FC2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«Бендерская крепость»</w:t>
      </w:r>
    </w:p>
    <w:p w:rsidR="000E1253" w:rsidRPr="00D87082" w:rsidRDefault="000E1253" w:rsidP="00FC2F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2FDF" w:rsidRPr="00D87082" w:rsidRDefault="00FC2FDF" w:rsidP="00FC2F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253" w:rsidRDefault="000E1253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Конституции Приднестровской            Молдавской</w:t>
      </w:r>
      <w:r w:rsidR="00FC2FDF">
        <w:rPr>
          <w:sz w:val="28"/>
          <w:szCs w:val="28"/>
        </w:rPr>
        <w:t xml:space="preserve"> Республики, с целью развития </w:t>
      </w:r>
      <w:r>
        <w:rPr>
          <w:sz w:val="28"/>
          <w:szCs w:val="28"/>
        </w:rPr>
        <w:t xml:space="preserve">памятника архитектуры и объекта исторического и культурного наследия Приднестровья: </w:t>
      </w:r>
    </w:p>
    <w:p w:rsidR="000E1253" w:rsidRDefault="000E1253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E1253" w:rsidRDefault="00FC2FDF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1253">
        <w:rPr>
          <w:sz w:val="28"/>
          <w:szCs w:val="28"/>
        </w:rPr>
        <w:t xml:space="preserve"> В рамках реализации Перспективного плана развития Исторического           военно-мемориального комплекса «Бендерская крепость», для н</w:t>
      </w:r>
      <w:r>
        <w:rPr>
          <w:sz w:val="28"/>
          <w:szCs w:val="28"/>
        </w:rPr>
        <w:t xml:space="preserve">адлежащего завершения работ по созданию и </w:t>
      </w:r>
      <w:r w:rsidR="000E1253">
        <w:rPr>
          <w:sz w:val="28"/>
          <w:szCs w:val="28"/>
        </w:rPr>
        <w:t xml:space="preserve">обустройству крепостного Парка имени </w:t>
      </w:r>
      <w:r w:rsidRPr="00FC2FDF">
        <w:rPr>
          <w:sz w:val="28"/>
          <w:szCs w:val="28"/>
        </w:rPr>
        <w:br/>
      </w:r>
      <w:r>
        <w:rPr>
          <w:sz w:val="28"/>
          <w:szCs w:val="28"/>
        </w:rPr>
        <w:t>А. Невского (далее</w:t>
      </w:r>
      <w:r w:rsidRPr="00FC2FDF">
        <w:rPr>
          <w:sz w:val="28"/>
          <w:szCs w:val="28"/>
        </w:rPr>
        <w:t xml:space="preserve"> –</w:t>
      </w:r>
      <w:r w:rsidR="000E1253">
        <w:rPr>
          <w:sz w:val="28"/>
          <w:szCs w:val="28"/>
        </w:rPr>
        <w:t xml:space="preserve"> Парка):</w:t>
      </w:r>
    </w:p>
    <w:p w:rsidR="000E1253" w:rsidRDefault="00FC2FDF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общее руководство работами</w:t>
      </w:r>
      <w:r w:rsidR="000E1253">
        <w:rPr>
          <w:sz w:val="28"/>
          <w:szCs w:val="28"/>
        </w:rPr>
        <w:t xml:space="preserve"> возложить на главу государственной</w:t>
      </w:r>
      <w:r>
        <w:rPr>
          <w:sz w:val="28"/>
          <w:szCs w:val="28"/>
        </w:rPr>
        <w:t xml:space="preserve"> администрации города </w:t>
      </w:r>
      <w:r w:rsidR="000E1253">
        <w:rPr>
          <w:sz w:val="28"/>
          <w:szCs w:val="28"/>
        </w:rPr>
        <w:t>Бендер</w:t>
      </w:r>
      <w:r w:rsidRPr="00FC2FDF">
        <w:rPr>
          <w:sz w:val="28"/>
          <w:szCs w:val="28"/>
        </w:rPr>
        <w:t>ы</w:t>
      </w:r>
      <w:r w:rsidR="000E1253">
        <w:rPr>
          <w:sz w:val="28"/>
          <w:szCs w:val="28"/>
        </w:rPr>
        <w:t xml:space="preserve"> Иванченко Р.Д.;</w:t>
      </w:r>
    </w:p>
    <w:p w:rsidR="000E1253" w:rsidRDefault="000E1253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контрол</w:t>
      </w:r>
      <w:r w:rsidR="00FC2FDF">
        <w:rPr>
          <w:sz w:val="28"/>
          <w:szCs w:val="28"/>
        </w:rPr>
        <w:t>ь за</w:t>
      </w:r>
      <w:proofErr w:type="gramEnd"/>
      <w:r w:rsidR="00FC2FDF">
        <w:rPr>
          <w:sz w:val="28"/>
          <w:szCs w:val="28"/>
        </w:rPr>
        <w:t xml:space="preserve"> строительством объектов на территории Парка</w:t>
      </w:r>
      <w:r>
        <w:rPr>
          <w:sz w:val="28"/>
          <w:szCs w:val="28"/>
        </w:rPr>
        <w:t xml:space="preserve"> возложить на заместителя министра экономического развития Приднес</w:t>
      </w:r>
      <w:r w:rsidR="00FC2FDF">
        <w:rPr>
          <w:sz w:val="28"/>
          <w:szCs w:val="28"/>
        </w:rPr>
        <w:t xml:space="preserve">тровской Молдавской Республики </w:t>
      </w:r>
      <w:r>
        <w:rPr>
          <w:sz w:val="28"/>
          <w:szCs w:val="28"/>
        </w:rPr>
        <w:t>Унту И.Я.;</w:t>
      </w:r>
    </w:p>
    <w:p w:rsidR="000E1253" w:rsidRDefault="000E1253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сохранением исторической достоверности </w:t>
      </w:r>
      <w:r w:rsidR="00FC2FDF">
        <w:rPr>
          <w:sz w:val="28"/>
          <w:szCs w:val="28"/>
        </w:rPr>
        <w:br/>
      </w:r>
      <w:r>
        <w:rPr>
          <w:sz w:val="28"/>
          <w:szCs w:val="28"/>
        </w:rPr>
        <w:t>при выполнении работ возложить на советника Президента Приднестровской Молда</w:t>
      </w:r>
      <w:r w:rsidR="00FC2FDF">
        <w:rPr>
          <w:sz w:val="28"/>
          <w:szCs w:val="28"/>
        </w:rPr>
        <w:t>вской Республики Прокудина П.Н.</w:t>
      </w:r>
    </w:p>
    <w:p w:rsidR="000E1253" w:rsidRDefault="00FC2FDF" w:rsidP="00FC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1253">
        <w:rPr>
          <w:sz w:val="28"/>
          <w:szCs w:val="28"/>
        </w:rPr>
        <w:t xml:space="preserve"> Министерству внутренних дел Придне</w:t>
      </w:r>
      <w:r>
        <w:rPr>
          <w:sz w:val="28"/>
          <w:szCs w:val="28"/>
        </w:rPr>
        <w:t>стровской Молдавской Республики</w:t>
      </w:r>
      <w:r w:rsidR="000E1253">
        <w:rPr>
          <w:sz w:val="28"/>
          <w:szCs w:val="28"/>
        </w:rPr>
        <w:t xml:space="preserve"> обеспечить подготовку документов по </w:t>
      </w:r>
      <w:r>
        <w:rPr>
          <w:sz w:val="28"/>
          <w:szCs w:val="28"/>
        </w:rPr>
        <w:t xml:space="preserve">передаче </w:t>
      </w:r>
      <w:r w:rsidR="000E1253">
        <w:rPr>
          <w:sz w:val="28"/>
          <w:szCs w:val="28"/>
        </w:rPr>
        <w:t>Парка (земельный участок с расположенными на его территории объектами) государственной</w:t>
      </w:r>
      <w:r>
        <w:rPr>
          <w:sz w:val="28"/>
          <w:szCs w:val="28"/>
        </w:rPr>
        <w:t xml:space="preserve"> администрации города Бендеры.</w:t>
      </w:r>
    </w:p>
    <w:p w:rsidR="000E1253" w:rsidRDefault="000E1253" w:rsidP="00FC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Правительству Придне</w:t>
      </w:r>
      <w:r w:rsidR="00FC2FDF">
        <w:rPr>
          <w:sz w:val="28"/>
          <w:szCs w:val="28"/>
        </w:rPr>
        <w:t>стровской Молдавской Республики</w:t>
      </w:r>
      <w:r>
        <w:rPr>
          <w:sz w:val="28"/>
          <w:szCs w:val="28"/>
        </w:rPr>
        <w:t xml:space="preserve"> опред</w:t>
      </w:r>
      <w:r w:rsidR="00FC2FDF">
        <w:rPr>
          <w:sz w:val="28"/>
          <w:szCs w:val="28"/>
        </w:rPr>
        <w:t xml:space="preserve">елить источники финансирования </w:t>
      </w:r>
      <w:r>
        <w:rPr>
          <w:sz w:val="28"/>
          <w:szCs w:val="28"/>
        </w:rPr>
        <w:t>на завершение работ по созданию и обустройству Парка.</w:t>
      </w:r>
    </w:p>
    <w:p w:rsidR="000E1253" w:rsidRDefault="000E1253" w:rsidP="00FC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Государственной службе по культуре и историческому наследию Придне</w:t>
      </w:r>
      <w:r w:rsidR="00FC2FDF">
        <w:rPr>
          <w:sz w:val="28"/>
          <w:szCs w:val="28"/>
        </w:rPr>
        <w:t>стровской Молдавской Республики</w:t>
      </w:r>
      <w:r>
        <w:rPr>
          <w:sz w:val="28"/>
          <w:szCs w:val="28"/>
        </w:rPr>
        <w:t xml:space="preserve"> определить график проведения кул</w:t>
      </w:r>
      <w:r w:rsidR="00FC2FDF">
        <w:rPr>
          <w:sz w:val="28"/>
          <w:szCs w:val="28"/>
        </w:rPr>
        <w:t xml:space="preserve">ьтурно-массовых мероприятий на </w:t>
      </w:r>
      <w:r>
        <w:rPr>
          <w:sz w:val="28"/>
          <w:szCs w:val="28"/>
        </w:rPr>
        <w:t>территории Парка на 2019 год.</w:t>
      </w:r>
    </w:p>
    <w:p w:rsidR="000E1253" w:rsidRPr="00FC2FDF" w:rsidRDefault="000E1253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C2FDF" w:rsidRPr="00FC2FDF" w:rsidRDefault="00FC2FDF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C2FDF" w:rsidRPr="00FC2FDF" w:rsidRDefault="00FC2FDF" w:rsidP="00FC2FD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C2FDF" w:rsidRPr="00FC2FDF" w:rsidRDefault="00FC2FDF" w:rsidP="00FC2FDF">
      <w:pPr>
        <w:jc w:val="both"/>
        <w:rPr>
          <w:rFonts w:ascii="Times New Roman" w:hAnsi="Times New Roman"/>
          <w:sz w:val="24"/>
          <w:szCs w:val="24"/>
        </w:rPr>
      </w:pPr>
      <w:r w:rsidRPr="00FC2FDF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C2FDF" w:rsidRPr="00D87082" w:rsidRDefault="00FC2FDF" w:rsidP="00FC2FD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87082">
        <w:rPr>
          <w:rFonts w:ascii="Times New Roman" w:hAnsi="Times New Roman"/>
          <w:sz w:val="28"/>
          <w:szCs w:val="28"/>
        </w:rPr>
        <w:t>г. Тирасполь</w:t>
      </w:r>
    </w:p>
    <w:p w:rsidR="00FC2FDF" w:rsidRPr="00D87082" w:rsidRDefault="00D87082" w:rsidP="00FC2F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Pr="00D87082">
        <w:rPr>
          <w:rFonts w:ascii="Times New Roman" w:hAnsi="Times New Roman"/>
          <w:sz w:val="28"/>
          <w:szCs w:val="28"/>
        </w:rPr>
        <w:t>5</w:t>
      </w:r>
      <w:r w:rsidR="00FC2FDF" w:rsidRPr="00D87082">
        <w:rPr>
          <w:rFonts w:ascii="Times New Roman" w:hAnsi="Times New Roman"/>
          <w:sz w:val="28"/>
          <w:szCs w:val="28"/>
        </w:rPr>
        <w:t xml:space="preserve"> мая 2018 г.</w:t>
      </w:r>
    </w:p>
    <w:p w:rsidR="00FC2FDF" w:rsidRPr="00D87082" w:rsidRDefault="00D87082" w:rsidP="00FC2F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№ </w:t>
      </w:r>
      <w:r>
        <w:rPr>
          <w:rFonts w:ascii="Times New Roman" w:hAnsi="Times New Roman"/>
          <w:sz w:val="28"/>
          <w:szCs w:val="28"/>
          <w:lang w:val="en-US"/>
        </w:rPr>
        <w:t>132</w:t>
      </w:r>
      <w:r w:rsidR="00FC2FDF" w:rsidRPr="00D87082">
        <w:rPr>
          <w:rFonts w:ascii="Times New Roman" w:hAnsi="Times New Roman"/>
          <w:sz w:val="28"/>
          <w:szCs w:val="28"/>
        </w:rPr>
        <w:t>рп</w:t>
      </w:r>
    </w:p>
    <w:sectPr w:rsidR="00FC2FDF" w:rsidRPr="00D87082" w:rsidSect="00FC2FDF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9C8"/>
    <w:rsid w:val="00006601"/>
    <w:rsid w:val="000E1253"/>
    <w:rsid w:val="000F09FA"/>
    <w:rsid w:val="00180415"/>
    <w:rsid w:val="001E6EC3"/>
    <w:rsid w:val="00210658"/>
    <w:rsid w:val="00276F02"/>
    <w:rsid w:val="002D01C0"/>
    <w:rsid w:val="00314DC6"/>
    <w:rsid w:val="003226D0"/>
    <w:rsid w:val="00410F9E"/>
    <w:rsid w:val="004368C8"/>
    <w:rsid w:val="00480DA2"/>
    <w:rsid w:val="00494FB1"/>
    <w:rsid w:val="004A1566"/>
    <w:rsid w:val="00606122"/>
    <w:rsid w:val="006A4639"/>
    <w:rsid w:val="006F12F0"/>
    <w:rsid w:val="00834FF4"/>
    <w:rsid w:val="008B71BE"/>
    <w:rsid w:val="008C4457"/>
    <w:rsid w:val="00933E17"/>
    <w:rsid w:val="009C3019"/>
    <w:rsid w:val="00A4590E"/>
    <w:rsid w:val="00A55373"/>
    <w:rsid w:val="00B25550"/>
    <w:rsid w:val="00B44D23"/>
    <w:rsid w:val="00BA03BA"/>
    <w:rsid w:val="00C01357"/>
    <w:rsid w:val="00C579C8"/>
    <w:rsid w:val="00CF4C21"/>
    <w:rsid w:val="00D203A3"/>
    <w:rsid w:val="00D52149"/>
    <w:rsid w:val="00D87082"/>
    <w:rsid w:val="00ED691E"/>
    <w:rsid w:val="00EF4809"/>
    <w:rsid w:val="00F46309"/>
    <w:rsid w:val="00F82790"/>
    <w:rsid w:val="00FC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0E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E1253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F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7</cp:revision>
  <cp:lastPrinted>2018-05-14T13:56:00Z</cp:lastPrinted>
  <dcterms:created xsi:type="dcterms:W3CDTF">2018-05-14T08:20:00Z</dcterms:created>
  <dcterms:modified xsi:type="dcterms:W3CDTF">2018-05-15T07:45:00Z</dcterms:modified>
</cp:coreProperties>
</file>