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FF6" w:rsidRDefault="00BF1FF6" w:rsidP="00AB5389">
      <w:pPr>
        <w:spacing w:after="0" w:line="240" w:lineRule="auto"/>
        <w:ind w:firstLine="709"/>
        <w:jc w:val="center"/>
        <w:rPr>
          <w:rFonts w:ascii="Times New Roman" w:hAnsi="Times New Roman"/>
          <w:color w:val="000000"/>
          <w:sz w:val="28"/>
          <w:szCs w:val="28"/>
          <w:lang w:val="en-US"/>
        </w:rPr>
      </w:pPr>
    </w:p>
    <w:p w:rsidR="002E68DD" w:rsidRDefault="002E68DD" w:rsidP="00AB5389">
      <w:pPr>
        <w:spacing w:after="0" w:line="240" w:lineRule="auto"/>
        <w:ind w:firstLine="709"/>
        <w:jc w:val="center"/>
        <w:rPr>
          <w:rFonts w:ascii="Times New Roman" w:hAnsi="Times New Roman"/>
          <w:color w:val="000000"/>
          <w:sz w:val="28"/>
          <w:szCs w:val="28"/>
          <w:lang w:val="en-US"/>
        </w:rPr>
      </w:pPr>
    </w:p>
    <w:p w:rsidR="002E68DD" w:rsidRDefault="002E68DD" w:rsidP="00AB5389">
      <w:pPr>
        <w:spacing w:after="0" w:line="240" w:lineRule="auto"/>
        <w:ind w:firstLine="709"/>
        <w:jc w:val="center"/>
        <w:rPr>
          <w:rFonts w:ascii="Times New Roman" w:hAnsi="Times New Roman"/>
          <w:color w:val="000000"/>
          <w:sz w:val="28"/>
          <w:szCs w:val="28"/>
          <w:lang w:val="en-US"/>
        </w:rPr>
      </w:pPr>
    </w:p>
    <w:p w:rsidR="002E68DD" w:rsidRDefault="002E68DD" w:rsidP="00AB5389">
      <w:pPr>
        <w:spacing w:after="0" w:line="240" w:lineRule="auto"/>
        <w:ind w:firstLine="709"/>
        <w:jc w:val="center"/>
        <w:rPr>
          <w:rFonts w:ascii="Times New Roman" w:hAnsi="Times New Roman"/>
          <w:color w:val="000000"/>
          <w:sz w:val="28"/>
          <w:szCs w:val="28"/>
          <w:lang w:val="en-US"/>
        </w:rPr>
      </w:pPr>
    </w:p>
    <w:p w:rsidR="002E68DD" w:rsidRDefault="002E68DD" w:rsidP="00AB5389">
      <w:pPr>
        <w:spacing w:after="0" w:line="240" w:lineRule="auto"/>
        <w:ind w:firstLine="709"/>
        <w:jc w:val="center"/>
        <w:rPr>
          <w:rFonts w:ascii="Times New Roman" w:hAnsi="Times New Roman"/>
          <w:color w:val="000000"/>
          <w:sz w:val="28"/>
          <w:szCs w:val="28"/>
          <w:lang w:val="en-US"/>
        </w:rPr>
      </w:pPr>
    </w:p>
    <w:p w:rsidR="002E68DD" w:rsidRDefault="002E68DD" w:rsidP="00AB5389">
      <w:pPr>
        <w:spacing w:after="0" w:line="240" w:lineRule="auto"/>
        <w:ind w:firstLine="709"/>
        <w:jc w:val="center"/>
        <w:rPr>
          <w:rFonts w:ascii="Times New Roman" w:hAnsi="Times New Roman"/>
          <w:color w:val="000000"/>
          <w:sz w:val="28"/>
          <w:szCs w:val="28"/>
          <w:lang w:val="en-US"/>
        </w:rPr>
      </w:pPr>
    </w:p>
    <w:p w:rsidR="002E68DD" w:rsidRPr="00E400A9" w:rsidRDefault="002E68DD" w:rsidP="00AB5389">
      <w:pPr>
        <w:spacing w:after="0" w:line="240" w:lineRule="auto"/>
        <w:ind w:firstLine="709"/>
        <w:jc w:val="center"/>
        <w:rPr>
          <w:rFonts w:ascii="Times New Roman" w:hAnsi="Times New Roman"/>
          <w:sz w:val="28"/>
          <w:szCs w:val="28"/>
          <w:lang w:val="en-US"/>
        </w:rPr>
      </w:pPr>
    </w:p>
    <w:p w:rsidR="002E68DD" w:rsidRPr="00E400A9" w:rsidRDefault="002E68DD" w:rsidP="00AB5389">
      <w:pPr>
        <w:spacing w:after="0" w:line="240" w:lineRule="auto"/>
        <w:ind w:firstLine="709"/>
        <w:jc w:val="center"/>
        <w:rPr>
          <w:rFonts w:ascii="Times New Roman" w:hAnsi="Times New Roman"/>
          <w:sz w:val="28"/>
          <w:szCs w:val="28"/>
          <w:lang w:val="en-US"/>
        </w:rPr>
      </w:pPr>
    </w:p>
    <w:p w:rsidR="002E68DD" w:rsidRPr="00E400A9" w:rsidRDefault="002E68DD" w:rsidP="00AB5389">
      <w:pPr>
        <w:spacing w:after="0" w:line="240" w:lineRule="auto"/>
        <w:ind w:firstLine="709"/>
        <w:jc w:val="center"/>
        <w:rPr>
          <w:rFonts w:ascii="Times New Roman" w:hAnsi="Times New Roman"/>
          <w:sz w:val="28"/>
          <w:szCs w:val="28"/>
        </w:rPr>
      </w:pPr>
    </w:p>
    <w:p w:rsidR="001B214D" w:rsidRPr="00E400A9" w:rsidRDefault="001B214D" w:rsidP="00AB5389">
      <w:pPr>
        <w:spacing w:after="0" w:line="240" w:lineRule="auto"/>
        <w:ind w:firstLine="709"/>
        <w:jc w:val="center"/>
        <w:rPr>
          <w:rFonts w:ascii="Times New Roman" w:hAnsi="Times New Roman"/>
          <w:sz w:val="28"/>
          <w:szCs w:val="28"/>
        </w:rPr>
      </w:pPr>
    </w:p>
    <w:p w:rsidR="002E68DD" w:rsidRPr="00E400A9" w:rsidRDefault="002E68DD" w:rsidP="00AB5389">
      <w:pPr>
        <w:spacing w:after="0" w:line="240" w:lineRule="auto"/>
        <w:ind w:firstLine="709"/>
        <w:jc w:val="center"/>
        <w:rPr>
          <w:rFonts w:ascii="Times New Roman" w:hAnsi="Times New Roman"/>
          <w:sz w:val="28"/>
          <w:szCs w:val="28"/>
          <w:lang w:val="en-US"/>
        </w:rPr>
      </w:pPr>
    </w:p>
    <w:p w:rsidR="00BF1FF6" w:rsidRPr="00E400A9" w:rsidRDefault="00BF1FF6" w:rsidP="00AB5389">
      <w:pPr>
        <w:spacing w:after="0" w:line="240" w:lineRule="auto"/>
        <w:jc w:val="center"/>
        <w:outlineLvl w:val="0"/>
        <w:rPr>
          <w:rFonts w:ascii="Times New Roman" w:hAnsi="Times New Roman"/>
          <w:sz w:val="28"/>
          <w:szCs w:val="28"/>
        </w:rPr>
      </w:pPr>
      <w:r w:rsidRPr="00E400A9">
        <w:rPr>
          <w:rFonts w:ascii="Times New Roman" w:hAnsi="Times New Roman"/>
          <w:sz w:val="28"/>
          <w:szCs w:val="28"/>
        </w:rPr>
        <w:t xml:space="preserve">О проекте </w:t>
      </w:r>
      <w:r w:rsidR="005A37CF" w:rsidRPr="00E400A9">
        <w:rPr>
          <w:rFonts w:ascii="Times New Roman" w:hAnsi="Times New Roman"/>
          <w:sz w:val="28"/>
          <w:szCs w:val="28"/>
        </w:rPr>
        <w:t>з</w:t>
      </w:r>
      <w:r w:rsidRPr="00E400A9">
        <w:rPr>
          <w:rFonts w:ascii="Times New Roman" w:hAnsi="Times New Roman"/>
          <w:sz w:val="28"/>
          <w:szCs w:val="28"/>
        </w:rPr>
        <w:t xml:space="preserve">акона Приднестровской Молдавской Республики </w:t>
      </w:r>
    </w:p>
    <w:p w:rsidR="00BF1FF6" w:rsidRPr="00E400A9" w:rsidRDefault="00BF1FF6" w:rsidP="00AB5389">
      <w:pPr>
        <w:spacing w:after="0" w:line="240" w:lineRule="auto"/>
        <w:jc w:val="center"/>
        <w:rPr>
          <w:rFonts w:ascii="Times New Roman" w:hAnsi="Times New Roman"/>
          <w:sz w:val="28"/>
          <w:szCs w:val="28"/>
        </w:rPr>
      </w:pPr>
      <w:r w:rsidRPr="00E400A9">
        <w:rPr>
          <w:rFonts w:ascii="Times New Roman" w:hAnsi="Times New Roman"/>
          <w:sz w:val="28"/>
          <w:szCs w:val="28"/>
        </w:rPr>
        <w:t>«О внесении изменений и дополнения</w:t>
      </w:r>
    </w:p>
    <w:p w:rsidR="00BF1FF6" w:rsidRPr="00E400A9" w:rsidRDefault="00BF1FF6" w:rsidP="00AB5389">
      <w:pPr>
        <w:spacing w:after="0" w:line="240" w:lineRule="auto"/>
        <w:jc w:val="center"/>
        <w:rPr>
          <w:rFonts w:ascii="Times New Roman" w:hAnsi="Times New Roman"/>
          <w:sz w:val="28"/>
          <w:szCs w:val="28"/>
        </w:rPr>
      </w:pPr>
      <w:r w:rsidRPr="00E400A9">
        <w:rPr>
          <w:rFonts w:ascii="Times New Roman" w:hAnsi="Times New Roman"/>
          <w:sz w:val="28"/>
          <w:szCs w:val="28"/>
        </w:rPr>
        <w:t>в Закон Приднестровской Молдавской Республики</w:t>
      </w:r>
    </w:p>
    <w:p w:rsidR="00BF1FF6" w:rsidRPr="00E400A9" w:rsidRDefault="00BF1FF6" w:rsidP="00AB5389">
      <w:pPr>
        <w:spacing w:after="0" w:line="240" w:lineRule="auto"/>
        <w:jc w:val="center"/>
        <w:rPr>
          <w:rFonts w:ascii="Times New Roman" w:hAnsi="Times New Roman"/>
          <w:sz w:val="28"/>
          <w:szCs w:val="28"/>
        </w:rPr>
      </w:pPr>
      <w:r w:rsidRPr="00E400A9">
        <w:rPr>
          <w:rFonts w:ascii="Times New Roman" w:hAnsi="Times New Roman"/>
          <w:sz w:val="28"/>
          <w:szCs w:val="28"/>
        </w:rPr>
        <w:t>«О республиканском бюджете на 2018 год»</w:t>
      </w:r>
    </w:p>
    <w:p w:rsidR="00BF1FF6" w:rsidRPr="00E400A9" w:rsidRDefault="00BF1FF6" w:rsidP="00AB5389">
      <w:pPr>
        <w:autoSpaceDE w:val="0"/>
        <w:autoSpaceDN w:val="0"/>
        <w:adjustRightInd w:val="0"/>
        <w:spacing w:after="0" w:line="240" w:lineRule="auto"/>
        <w:ind w:firstLine="709"/>
        <w:jc w:val="both"/>
        <w:rPr>
          <w:rFonts w:ascii="Times New Roman" w:hAnsi="Times New Roman"/>
          <w:sz w:val="28"/>
          <w:szCs w:val="28"/>
        </w:rPr>
      </w:pPr>
    </w:p>
    <w:p w:rsidR="001B214D" w:rsidRPr="00E400A9" w:rsidRDefault="001B214D" w:rsidP="00AB5389">
      <w:pPr>
        <w:autoSpaceDE w:val="0"/>
        <w:autoSpaceDN w:val="0"/>
        <w:adjustRightInd w:val="0"/>
        <w:spacing w:after="0" w:line="240" w:lineRule="auto"/>
        <w:ind w:firstLine="709"/>
        <w:jc w:val="both"/>
        <w:rPr>
          <w:rFonts w:ascii="Times New Roman" w:hAnsi="Times New Roman"/>
          <w:sz w:val="28"/>
          <w:szCs w:val="28"/>
        </w:rPr>
      </w:pPr>
    </w:p>
    <w:p w:rsidR="00BF1FF6" w:rsidRPr="00E400A9" w:rsidRDefault="00BF1FF6" w:rsidP="00AB5389">
      <w:pPr>
        <w:autoSpaceDE w:val="0"/>
        <w:autoSpaceDN w:val="0"/>
        <w:adjustRightInd w:val="0"/>
        <w:spacing w:after="0" w:line="240" w:lineRule="auto"/>
        <w:ind w:firstLine="709"/>
        <w:jc w:val="both"/>
        <w:rPr>
          <w:rFonts w:ascii="Times New Roman" w:hAnsi="Times New Roman"/>
          <w:sz w:val="28"/>
          <w:szCs w:val="28"/>
        </w:rPr>
      </w:pPr>
      <w:r w:rsidRPr="00E400A9">
        <w:rPr>
          <w:rFonts w:ascii="Times New Roman" w:hAnsi="Times New Roman"/>
          <w:sz w:val="28"/>
          <w:szCs w:val="28"/>
        </w:rPr>
        <w:t>В соответствии со стать</w:t>
      </w:r>
      <w:r w:rsidR="005C7E86" w:rsidRPr="00E400A9">
        <w:rPr>
          <w:rFonts w:ascii="Times New Roman" w:hAnsi="Times New Roman"/>
          <w:sz w:val="28"/>
          <w:szCs w:val="28"/>
        </w:rPr>
        <w:t>ей</w:t>
      </w:r>
      <w:r w:rsidRPr="00E400A9">
        <w:rPr>
          <w:rFonts w:ascii="Times New Roman" w:hAnsi="Times New Roman"/>
          <w:sz w:val="28"/>
          <w:szCs w:val="28"/>
        </w:rPr>
        <w:t xml:space="preserve"> 72 Конституции Приднестровской Молдавской Республики, в режиме законодательной необходимости со сроком рассмотрения в течение 14 (четырнадцати) рабочих дней </w:t>
      </w:r>
      <w:proofErr w:type="gramStart"/>
      <w:r w:rsidRPr="00E400A9">
        <w:rPr>
          <w:rFonts w:ascii="Times New Roman" w:hAnsi="Times New Roman"/>
          <w:sz w:val="28"/>
          <w:szCs w:val="28"/>
        </w:rPr>
        <w:t>с даты внесения</w:t>
      </w:r>
      <w:proofErr w:type="gramEnd"/>
      <w:r w:rsidRPr="00E400A9">
        <w:rPr>
          <w:rFonts w:ascii="Times New Roman" w:hAnsi="Times New Roman"/>
          <w:sz w:val="28"/>
          <w:szCs w:val="28"/>
        </w:rPr>
        <w:t xml:space="preserve"> законопроекта на рассмотрение:</w:t>
      </w:r>
    </w:p>
    <w:p w:rsidR="002E68DD" w:rsidRPr="00E400A9" w:rsidRDefault="002E68DD" w:rsidP="00AB5389">
      <w:pPr>
        <w:spacing w:after="0" w:line="240" w:lineRule="auto"/>
        <w:ind w:firstLine="709"/>
        <w:jc w:val="both"/>
        <w:rPr>
          <w:rFonts w:ascii="Times New Roman" w:hAnsi="Times New Roman"/>
          <w:sz w:val="28"/>
          <w:szCs w:val="28"/>
        </w:rPr>
      </w:pPr>
    </w:p>
    <w:p w:rsidR="00BF1FF6" w:rsidRPr="00E400A9" w:rsidRDefault="00BF1FF6" w:rsidP="00AB5389">
      <w:pPr>
        <w:spacing w:after="0" w:line="240" w:lineRule="auto"/>
        <w:ind w:firstLine="709"/>
        <w:jc w:val="both"/>
        <w:rPr>
          <w:rFonts w:ascii="Times New Roman" w:hAnsi="Times New Roman"/>
          <w:sz w:val="28"/>
          <w:szCs w:val="28"/>
        </w:rPr>
      </w:pPr>
      <w:r w:rsidRPr="00E400A9">
        <w:rPr>
          <w:rFonts w:ascii="Times New Roman" w:hAnsi="Times New Roman"/>
          <w:sz w:val="28"/>
          <w:szCs w:val="28"/>
        </w:rPr>
        <w:t xml:space="preserve">1. Направить проект </w:t>
      </w:r>
      <w:r w:rsidR="005A37CF" w:rsidRPr="00E400A9">
        <w:rPr>
          <w:rFonts w:ascii="Times New Roman" w:hAnsi="Times New Roman"/>
          <w:sz w:val="28"/>
          <w:szCs w:val="28"/>
        </w:rPr>
        <w:t>з</w:t>
      </w:r>
      <w:r w:rsidRPr="00E400A9">
        <w:rPr>
          <w:rFonts w:ascii="Times New Roman" w:hAnsi="Times New Roman"/>
          <w:sz w:val="28"/>
          <w:szCs w:val="28"/>
        </w:rPr>
        <w:t xml:space="preserve">акона Приднестровской Молдавской Республики </w:t>
      </w:r>
      <w:r w:rsidR="002E68DD" w:rsidRPr="00E400A9">
        <w:rPr>
          <w:rFonts w:ascii="Times New Roman" w:hAnsi="Times New Roman"/>
          <w:sz w:val="28"/>
          <w:szCs w:val="28"/>
        </w:rPr>
        <w:br/>
      </w:r>
      <w:r w:rsidRPr="00E400A9">
        <w:rPr>
          <w:rFonts w:ascii="Times New Roman" w:hAnsi="Times New Roman"/>
          <w:sz w:val="28"/>
          <w:szCs w:val="28"/>
        </w:rPr>
        <w:t>«О внесении изменений и дополнения в Закон Приднестровской Молдавской Республики «О республиканском бюджете на 2018 год» на</w:t>
      </w:r>
      <w:r w:rsidRPr="00E400A9">
        <w:rPr>
          <w:rFonts w:ascii="Times New Roman" w:hAnsi="Times New Roman"/>
          <w:b/>
          <w:sz w:val="28"/>
          <w:szCs w:val="28"/>
        </w:rPr>
        <w:t xml:space="preserve"> </w:t>
      </w:r>
      <w:r w:rsidRPr="00E400A9">
        <w:rPr>
          <w:rFonts w:ascii="Times New Roman" w:hAnsi="Times New Roman"/>
          <w:sz w:val="28"/>
          <w:szCs w:val="28"/>
        </w:rPr>
        <w:t xml:space="preserve">рассмотрение </w:t>
      </w:r>
      <w:r w:rsidR="002E68DD" w:rsidRPr="00E400A9">
        <w:rPr>
          <w:rFonts w:ascii="Times New Roman" w:hAnsi="Times New Roman"/>
          <w:sz w:val="28"/>
          <w:szCs w:val="28"/>
        </w:rPr>
        <w:br/>
      </w:r>
      <w:r w:rsidRPr="00E400A9">
        <w:rPr>
          <w:rFonts w:ascii="Times New Roman" w:hAnsi="Times New Roman"/>
          <w:sz w:val="28"/>
          <w:szCs w:val="28"/>
        </w:rPr>
        <w:t>в Верховный Совет Приднестровской Молдавской Республики (прилагается).</w:t>
      </w:r>
    </w:p>
    <w:p w:rsidR="002E68DD" w:rsidRPr="00E400A9" w:rsidRDefault="002E68DD" w:rsidP="00AB5389">
      <w:pPr>
        <w:spacing w:after="0" w:line="240" w:lineRule="auto"/>
        <w:ind w:firstLine="709"/>
        <w:jc w:val="both"/>
        <w:rPr>
          <w:rFonts w:ascii="Times New Roman" w:hAnsi="Times New Roman"/>
          <w:sz w:val="28"/>
          <w:szCs w:val="28"/>
        </w:rPr>
      </w:pPr>
    </w:p>
    <w:p w:rsidR="00BF1FF6" w:rsidRPr="00E400A9" w:rsidRDefault="00BF1FF6" w:rsidP="00AB5389">
      <w:pPr>
        <w:spacing w:after="0" w:line="240" w:lineRule="auto"/>
        <w:ind w:firstLine="709"/>
        <w:jc w:val="both"/>
        <w:rPr>
          <w:rFonts w:ascii="Times New Roman" w:hAnsi="Times New Roman"/>
          <w:sz w:val="28"/>
          <w:szCs w:val="28"/>
        </w:rPr>
      </w:pPr>
      <w:r w:rsidRPr="00E400A9">
        <w:rPr>
          <w:rFonts w:ascii="Times New Roman" w:hAnsi="Times New Roman"/>
          <w:sz w:val="28"/>
          <w:szCs w:val="28"/>
        </w:rPr>
        <w:t xml:space="preserve">2. </w:t>
      </w:r>
      <w:proofErr w:type="gramStart"/>
      <w:r w:rsidRPr="00E400A9">
        <w:rPr>
          <w:rFonts w:ascii="Times New Roman" w:hAnsi="Times New Roman"/>
          <w:sz w:val="28"/>
          <w:szCs w:val="28"/>
        </w:rPr>
        <w:t>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по социальной защите и труду Приднестровской Молдавской Республики Куличенко Е.Н., первого заместителя Председателя Правительства Приднес</w:t>
      </w:r>
      <w:r w:rsidR="00CD0A71" w:rsidRPr="00E400A9">
        <w:rPr>
          <w:rFonts w:ascii="Times New Roman" w:hAnsi="Times New Roman"/>
          <w:sz w:val="28"/>
          <w:szCs w:val="28"/>
        </w:rPr>
        <w:t>тровской Молдавской Республики –</w:t>
      </w:r>
      <w:r w:rsidRPr="00E400A9">
        <w:rPr>
          <w:rFonts w:ascii="Times New Roman" w:hAnsi="Times New Roman"/>
          <w:sz w:val="28"/>
          <w:szCs w:val="28"/>
        </w:rPr>
        <w:t xml:space="preserve"> министра финансов Приднестровской Молдавской Республики Кирову Т.П., первого заместителя министра по социальной защите и труду Приднес</w:t>
      </w:r>
      <w:r w:rsidR="00CD0A71" w:rsidRPr="00E400A9">
        <w:rPr>
          <w:rFonts w:ascii="Times New Roman" w:hAnsi="Times New Roman"/>
          <w:sz w:val="28"/>
          <w:szCs w:val="28"/>
        </w:rPr>
        <w:t xml:space="preserve">тровской Молдавской Республики </w:t>
      </w:r>
      <w:r w:rsidRPr="00E400A9">
        <w:rPr>
          <w:rFonts w:ascii="Times New Roman" w:hAnsi="Times New Roman"/>
          <w:sz w:val="28"/>
          <w:szCs w:val="28"/>
        </w:rPr>
        <w:t>Федотова О.А.</w:t>
      </w:r>
      <w:proofErr w:type="gramEnd"/>
    </w:p>
    <w:p w:rsidR="00BF1FF6" w:rsidRPr="00E400A9" w:rsidRDefault="00BF1FF6" w:rsidP="00AB5389">
      <w:pPr>
        <w:tabs>
          <w:tab w:val="left" w:pos="3570"/>
        </w:tabs>
        <w:spacing w:after="0" w:line="240" w:lineRule="auto"/>
        <w:ind w:firstLine="709"/>
        <w:jc w:val="both"/>
        <w:rPr>
          <w:rFonts w:ascii="Times New Roman" w:hAnsi="Times New Roman"/>
          <w:sz w:val="28"/>
          <w:szCs w:val="28"/>
        </w:rPr>
      </w:pPr>
    </w:p>
    <w:p w:rsidR="00BF1FF6" w:rsidRPr="00E400A9" w:rsidRDefault="00BF1FF6" w:rsidP="00AB5389">
      <w:pPr>
        <w:tabs>
          <w:tab w:val="left" w:pos="3570"/>
        </w:tabs>
        <w:spacing w:after="0" w:line="240" w:lineRule="auto"/>
        <w:ind w:firstLine="709"/>
        <w:jc w:val="both"/>
        <w:rPr>
          <w:rFonts w:ascii="Times New Roman" w:hAnsi="Times New Roman"/>
          <w:sz w:val="28"/>
          <w:szCs w:val="28"/>
        </w:rPr>
      </w:pPr>
    </w:p>
    <w:p w:rsidR="001D134A" w:rsidRPr="00E400A9" w:rsidRDefault="001D134A" w:rsidP="001D134A">
      <w:pPr>
        <w:shd w:val="clear" w:color="auto" w:fill="FFFFFF"/>
        <w:spacing w:after="0" w:line="240" w:lineRule="auto"/>
        <w:ind w:firstLine="709"/>
        <w:rPr>
          <w:rFonts w:ascii="Times New Roman" w:hAnsi="Times New Roman"/>
          <w:spacing w:val="-5"/>
          <w:sz w:val="28"/>
          <w:szCs w:val="28"/>
        </w:rPr>
      </w:pPr>
    </w:p>
    <w:p w:rsidR="001D134A" w:rsidRPr="00E400A9" w:rsidRDefault="001D134A" w:rsidP="001D134A">
      <w:pPr>
        <w:shd w:val="clear" w:color="auto" w:fill="FFFFFF"/>
        <w:spacing w:after="0" w:line="240" w:lineRule="auto"/>
        <w:rPr>
          <w:rFonts w:ascii="Times New Roman" w:hAnsi="Times New Roman"/>
          <w:spacing w:val="-5"/>
          <w:sz w:val="24"/>
          <w:szCs w:val="24"/>
        </w:rPr>
      </w:pPr>
      <w:r w:rsidRPr="00E400A9">
        <w:rPr>
          <w:rFonts w:ascii="Times New Roman" w:hAnsi="Times New Roman"/>
          <w:spacing w:val="-5"/>
          <w:sz w:val="24"/>
          <w:szCs w:val="24"/>
        </w:rPr>
        <w:t xml:space="preserve">ПРЕЗИДЕНТ                                     </w:t>
      </w:r>
      <w:r w:rsidR="00A27D65" w:rsidRPr="00E400A9">
        <w:rPr>
          <w:rFonts w:ascii="Times New Roman" w:hAnsi="Times New Roman"/>
          <w:spacing w:val="-5"/>
          <w:sz w:val="24"/>
          <w:szCs w:val="24"/>
        </w:rPr>
        <w:t xml:space="preserve">           </w:t>
      </w:r>
      <w:r w:rsidRPr="00E400A9">
        <w:rPr>
          <w:rFonts w:ascii="Times New Roman" w:hAnsi="Times New Roman"/>
          <w:spacing w:val="-5"/>
          <w:sz w:val="24"/>
          <w:szCs w:val="24"/>
        </w:rPr>
        <w:t xml:space="preserve">                                                           В.КРАСНОСЕЛЬСКИЙ</w:t>
      </w:r>
    </w:p>
    <w:p w:rsidR="001D134A" w:rsidRPr="00E400A9" w:rsidRDefault="001D134A" w:rsidP="001D134A">
      <w:pPr>
        <w:shd w:val="clear" w:color="auto" w:fill="FFFFFF"/>
        <w:spacing w:after="0" w:line="240" w:lineRule="auto"/>
        <w:ind w:firstLine="709"/>
        <w:rPr>
          <w:rFonts w:ascii="Times New Roman" w:hAnsi="Times New Roman"/>
          <w:spacing w:val="-5"/>
          <w:sz w:val="28"/>
          <w:szCs w:val="28"/>
        </w:rPr>
      </w:pPr>
    </w:p>
    <w:p w:rsidR="001D134A" w:rsidRPr="00E400A9" w:rsidRDefault="001D134A" w:rsidP="001D134A">
      <w:pPr>
        <w:shd w:val="clear" w:color="auto" w:fill="FFFFFF"/>
        <w:spacing w:after="0" w:line="240" w:lineRule="auto"/>
        <w:ind w:firstLine="709"/>
        <w:rPr>
          <w:rFonts w:ascii="Times New Roman" w:hAnsi="Times New Roman"/>
          <w:spacing w:val="-5"/>
          <w:sz w:val="28"/>
          <w:szCs w:val="28"/>
        </w:rPr>
      </w:pPr>
    </w:p>
    <w:p w:rsidR="001D134A" w:rsidRPr="00E400A9" w:rsidRDefault="001D134A" w:rsidP="001D134A">
      <w:pPr>
        <w:shd w:val="clear" w:color="auto" w:fill="FFFFFF"/>
        <w:spacing w:after="0" w:line="240" w:lineRule="auto"/>
        <w:ind w:firstLine="709"/>
        <w:rPr>
          <w:rFonts w:ascii="Times New Roman" w:hAnsi="Times New Roman"/>
          <w:spacing w:val="-5"/>
          <w:sz w:val="28"/>
          <w:szCs w:val="28"/>
        </w:rPr>
      </w:pPr>
    </w:p>
    <w:p w:rsidR="001D134A" w:rsidRPr="00E400A9" w:rsidRDefault="001D134A" w:rsidP="001D134A">
      <w:pPr>
        <w:shd w:val="clear" w:color="auto" w:fill="FFFFFF"/>
        <w:spacing w:after="0" w:line="240" w:lineRule="auto"/>
        <w:ind w:firstLine="709"/>
        <w:rPr>
          <w:rFonts w:ascii="Times New Roman" w:hAnsi="Times New Roman"/>
          <w:spacing w:val="-5"/>
          <w:sz w:val="28"/>
          <w:szCs w:val="28"/>
        </w:rPr>
      </w:pPr>
      <w:r w:rsidRPr="00E400A9">
        <w:rPr>
          <w:rFonts w:ascii="Times New Roman" w:hAnsi="Times New Roman"/>
          <w:spacing w:val="-5"/>
          <w:sz w:val="28"/>
          <w:szCs w:val="28"/>
        </w:rPr>
        <w:t xml:space="preserve">  г. Тирасполь</w:t>
      </w:r>
    </w:p>
    <w:p w:rsidR="001D134A" w:rsidRPr="00E400A9" w:rsidRDefault="008A0F0A" w:rsidP="001D134A">
      <w:pPr>
        <w:shd w:val="clear" w:color="auto" w:fill="FFFFFF"/>
        <w:spacing w:after="0" w:line="240" w:lineRule="auto"/>
        <w:ind w:firstLine="709"/>
        <w:rPr>
          <w:rFonts w:ascii="Times New Roman" w:hAnsi="Times New Roman"/>
          <w:spacing w:val="-5"/>
          <w:sz w:val="28"/>
          <w:szCs w:val="28"/>
        </w:rPr>
      </w:pPr>
      <w:proofErr w:type="gramStart"/>
      <w:r w:rsidRPr="00E400A9">
        <w:rPr>
          <w:rFonts w:ascii="Times New Roman" w:hAnsi="Times New Roman"/>
          <w:spacing w:val="-5"/>
          <w:sz w:val="28"/>
          <w:szCs w:val="28"/>
          <w:lang w:val="en-US"/>
        </w:rPr>
        <w:t>19</w:t>
      </w:r>
      <w:r w:rsidR="001D134A" w:rsidRPr="00E400A9">
        <w:rPr>
          <w:rFonts w:ascii="Times New Roman" w:hAnsi="Times New Roman"/>
          <w:spacing w:val="-5"/>
          <w:sz w:val="28"/>
          <w:szCs w:val="28"/>
        </w:rPr>
        <w:t xml:space="preserve"> апреля 2018 г.</w:t>
      </w:r>
      <w:proofErr w:type="gramEnd"/>
    </w:p>
    <w:p w:rsidR="001D134A" w:rsidRPr="00E400A9" w:rsidRDefault="001D134A" w:rsidP="001D134A">
      <w:pPr>
        <w:shd w:val="clear" w:color="auto" w:fill="FFFFFF"/>
        <w:spacing w:after="0" w:line="240" w:lineRule="auto"/>
        <w:ind w:firstLine="709"/>
        <w:rPr>
          <w:rFonts w:ascii="Times New Roman" w:hAnsi="Times New Roman"/>
          <w:spacing w:val="-5"/>
          <w:sz w:val="28"/>
          <w:szCs w:val="28"/>
        </w:rPr>
      </w:pPr>
      <w:r w:rsidRPr="00E400A9">
        <w:rPr>
          <w:rFonts w:ascii="Times New Roman" w:hAnsi="Times New Roman"/>
          <w:spacing w:val="-5"/>
          <w:sz w:val="28"/>
          <w:szCs w:val="28"/>
        </w:rPr>
        <w:t xml:space="preserve">     </w:t>
      </w:r>
      <w:r w:rsidR="00A27D65" w:rsidRPr="00E400A9">
        <w:rPr>
          <w:rFonts w:ascii="Times New Roman" w:hAnsi="Times New Roman"/>
          <w:spacing w:val="-5"/>
          <w:sz w:val="28"/>
          <w:szCs w:val="28"/>
        </w:rPr>
        <w:t xml:space="preserve">№ </w:t>
      </w:r>
      <w:r w:rsidR="008A0F0A" w:rsidRPr="00E400A9">
        <w:rPr>
          <w:rFonts w:ascii="Times New Roman" w:hAnsi="Times New Roman"/>
          <w:spacing w:val="-5"/>
          <w:sz w:val="28"/>
          <w:szCs w:val="28"/>
          <w:lang w:val="en-US"/>
        </w:rPr>
        <w:t>100</w:t>
      </w:r>
      <w:proofErr w:type="spellStart"/>
      <w:r w:rsidRPr="00E400A9">
        <w:rPr>
          <w:rFonts w:ascii="Times New Roman" w:hAnsi="Times New Roman"/>
          <w:spacing w:val="-5"/>
          <w:sz w:val="28"/>
          <w:szCs w:val="28"/>
        </w:rPr>
        <w:t>рп</w:t>
      </w:r>
      <w:proofErr w:type="spellEnd"/>
    </w:p>
    <w:p w:rsidR="002E68DD" w:rsidRPr="00B50313" w:rsidRDefault="002E68DD" w:rsidP="00E717B6">
      <w:pPr>
        <w:pStyle w:val="1"/>
        <w:ind w:firstLine="5954"/>
        <w:jc w:val="left"/>
        <w:rPr>
          <w:spacing w:val="-5"/>
          <w:sz w:val="28"/>
          <w:szCs w:val="28"/>
        </w:rPr>
      </w:pPr>
      <w:r w:rsidRPr="00B50313">
        <w:rPr>
          <w:spacing w:val="-5"/>
          <w:sz w:val="28"/>
          <w:szCs w:val="28"/>
        </w:rPr>
        <w:lastRenderedPageBreak/>
        <w:t>ПРИЛОЖЕНИЕ</w:t>
      </w:r>
    </w:p>
    <w:p w:rsidR="002E68DD" w:rsidRPr="00B50313" w:rsidRDefault="002E68DD" w:rsidP="00E717B6">
      <w:pPr>
        <w:pStyle w:val="1"/>
        <w:ind w:firstLine="5954"/>
        <w:jc w:val="left"/>
        <w:rPr>
          <w:spacing w:val="-5"/>
          <w:sz w:val="28"/>
          <w:szCs w:val="28"/>
        </w:rPr>
      </w:pPr>
      <w:r w:rsidRPr="00B50313">
        <w:rPr>
          <w:spacing w:val="-5"/>
          <w:sz w:val="28"/>
          <w:szCs w:val="28"/>
        </w:rPr>
        <w:t>к Распоряжению Президента</w:t>
      </w:r>
    </w:p>
    <w:p w:rsidR="002E68DD" w:rsidRPr="00B50313" w:rsidRDefault="002E68DD" w:rsidP="00E717B6">
      <w:pPr>
        <w:pStyle w:val="1"/>
        <w:ind w:firstLine="5954"/>
        <w:jc w:val="left"/>
        <w:rPr>
          <w:spacing w:val="-5"/>
          <w:sz w:val="28"/>
          <w:szCs w:val="28"/>
        </w:rPr>
      </w:pPr>
      <w:r w:rsidRPr="00B50313">
        <w:rPr>
          <w:spacing w:val="-5"/>
          <w:sz w:val="28"/>
          <w:szCs w:val="28"/>
        </w:rPr>
        <w:t>Приднестровской Молдавской</w:t>
      </w:r>
    </w:p>
    <w:p w:rsidR="002E68DD" w:rsidRPr="00B50313" w:rsidRDefault="002E68DD" w:rsidP="00E717B6">
      <w:pPr>
        <w:pStyle w:val="1"/>
        <w:ind w:firstLine="5954"/>
        <w:jc w:val="left"/>
        <w:rPr>
          <w:spacing w:val="-5"/>
          <w:sz w:val="28"/>
          <w:szCs w:val="28"/>
        </w:rPr>
      </w:pPr>
      <w:r w:rsidRPr="00B50313">
        <w:rPr>
          <w:spacing w:val="-5"/>
          <w:sz w:val="28"/>
          <w:szCs w:val="28"/>
        </w:rPr>
        <w:t>Республики</w:t>
      </w:r>
    </w:p>
    <w:p w:rsidR="002E68DD" w:rsidRPr="00B50313" w:rsidRDefault="002E68DD" w:rsidP="00E717B6">
      <w:pPr>
        <w:pStyle w:val="1"/>
        <w:ind w:firstLine="5954"/>
        <w:jc w:val="left"/>
        <w:rPr>
          <w:spacing w:val="-5"/>
          <w:sz w:val="28"/>
          <w:szCs w:val="28"/>
        </w:rPr>
      </w:pPr>
      <w:r w:rsidRPr="00B50313">
        <w:rPr>
          <w:spacing w:val="-5"/>
          <w:sz w:val="28"/>
          <w:szCs w:val="28"/>
        </w:rPr>
        <w:t xml:space="preserve">от </w:t>
      </w:r>
      <w:r w:rsidR="00E400A9" w:rsidRPr="00B50313">
        <w:rPr>
          <w:spacing w:val="-5"/>
          <w:sz w:val="28"/>
          <w:szCs w:val="28"/>
          <w:lang w:val="en-US"/>
        </w:rPr>
        <w:t xml:space="preserve">19 </w:t>
      </w:r>
      <w:r w:rsidR="00E400A9" w:rsidRPr="00B50313">
        <w:rPr>
          <w:spacing w:val="-5"/>
          <w:sz w:val="28"/>
          <w:szCs w:val="28"/>
        </w:rPr>
        <w:t>апреля</w:t>
      </w:r>
      <w:r w:rsidRPr="00B50313">
        <w:rPr>
          <w:spacing w:val="-5"/>
          <w:sz w:val="28"/>
          <w:szCs w:val="28"/>
        </w:rPr>
        <w:t xml:space="preserve"> 2018 года №</w:t>
      </w:r>
      <w:r w:rsidR="00E400A9" w:rsidRPr="00B50313">
        <w:rPr>
          <w:spacing w:val="-5"/>
          <w:sz w:val="28"/>
          <w:szCs w:val="28"/>
        </w:rPr>
        <w:t xml:space="preserve"> 100</w:t>
      </w:r>
      <w:r w:rsidR="003A3DD3" w:rsidRPr="00B50313">
        <w:rPr>
          <w:spacing w:val="-5"/>
          <w:sz w:val="28"/>
          <w:szCs w:val="28"/>
        </w:rPr>
        <w:t>рп</w:t>
      </w:r>
    </w:p>
    <w:p w:rsidR="00BF1FF6" w:rsidRPr="00B50313" w:rsidRDefault="00BF1FF6" w:rsidP="00AB5389">
      <w:pPr>
        <w:pStyle w:val="1"/>
        <w:ind w:firstLine="709"/>
        <w:rPr>
          <w:sz w:val="20"/>
        </w:rPr>
      </w:pPr>
    </w:p>
    <w:p w:rsidR="00BF1FF6" w:rsidRPr="00B50313" w:rsidRDefault="00BF1FF6" w:rsidP="00AB5389">
      <w:pPr>
        <w:pStyle w:val="1"/>
        <w:ind w:firstLine="709"/>
        <w:rPr>
          <w:sz w:val="28"/>
          <w:szCs w:val="28"/>
        </w:rPr>
      </w:pPr>
      <w:r w:rsidRPr="00B50313">
        <w:rPr>
          <w:sz w:val="28"/>
          <w:szCs w:val="28"/>
        </w:rPr>
        <w:t>Проект</w:t>
      </w:r>
    </w:p>
    <w:p w:rsidR="00BF1FF6" w:rsidRPr="00B50313" w:rsidRDefault="00BF1FF6" w:rsidP="00AB5389">
      <w:pPr>
        <w:spacing w:after="0" w:line="240" w:lineRule="auto"/>
        <w:ind w:firstLine="709"/>
        <w:jc w:val="center"/>
        <w:rPr>
          <w:rFonts w:ascii="Times New Roman" w:hAnsi="Times New Roman"/>
          <w:sz w:val="20"/>
          <w:szCs w:val="20"/>
        </w:rPr>
      </w:pPr>
    </w:p>
    <w:p w:rsidR="00BF1FF6" w:rsidRPr="00B50313" w:rsidRDefault="00BF1FF6" w:rsidP="002E68DD">
      <w:pPr>
        <w:spacing w:after="0" w:line="240" w:lineRule="auto"/>
        <w:jc w:val="center"/>
        <w:rPr>
          <w:rFonts w:ascii="Times New Roman" w:hAnsi="Times New Roman"/>
          <w:sz w:val="28"/>
          <w:szCs w:val="28"/>
        </w:rPr>
      </w:pPr>
      <w:r w:rsidRPr="00B50313">
        <w:rPr>
          <w:rFonts w:ascii="Times New Roman" w:hAnsi="Times New Roman"/>
          <w:sz w:val="28"/>
          <w:szCs w:val="28"/>
        </w:rPr>
        <w:t>Закон</w:t>
      </w:r>
    </w:p>
    <w:p w:rsidR="00BF1FF6" w:rsidRPr="00B50313" w:rsidRDefault="00BF1FF6" w:rsidP="002E68DD">
      <w:pPr>
        <w:spacing w:after="0" w:line="240" w:lineRule="auto"/>
        <w:jc w:val="center"/>
        <w:rPr>
          <w:rFonts w:ascii="Times New Roman" w:hAnsi="Times New Roman"/>
          <w:sz w:val="28"/>
          <w:szCs w:val="28"/>
        </w:rPr>
      </w:pPr>
      <w:r w:rsidRPr="00B50313">
        <w:rPr>
          <w:rFonts w:ascii="Times New Roman" w:hAnsi="Times New Roman"/>
          <w:sz w:val="28"/>
          <w:szCs w:val="28"/>
        </w:rPr>
        <w:t>Приднестровской Молдавской Республики</w:t>
      </w:r>
    </w:p>
    <w:p w:rsidR="00BF1FF6" w:rsidRPr="00B50313" w:rsidRDefault="00BF1FF6" w:rsidP="002E68DD">
      <w:pPr>
        <w:spacing w:after="0" w:line="240" w:lineRule="auto"/>
        <w:jc w:val="center"/>
        <w:rPr>
          <w:rFonts w:ascii="Times New Roman" w:hAnsi="Times New Roman"/>
          <w:sz w:val="28"/>
          <w:szCs w:val="28"/>
        </w:rPr>
      </w:pPr>
      <w:r w:rsidRPr="00B50313">
        <w:rPr>
          <w:rFonts w:ascii="Times New Roman" w:hAnsi="Times New Roman"/>
          <w:sz w:val="28"/>
          <w:szCs w:val="28"/>
        </w:rPr>
        <w:t>«О внесении изменений и дополнения</w:t>
      </w:r>
    </w:p>
    <w:p w:rsidR="00BF1FF6" w:rsidRPr="00B50313" w:rsidRDefault="00BF1FF6" w:rsidP="002E68DD">
      <w:pPr>
        <w:spacing w:after="0" w:line="240" w:lineRule="auto"/>
        <w:jc w:val="center"/>
        <w:rPr>
          <w:rFonts w:ascii="Times New Roman" w:hAnsi="Times New Roman"/>
          <w:sz w:val="28"/>
          <w:szCs w:val="28"/>
        </w:rPr>
      </w:pPr>
      <w:r w:rsidRPr="00B50313">
        <w:rPr>
          <w:rFonts w:ascii="Times New Roman" w:hAnsi="Times New Roman"/>
          <w:sz w:val="28"/>
          <w:szCs w:val="28"/>
        </w:rPr>
        <w:t>в Закон Приднестровской Молдавской Республики</w:t>
      </w:r>
    </w:p>
    <w:p w:rsidR="00BF1FF6" w:rsidRPr="00B50313" w:rsidRDefault="00BF1FF6" w:rsidP="002E68DD">
      <w:pPr>
        <w:spacing w:after="0" w:line="240" w:lineRule="auto"/>
        <w:jc w:val="center"/>
        <w:rPr>
          <w:rFonts w:ascii="Times New Roman" w:hAnsi="Times New Roman"/>
          <w:sz w:val="28"/>
          <w:szCs w:val="28"/>
        </w:rPr>
      </w:pPr>
      <w:r w:rsidRPr="00B50313">
        <w:rPr>
          <w:rFonts w:ascii="Times New Roman" w:hAnsi="Times New Roman"/>
          <w:sz w:val="28"/>
          <w:szCs w:val="28"/>
        </w:rPr>
        <w:t>«О республиканском бюджете на 2018 год»</w:t>
      </w:r>
    </w:p>
    <w:p w:rsidR="00BF1FF6" w:rsidRPr="00B50313" w:rsidRDefault="00BF1FF6" w:rsidP="00AB5389">
      <w:pPr>
        <w:spacing w:after="0" w:line="240" w:lineRule="auto"/>
        <w:ind w:firstLine="709"/>
        <w:jc w:val="both"/>
        <w:rPr>
          <w:rFonts w:ascii="Times New Roman" w:hAnsi="Times New Roman"/>
          <w:sz w:val="10"/>
          <w:szCs w:val="10"/>
        </w:rPr>
      </w:pPr>
    </w:p>
    <w:p w:rsidR="00BF1FF6" w:rsidRPr="00B50313" w:rsidRDefault="00BF1FF6" w:rsidP="00AB5389">
      <w:pPr>
        <w:spacing w:after="0" w:line="240" w:lineRule="auto"/>
        <w:ind w:firstLine="709"/>
        <w:jc w:val="both"/>
        <w:rPr>
          <w:rFonts w:ascii="Times New Roman" w:hAnsi="Times New Roman"/>
          <w:sz w:val="28"/>
          <w:szCs w:val="28"/>
        </w:rPr>
      </w:pPr>
      <w:r w:rsidRPr="00B50313">
        <w:rPr>
          <w:rFonts w:ascii="Times New Roman" w:hAnsi="Times New Roman"/>
          <w:b/>
          <w:sz w:val="28"/>
          <w:szCs w:val="28"/>
        </w:rPr>
        <w:t xml:space="preserve">Статья 1. </w:t>
      </w:r>
      <w:proofErr w:type="gramStart"/>
      <w:r w:rsidRPr="00B50313">
        <w:rPr>
          <w:rFonts w:ascii="Times New Roman" w:hAnsi="Times New Roman"/>
          <w:sz w:val="28"/>
          <w:szCs w:val="28"/>
        </w:rPr>
        <w:t xml:space="preserve">Внести в Закон Приднестровской Молдавской Республики </w:t>
      </w:r>
      <w:r w:rsidR="00A316EF" w:rsidRPr="00B50313">
        <w:rPr>
          <w:rFonts w:ascii="Times New Roman" w:hAnsi="Times New Roman"/>
          <w:sz w:val="28"/>
          <w:szCs w:val="28"/>
        </w:rPr>
        <w:br/>
      </w:r>
      <w:r w:rsidRPr="00B50313">
        <w:rPr>
          <w:rFonts w:ascii="Times New Roman" w:hAnsi="Times New Roman"/>
          <w:sz w:val="28"/>
          <w:szCs w:val="28"/>
        </w:rPr>
        <w:t>от 28 декабря 201</w:t>
      </w:r>
      <w:r w:rsidR="005C7E86" w:rsidRPr="00B50313">
        <w:rPr>
          <w:rFonts w:ascii="Times New Roman" w:hAnsi="Times New Roman"/>
          <w:sz w:val="28"/>
          <w:szCs w:val="28"/>
        </w:rPr>
        <w:t>7</w:t>
      </w:r>
      <w:r w:rsidRPr="00B50313">
        <w:rPr>
          <w:rFonts w:ascii="Times New Roman" w:hAnsi="Times New Roman"/>
          <w:sz w:val="28"/>
          <w:szCs w:val="28"/>
        </w:rPr>
        <w:t xml:space="preserve"> года № 389-З-</w:t>
      </w:r>
      <w:r w:rsidRPr="00B50313">
        <w:rPr>
          <w:rFonts w:ascii="Times New Roman" w:hAnsi="Times New Roman"/>
          <w:sz w:val="28"/>
          <w:szCs w:val="28"/>
          <w:lang w:val="en-US"/>
        </w:rPr>
        <w:t>VI</w:t>
      </w:r>
      <w:r w:rsidRPr="00B50313">
        <w:rPr>
          <w:rFonts w:ascii="Times New Roman" w:hAnsi="Times New Roman"/>
          <w:sz w:val="28"/>
          <w:szCs w:val="28"/>
        </w:rPr>
        <w:t xml:space="preserve"> «О республиканском бюджете на 2018 год» (САЗ 18-1</w:t>
      </w:r>
      <w:r w:rsidR="005C7E86" w:rsidRPr="00B50313">
        <w:rPr>
          <w:rFonts w:ascii="Times New Roman" w:hAnsi="Times New Roman"/>
          <w:sz w:val="28"/>
          <w:szCs w:val="28"/>
        </w:rPr>
        <w:t>,1</w:t>
      </w:r>
      <w:r w:rsidRPr="00B50313">
        <w:rPr>
          <w:rFonts w:ascii="Times New Roman" w:hAnsi="Times New Roman"/>
          <w:sz w:val="28"/>
          <w:szCs w:val="28"/>
        </w:rPr>
        <w:t>) с изменениями и дополнениями, внесенными законами Приднестровской Молдавской Республики от 26 января 2</w:t>
      </w:r>
      <w:r w:rsidR="00A316EF" w:rsidRPr="00B50313">
        <w:rPr>
          <w:rFonts w:ascii="Times New Roman" w:hAnsi="Times New Roman"/>
          <w:sz w:val="28"/>
          <w:szCs w:val="28"/>
        </w:rPr>
        <w:t>018 года № 17-ЗИД-VI (САЗ 18-4)</w:t>
      </w:r>
      <w:r w:rsidR="00302AB5" w:rsidRPr="00B50313">
        <w:rPr>
          <w:rFonts w:ascii="Times New Roman" w:hAnsi="Times New Roman"/>
          <w:sz w:val="28"/>
          <w:szCs w:val="28"/>
        </w:rPr>
        <w:t>,</w:t>
      </w:r>
      <w:r w:rsidRPr="00B50313">
        <w:rPr>
          <w:rFonts w:ascii="Times New Roman" w:hAnsi="Times New Roman"/>
          <w:sz w:val="28"/>
          <w:szCs w:val="28"/>
        </w:rPr>
        <w:t xml:space="preserve"> от 1 февраля 2</w:t>
      </w:r>
      <w:r w:rsidR="00A316EF" w:rsidRPr="00B50313">
        <w:rPr>
          <w:rFonts w:ascii="Times New Roman" w:hAnsi="Times New Roman"/>
          <w:sz w:val="28"/>
          <w:szCs w:val="28"/>
        </w:rPr>
        <w:t>018 года № 19-ЗИД-VI (САЗ 18-5),</w:t>
      </w:r>
      <w:r w:rsidRPr="00B50313">
        <w:rPr>
          <w:rFonts w:ascii="Times New Roman" w:hAnsi="Times New Roman"/>
          <w:sz w:val="28"/>
          <w:szCs w:val="28"/>
        </w:rPr>
        <w:t xml:space="preserve"> от 1 марта </w:t>
      </w:r>
      <w:r w:rsidR="00A316EF" w:rsidRPr="00B50313">
        <w:rPr>
          <w:rFonts w:ascii="Times New Roman" w:hAnsi="Times New Roman"/>
          <w:sz w:val="28"/>
          <w:szCs w:val="28"/>
        </w:rPr>
        <w:br/>
      </w:r>
      <w:r w:rsidRPr="00B50313">
        <w:rPr>
          <w:rFonts w:ascii="Times New Roman" w:hAnsi="Times New Roman"/>
          <w:sz w:val="28"/>
          <w:szCs w:val="28"/>
        </w:rPr>
        <w:t>2018 года № 49-ЗИД-VI (САЗ 18-9), следующие изменения и дополнение:</w:t>
      </w:r>
      <w:proofErr w:type="gramEnd"/>
    </w:p>
    <w:p w:rsidR="00BF1FF6" w:rsidRPr="00B50313" w:rsidRDefault="00BF1FF6" w:rsidP="00AB5389">
      <w:pPr>
        <w:spacing w:after="0" w:line="240" w:lineRule="auto"/>
        <w:ind w:firstLine="709"/>
        <w:jc w:val="both"/>
        <w:rPr>
          <w:rFonts w:ascii="Times New Roman" w:hAnsi="Times New Roman"/>
          <w:sz w:val="10"/>
          <w:szCs w:val="10"/>
        </w:rPr>
      </w:pPr>
    </w:p>
    <w:p w:rsidR="00BF1FF6" w:rsidRPr="00B50313" w:rsidRDefault="00BF1FF6" w:rsidP="00AB5389">
      <w:pPr>
        <w:spacing w:after="0" w:line="240" w:lineRule="auto"/>
        <w:ind w:firstLine="709"/>
        <w:jc w:val="both"/>
        <w:rPr>
          <w:rFonts w:ascii="Times New Roman" w:hAnsi="Times New Roman"/>
          <w:sz w:val="28"/>
          <w:szCs w:val="28"/>
        </w:rPr>
      </w:pPr>
      <w:r w:rsidRPr="00B50313">
        <w:rPr>
          <w:rFonts w:ascii="Times New Roman" w:hAnsi="Times New Roman"/>
          <w:sz w:val="28"/>
          <w:szCs w:val="28"/>
        </w:rPr>
        <w:t xml:space="preserve">1. </w:t>
      </w:r>
      <w:r w:rsidR="005C7E86" w:rsidRPr="00B50313">
        <w:rPr>
          <w:rFonts w:ascii="Times New Roman" w:hAnsi="Times New Roman"/>
          <w:sz w:val="28"/>
          <w:szCs w:val="28"/>
        </w:rPr>
        <w:t>С</w:t>
      </w:r>
      <w:r w:rsidRPr="00B50313">
        <w:rPr>
          <w:rFonts w:ascii="Times New Roman" w:hAnsi="Times New Roman"/>
          <w:sz w:val="28"/>
          <w:szCs w:val="28"/>
        </w:rPr>
        <w:t xml:space="preserve">татью 49 </w:t>
      </w:r>
      <w:r w:rsidR="005C7E86" w:rsidRPr="00B50313">
        <w:rPr>
          <w:rFonts w:ascii="Times New Roman" w:hAnsi="Times New Roman"/>
          <w:sz w:val="28"/>
          <w:szCs w:val="28"/>
        </w:rPr>
        <w:t xml:space="preserve">дополнить </w:t>
      </w:r>
      <w:r w:rsidRPr="00B50313">
        <w:rPr>
          <w:rFonts w:ascii="Times New Roman" w:hAnsi="Times New Roman"/>
          <w:sz w:val="28"/>
          <w:szCs w:val="28"/>
        </w:rPr>
        <w:t>пунктом 8 следующего содержания:</w:t>
      </w:r>
    </w:p>
    <w:p w:rsidR="00BF1FF6" w:rsidRPr="00B50313" w:rsidRDefault="00BF1FF6" w:rsidP="00AB5389">
      <w:pPr>
        <w:spacing w:after="0" w:line="240" w:lineRule="auto"/>
        <w:ind w:firstLine="709"/>
        <w:jc w:val="both"/>
        <w:rPr>
          <w:rFonts w:ascii="Times New Roman" w:hAnsi="Times New Roman"/>
          <w:sz w:val="28"/>
          <w:szCs w:val="28"/>
        </w:rPr>
      </w:pPr>
      <w:r w:rsidRPr="00B50313">
        <w:rPr>
          <w:rFonts w:ascii="Times New Roman" w:hAnsi="Times New Roman"/>
          <w:sz w:val="28"/>
          <w:szCs w:val="28"/>
        </w:rPr>
        <w:t xml:space="preserve">«8. Установить, что в 2018 году из средств республиканского бюджета производится выплата ежемесячной компенсации неработающим гражданам, проживающим на территории Приднестровской Молдавской Республики, являющимся получателями пенсий, назначенных в соответствии </w:t>
      </w:r>
      <w:r w:rsidR="00F4486A" w:rsidRPr="00B50313">
        <w:rPr>
          <w:rFonts w:ascii="Times New Roman" w:hAnsi="Times New Roman"/>
          <w:sz w:val="28"/>
          <w:szCs w:val="28"/>
        </w:rPr>
        <w:br/>
      </w:r>
      <w:r w:rsidRPr="00B50313">
        <w:rPr>
          <w:rFonts w:ascii="Times New Roman" w:hAnsi="Times New Roman"/>
          <w:sz w:val="28"/>
          <w:szCs w:val="28"/>
        </w:rPr>
        <w:t xml:space="preserve">с действующим законодательством Приднестровской Молдавской Республики, общая сумма выплат и ежемесячной компенсации которых не превышает </w:t>
      </w:r>
      <w:r w:rsidR="00F4486A" w:rsidRPr="00B50313">
        <w:rPr>
          <w:rFonts w:ascii="Times New Roman" w:hAnsi="Times New Roman"/>
          <w:sz w:val="28"/>
          <w:szCs w:val="28"/>
        </w:rPr>
        <w:br/>
      </w:r>
      <w:r w:rsidRPr="00B50313">
        <w:rPr>
          <w:rFonts w:ascii="Times New Roman" w:hAnsi="Times New Roman"/>
          <w:sz w:val="28"/>
          <w:szCs w:val="28"/>
        </w:rPr>
        <w:t>200 (двести) процентов минимального размера пенсии по возрасту</w:t>
      </w:r>
      <w:proofErr w:type="gramStart"/>
      <w:r w:rsidR="00F24444" w:rsidRPr="00B50313">
        <w:rPr>
          <w:rFonts w:ascii="Times New Roman" w:hAnsi="Times New Roman"/>
          <w:sz w:val="28"/>
          <w:szCs w:val="28"/>
        </w:rPr>
        <w:t>.</w:t>
      </w:r>
      <w:r w:rsidRPr="00B50313">
        <w:rPr>
          <w:rFonts w:ascii="Times New Roman" w:hAnsi="Times New Roman"/>
          <w:sz w:val="28"/>
          <w:szCs w:val="28"/>
        </w:rPr>
        <w:t>».</w:t>
      </w:r>
      <w:proofErr w:type="gramEnd"/>
    </w:p>
    <w:p w:rsidR="00BF1FF6" w:rsidRPr="00B50313" w:rsidRDefault="00BF1FF6" w:rsidP="00AB5389">
      <w:pPr>
        <w:spacing w:after="0" w:line="240" w:lineRule="auto"/>
        <w:ind w:firstLine="709"/>
        <w:rPr>
          <w:rFonts w:ascii="Times New Roman" w:hAnsi="Times New Roman"/>
          <w:sz w:val="10"/>
          <w:szCs w:val="10"/>
        </w:rPr>
      </w:pPr>
    </w:p>
    <w:p w:rsidR="00BF1FF6" w:rsidRPr="00B50313" w:rsidRDefault="00BF1FF6" w:rsidP="00AB5389">
      <w:pPr>
        <w:spacing w:after="0" w:line="240" w:lineRule="auto"/>
        <w:ind w:firstLine="709"/>
        <w:jc w:val="both"/>
        <w:rPr>
          <w:rFonts w:ascii="Times New Roman" w:hAnsi="Times New Roman"/>
          <w:sz w:val="28"/>
          <w:szCs w:val="28"/>
        </w:rPr>
      </w:pPr>
      <w:r w:rsidRPr="00B50313">
        <w:rPr>
          <w:rFonts w:ascii="Times New Roman" w:hAnsi="Times New Roman"/>
          <w:sz w:val="28"/>
          <w:szCs w:val="28"/>
        </w:rPr>
        <w:t xml:space="preserve">2. В Приложении № 2 к </w:t>
      </w:r>
      <w:proofErr w:type="gramStart"/>
      <w:r w:rsidRPr="00B50313">
        <w:rPr>
          <w:rFonts w:ascii="Times New Roman" w:hAnsi="Times New Roman"/>
          <w:sz w:val="28"/>
          <w:szCs w:val="28"/>
        </w:rPr>
        <w:t>Закону по разделу</w:t>
      </w:r>
      <w:proofErr w:type="gramEnd"/>
      <w:r w:rsidRPr="00B50313">
        <w:rPr>
          <w:rFonts w:ascii="Times New Roman" w:hAnsi="Times New Roman"/>
          <w:sz w:val="28"/>
          <w:szCs w:val="28"/>
        </w:rPr>
        <w:t xml:space="preserve"> 1700 «Социальная политика»:</w:t>
      </w:r>
    </w:p>
    <w:p w:rsidR="00BF1FF6" w:rsidRPr="00B50313" w:rsidRDefault="00BF1FF6" w:rsidP="00AB5389">
      <w:pPr>
        <w:spacing w:after="0" w:line="240" w:lineRule="auto"/>
        <w:ind w:firstLine="709"/>
        <w:jc w:val="both"/>
        <w:rPr>
          <w:rFonts w:ascii="Times New Roman" w:hAnsi="Times New Roman"/>
          <w:sz w:val="28"/>
          <w:szCs w:val="28"/>
        </w:rPr>
      </w:pPr>
      <w:r w:rsidRPr="00B50313">
        <w:rPr>
          <w:rFonts w:ascii="Times New Roman" w:hAnsi="Times New Roman"/>
          <w:sz w:val="28"/>
          <w:szCs w:val="28"/>
        </w:rPr>
        <w:t>а) по подразделу 1701 «Пенсии военнослужащим», по статье экономической классификации 130650 «Денежные компенсации» цифровое обозначение «145 500» заменить цифровым обозначением «979 900»;</w:t>
      </w:r>
    </w:p>
    <w:p w:rsidR="00BF1FF6" w:rsidRPr="00B50313" w:rsidRDefault="00BF1FF6" w:rsidP="00AB5389">
      <w:pPr>
        <w:spacing w:after="0" w:line="240" w:lineRule="auto"/>
        <w:ind w:firstLine="709"/>
        <w:jc w:val="both"/>
        <w:rPr>
          <w:rFonts w:ascii="Times New Roman" w:hAnsi="Times New Roman"/>
          <w:sz w:val="28"/>
          <w:szCs w:val="28"/>
        </w:rPr>
      </w:pPr>
      <w:r w:rsidRPr="00B50313">
        <w:rPr>
          <w:rFonts w:ascii="Times New Roman" w:hAnsi="Times New Roman"/>
          <w:sz w:val="28"/>
          <w:szCs w:val="28"/>
        </w:rPr>
        <w:t xml:space="preserve">б) по подразделу 1704 «Пенсии и пособия, возмещаемые из бюджета», </w:t>
      </w:r>
      <w:r w:rsidR="00F4486A" w:rsidRPr="00B50313">
        <w:rPr>
          <w:rFonts w:ascii="Times New Roman" w:hAnsi="Times New Roman"/>
          <w:sz w:val="28"/>
          <w:szCs w:val="28"/>
        </w:rPr>
        <w:br/>
      </w:r>
      <w:r w:rsidRPr="00B50313">
        <w:rPr>
          <w:rFonts w:ascii="Times New Roman" w:hAnsi="Times New Roman"/>
          <w:sz w:val="28"/>
          <w:szCs w:val="28"/>
        </w:rPr>
        <w:t>по статье экономической классификации 130650 «Денежные компенсации» цифровое обозначение «116 368» зам</w:t>
      </w:r>
      <w:r w:rsidR="00F4486A" w:rsidRPr="00B50313">
        <w:rPr>
          <w:rFonts w:ascii="Times New Roman" w:hAnsi="Times New Roman"/>
          <w:sz w:val="28"/>
          <w:szCs w:val="28"/>
        </w:rPr>
        <w:t xml:space="preserve">енить цифровым обозначением </w:t>
      </w:r>
      <w:r w:rsidR="00F4486A" w:rsidRPr="00B50313">
        <w:rPr>
          <w:rFonts w:ascii="Times New Roman" w:hAnsi="Times New Roman"/>
          <w:sz w:val="28"/>
          <w:szCs w:val="28"/>
        </w:rPr>
        <w:br/>
        <w:t xml:space="preserve">«23 </w:t>
      </w:r>
      <w:r w:rsidRPr="00B50313">
        <w:rPr>
          <w:rFonts w:ascii="Times New Roman" w:hAnsi="Times New Roman"/>
          <w:sz w:val="28"/>
          <w:szCs w:val="28"/>
        </w:rPr>
        <w:t>329 968».</w:t>
      </w:r>
    </w:p>
    <w:p w:rsidR="00BF1FF6" w:rsidRPr="00B50313" w:rsidRDefault="00BF1FF6" w:rsidP="00AB5389">
      <w:pPr>
        <w:spacing w:after="0" w:line="240" w:lineRule="auto"/>
        <w:ind w:firstLine="709"/>
        <w:jc w:val="both"/>
        <w:rPr>
          <w:rFonts w:ascii="Times New Roman" w:hAnsi="Times New Roman"/>
          <w:sz w:val="10"/>
          <w:szCs w:val="10"/>
          <w:highlight w:val="green"/>
        </w:rPr>
      </w:pPr>
    </w:p>
    <w:p w:rsidR="00BF1FF6" w:rsidRPr="00B50313" w:rsidRDefault="00BF1FF6" w:rsidP="00AB5389">
      <w:pPr>
        <w:spacing w:after="0" w:line="240" w:lineRule="auto"/>
        <w:ind w:firstLine="709"/>
        <w:jc w:val="both"/>
        <w:rPr>
          <w:rFonts w:ascii="Times New Roman" w:hAnsi="Times New Roman"/>
          <w:sz w:val="28"/>
          <w:szCs w:val="28"/>
        </w:rPr>
      </w:pPr>
      <w:r w:rsidRPr="00B50313">
        <w:rPr>
          <w:rFonts w:ascii="Times New Roman" w:hAnsi="Times New Roman"/>
          <w:b/>
          <w:sz w:val="28"/>
          <w:szCs w:val="28"/>
        </w:rPr>
        <w:t>Статья 2</w:t>
      </w:r>
      <w:r w:rsidRPr="00B50313">
        <w:rPr>
          <w:rFonts w:ascii="Times New Roman" w:hAnsi="Times New Roman"/>
          <w:sz w:val="28"/>
          <w:szCs w:val="28"/>
        </w:rPr>
        <w:t xml:space="preserve">. Исполнительному органу государственной власти, ответственному за планирование и исполнение бюджета, привести </w:t>
      </w:r>
      <w:r w:rsidR="001C1B1C" w:rsidRPr="00B50313">
        <w:rPr>
          <w:rFonts w:ascii="Times New Roman" w:hAnsi="Times New Roman"/>
          <w:sz w:val="28"/>
          <w:szCs w:val="28"/>
        </w:rPr>
        <w:br/>
      </w:r>
      <w:r w:rsidRPr="00B50313">
        <w:rPr>
          <w:rFonts w:ascii="Times New Roman" w:hAnsi="Times New Roman"/>
          <w:sz w:val="28"/>
          <w:szCs w:val="28"/>
        </w:rPr>
        <w:t xml:space="preserve">Приложение № 2 «Плановые расходы республиканского бюджета на 2018 год» </w:t>
      </w:r>
      <w:r w:rsidR="003248B1" w:rsidRPr="00B50313">
        <w:rPr>
          <w:rFonts w:ascii="Times New Roman" w:hAnsi="Times New Roman"/>
          <w:sz w:val="28"/>
          <w:szCs w:val="28"/>
        </w:rPr>
        <w:br/>
      </w:r>
      <w:r w:rsidRPr="00B50313">
        <w:rPr>
          <w:rFonts w:ascii="Times New Roman" w:hAnsi="Times New Roman"/>
          <w:sz w:val="28"/>
          <w:szCs w:val="28"/>
        </w:rPr>
        <w:t xml:space="preserve">в соответствие со статьей 1 настоящего Закона. </w:t>
      </w:r>
    </w:p>
    <w:p w:rsidR="00BF1FF6" w:rsidRPr="00B50313" w:rsidRDefault="00BF1FF6" w:rsidP="00AB5389">
      <w:pPr>
        <w:pStyle w:val="a3"/>
        <w:ind w:firstLine="709"/>
        <w:jc w:val="both"/>
        <w:rPr>
          <w:rFonts w:ascii="Times New Roman" w:hAnsi="Times New Roman" w:cs="Times New Roman"/>
          <w:b/>
          <w:sz w:val="10"/>
          <w:szCs w:val="10"/>
        </w:rPr>
      </w:pPr>
    </w:p>
    <w:p w:rsidR="00BF1FF6" w:rsidRPr="00B50313" w:rsidRDefault="00BF1FF6" w:rsidP="00AB5389">
      <w:pPr>
        <w:pStyle w:val="a3"/>
        <w:ind w:firstLine="709"/>
        <w:jc w:val="both"/>
        <w:rPr>
          <w:rFonts w:ascii="Times New Roman" w:hAnsi="Times New Roman" w:cs="Times New Roman"/>
          <w:sz w:val="28"/>
          <w:szCs w:val="28"/>
        </w:rPr>
      </w:pPr>
      <w:r w:rsidRPr="00B50313">
        <w:rPr>
          <w:rFonts w:ascii="Times New Roman" w:hAnsi="Times New Roman" w:cs="Times New Roman"/>
          <w:b/>
          <w:sz w:val="28"/>
          <w:szCs w:val="28"/>
        </w:rPr>
        <w:t>Статья 3.</w:t>
      </w:r>
      <w:r w:rsidR="00F4486A" w:rsidRPr="00B50313">
        <w:rPr>
          <w:rFonts w:ascii="Times New Roman" w:hAnsi="Times New Roman" w:cs="Times New Roman"/>
          <w:b/>
          <w:sz w:val="28"/>
          <w:szCs w:val="28"/>
        </w:rPr>
        <w:t xml:space="preserve"> </w:t>
      </w:r>
      <w:r w:rsidRPr="00B50313">
        <w:rPr>
          <w:rFonts w:ascii="Times New Roman" w:hAnsi="Times New Roman" w:cs="Times New Roman"/>
          <w:sz w:val="28"/>
          <w:szCs w:val="28"/>
        </w:rPr>
        <w:t>Настоящий Закон вступает в силу со дня вступления в силу Закона Приднестровской Молдавской Республики «О ежемесячной компенсации некоторым категориям пенсионеров Приднестровской Молдавской Республики».</w:t>
      </w:r>
    </w:p>
    <w:p w:rsidR="00651B9C" w:rsidRPr="00B50313" w:rsidRDefault="00651B9C" w:rsidP="00D5797E">
      <w:pPr>
        <w:pStyle w:val="a5"/>
        <w:shd w:val="clear" w:color="auto" w:fill="FFFFFF"/>
        <w:spacing w:before="0" w:beforeAutospacing="0" w:after="0" w:afterAutospacing="0"/>
        <w:jc w:val="center"/>
        <w:rPr>
          <w:sz w:val="28"/>
          <w:szCs w:val="28"/>
        </w:rPr>
      </w:pPr>
      <w:r w:rsidRPr="00B50313">
        <w:rPr>
          <w:sz w:val="28"/>
          <w:szCs w:val="28"/>
        </w:rPr>
        <w:lastRenderedPageBreak/>
        <w:t>Пояснительная записка</w:t>
      </w:r>
    </w:p>
    <w:p w:rsidR="00D5797E" w:rsidRDefault="00651B9C" w:rsidP="00D5797E">
      <w:pPr>
        <w:pStyle w:val="a5"/>
        <w:shd w:val="clear" w:color="auto" w:fill="FFFFFF"/>
        <w:spacing w:before="0" w:beforeAutospacing="0" w:after="0" w:afterAutospacing="0"/>
        <w:jc w:val="center"/>
        <w:rPr>
          <w:color w:val="000000"/>
          <w:sz w:val="28"/>
          <w:szCs w:val="28"/>
        </w:rPr>
      </w:pPr>
      <w:r w:rsidRPr="003123BC">
        <w:rPr>
          <w:color w:val="000000"/>
          <w:sz w:val="28"/>
          <w:szCs w:val="28"/>
        </w:rPr>
        <w:t>к проекту закона Приднестровской Молдавской Республики</w:t>
      </w:r>
    </w:p>
    <w:p w:rsidR="00D5797E" w:rsidRDefault="00651B9C" w:rsidP="00D5797E">
      <w:pPr>
        <w:pStyle w:val="a5"/>
        <w:shd w:val="clear" w:color="auto" w:fill="FFFFFF"/>
        <w:spacing w:before="0" w:beforeAutospacing="0" w:after="0" w:afterAutospacing="0"/>
        <w:jc w:val="center"/>
        <w:rPr>
          <w:sz w:val="28"/>
          <w:szCs w:val="28"/>
        </w:rPr>
      </w:pPr>
      <w:r w:rsidRPr="003123BC">
        <w:rPr>
          <w:sz w:val="28"/>
          <w:szCs w:val="28"/>
        </w:rPr>
        <w:t>«О внесении изменений и дополнения в Закон</w:t>
      </w:r>
    </w:p>
    <w:p w:rsidR="00D5797E" w:rsidRDefault="00651B9C" w:rsidP="00D5797E">
      <w:pPr>
        <w:pStyle w:val="a5"/>
        <w:shd w:val="clear" w:color="auto" w:fill="FFFFFF"/>
        <w:spacing w:before="0" w:beforeAutospacing="0" w:after="0" w:afterAutospacing="0"/>
        <w:jc w:val="center"/>
        <w:rPr>
          <w:color w:val="0000FF"/>
          <w:sz w:val="28"/>
          <w:szCs w:val="28"/>
        </w:rPr>
      </w:pPr>
      <w:r w:rsidRPr="003123BC">
        <w:rPr>
          <w:sz w:val="28"/>
          <w:szCs w:val="28"/>
        </w:rPr>
        <w:t>Приднестровской Молдавской Республики</w:t>
      </w:r>
    </w:p>
    <w:p w:rsidR="00651B9C" w:rsidRDefault="00651B9C" w:rsidP="00D5797E">
      <w:pPr>
        <w:pStyle w:val="a5"/>
        <w:shd w:val="clear" w:color="auto" w:fill="FFFFFF"/>
        <w:spacing w:before="0" w:beforeAutospacing="0" w:after="0" w:afterAutospacing="0"/>
        <w:jc w:val="center"/>
        <w:rPr>
          <w:sz w:val="28"/>
          <w:szCs w:val="28"/>
        </w:rPr>
      </w:pPr>
      <w:r w:rsidRPr="003123BC">
        <w:rPr>
          <w:sz w:val="28"/>
          <w:szCs w:val="28"/>
        </w:rPr>
        <w:t>«О республиканском бюджете на 2018 год»</w:t>
      </w:r>
    </w:p>
    <w:p w:rsidR="00D5797E" w:rsidRPr="003123BC" w:rsidRDefault="00D5797E" w:rsidP="003123BC">
      <w:pPr>
        <w:pStyle w:val="a5"/>
        <w:shd w:val="clear" w:color="auto" w:fill="FFFFFF"/>
        <w:spacing w:before="0" w:beforeAutospacing="0" w:after="0" w:afterAutospacing="0"/>
        <w:ind w:firstLine="709"/>
        <w:jc w:val="center"/>
        <w:rPr>
          <w:color w:val="333333"/>
          <w:sz w:val="28"/>
          <w:szCs w:val="28"/>
        </w:rPr>
      </w:pPr>
    </w:p>
    <w:p w:rsidR="00651B9C" w:rsidRPr="003123BC" w:rsidRDefault="00651B9C" w:rsidP="003123BC">
      <w:pPr>
        <w:pStyle w:val="a5"/>
        <w:shd w:val="clear" w:color="auto" w:fill="FFFFFF"/>
        <w:spacing w:before="0" w:beforeAutospacing="0" w:after="0" w:afterAutospacing="0"/>
        <w:ind w:firstLine="709"/>
        <w:jc w:val="both"/>
        <w:rPr>
          <w:sz w:val="28"/>
          <w:szCs w:val="28"/>
        </w:rPr>
      </w:pPr>
      <w:proofErr w:type="gramStart"/>
      <w:r w:rsidRPr="003123BC">
        <w:rPr>
          <w:color w:val="333333"/>
          <w:sz w:val="28"/>
          <w:szCs w:val="28"/>
        </w:rPr>
        <w:t>а) Данный законопроект разработан в едином пакете с проектом закона Приднестровской Молдавской Республики</w:t>
      </w:r>
      <w:r w:rsidRPr="003123BC">
        <w:rPr>
          <w:sz w:val="28"/>
          <w:szCs w:val="28"/>
        </w:rPr>
        <w:t xml:space="preserve"> «О ежемесячной компенсации некоторым категориям пенсионеров Приднестровской Молдавской Республики»</w:t>
      </w:r>
      <w:r w:rsidRPr="003123BC">
        <w:rPr>
          <w:color w:val="333333"/>
          <w:sz w:val="28"/>
          <w:szCs w:val="28"/>
        </w:rPr>
        <w:t xml:space="preserve"> в целях </w:t>
      </w:r>
      <w:r w:rsidRPr="003123BC">
        <w:rPr>
          <w:sz w:val="28"/>
          <w:szCs w:val="28"/>
        </w:rPr>
        <w:t>установления из средств республиканского бюджета выплаты ежемесячной компенсации неработающим гражданам, проживающим на территории Приднестровской Молдавской Республики, являющимся получателями пенсий, назначенных в соответствии с действующим законодательством Приднестровской Молдавской Республики, общая сумма выплат (пенсия, дополнительное материальное обеспе</w:t>
      </w:r>
      <w:r w:rsidR="005279C1">
        <w:rPr>
          <w:sz w:val="28"/>
          <w:szCs w:val="28"/>
        </w:rPr>
        <w:t>чение, пособие</w:t>
      </w:r>
      <w:proofErr w:type="gramEnd"/>
      <w:r w:rsidR="005279C1">
        <w:rPr>
          <w:sz w:val="28"/>
          <w:szCs w:val="28"/>
        </w:rPr>
        <w:t xml:space="preserve"> </w:t>
      </w:r>
      <w:r w:rsidR="005279C1">
        <w:rPr>
          <w:sz w:val="28"/>
          <w:szCs w:val="28"/>
        </w:rPr>
        <w:br/>
        <w:t xml:space="preserve">по безработице) и ежемесячной </w:t>
      </w:r>
      <w:proofErr w:type="gramStart"/>
      <w:r w:rsidR="005279C1">
        <w:rPr>
          <w:sz w:val="28"/>
          <w:szCs w:val="28"/>
        </w:rPr>
        <w:t>компенсации</w:t>
      </w:r>
      <w:proofErr w:type="gramEnd"/>
      <w:r w:rsidRPr="003123BC">
        <w:rPr>
          <w:sz w:val="28"/>
          <w:szCs w:val="28"/>
        </w:rPr>
        <w:t xml:space="preserve"> которых не превышает </w:t>
      </w:r>
      <w:r w:rsidR="005279C1">
        <w:rPr>
          <w:sz w:val="28"/>
          <w:szCs w:val="28"/>
        </w:rPr>
        <w:br/>
      </w:r>
      <w:r w:rsidRPr="003123BC">
        <w:rPr>
          <w:sz w:val="28"/>
          <w:szCs w:val="28"/>
        </w:rPr>
        <w:t xml:space="preserve">200 (двести) процентов минимального размера пенсии по возрасту </w:t>
      </w:r>
      <w:r w:rsidR="005279C1">
        <w:rPr>
          <w:sz w:val="28"/>
          <w:szCs w:val="28"/>
        </w:rPr>
        <w:br/>
      </w:r>
      <w:r w:rsidRPr="003123BC">
        <w:rPr>
          <w:sz w:val="28"/>
          <w:szCs w:val="28"/>
        </w:rPr>
        <w:t>(1232 рубля);</w:t>
      </w:r>
      <w:r w:rsidRPr="003123BC">
        <w:rPr>
          <w:color w:val="333333"/>
          <w:sz w:val="28"/>
          <w:szCs w:val="28"/>
        </w:rPr>
        <w:t> </w:t>
      </w:r>
    </w:p>
    <w:p w:rsidR="005279C1" w:rsidRDefault="005279C1" w:rsidP="003123BC">
      <w:pPr>
        <w:pStyle w:val="a5"/>
        <w:shd w:val="clear" w:color="auto" w:fill="FFFFFF"/>
        <w:spacing w:before="0" w:beforeAutospacing="0" w:after="0" w:afterAutospacing="0"/>
        <w:ind w:firstLine="709"/>
        <w:jc w:val="both"/>
        <w:rPr>
          <w:color w:val="333333"/>
          <w:sz w:val="28"/>
          <w:szCs w:val="28"/>
        </w:rPr>
      </w:pPr>
    </w:p>
    <w:p w:rsidR="00651B9C" w:rsidRPr="003123BC" w:rsidRDefault="00651B9C" w:rsidP="003123BC">
      <w:pPr>
        <w:pStyle w:val="a5"/>
        <w:shd w:val="clear" w:color="auto" w:fill="FFFFFF"/>
        <w:spacing w:before="0" w:beforeAutospacing="0" w:after="0" w:afterAutospacing="0"/>
        <w:ind w:firstLine="709"/>
        <w:jc w:val="both"/>
        <w:rPr>
          <w:color w:val="333333"/>
          <w:sz w:val="28"/>
          <w:szCs w:val="28"/>
        </w:rPr>
      </w:pPr>
      <w:proofErr w:type="gramStart"/>
      <w:r w:rsidRPr="003123BC">
        <w:rPr>
          <w:color w:val="333333"/>
          <w:sz w:val="28"/>
          <w:szCs w:val="28"/>
        </w:rPr>
        <w:t xml:space="preserve">б) в данной сфере правового регулирования действует </w:t>
      </w:r>
      <w:r w:rsidRPr="003123BC">
        <w:rPr>
          <w:sz w:val="28"/>
          <w:szCs w:val="28"/>
        </w:rPr>
        <w:t>Закон Приднестровской Молдавской Республики от 28 декабря 2017 года № 389-З-</w:t>
      </w:r>
      <w:r w:rsidRPr="003123BC">
        <w:rPr>
          <w:sz w:val="28"/>
          <w:szCs w:val="28"/>
          <w:lang w:val="en-US"/>
        </w:rPr>
        <w:t>VI</w:t>
      </w:r>
      <w:r w:rsidRPr="003123BC">
        <w:rPr>
          <w:sz w:val="28"/>
          <w:szCs w:val="28"/>
        </w:rPr>
        <w:t xml:space="preserve"> «О республиканском бюджете на 2018 год» (САЗ 18-1</w:t>
      </w:r>
      <w:r w:rsidR="00A03024">
        <w:rPr>
          <w:sz w:val="28"/>
          <w:szCs w:val="28"/>
        </w:rPr>
        <w:t>,1</w:t>
      </w:r>
      <w:r w:rsidRPr="003123BC">
        <w:rPr>
          <w:sz w:val="28"/>
          <w:szCs w:val="28"/>
        </w:rPr>
        <w:t xml:space="preserve">) с изменениями </w:t>
      </w:r>
      <w:r w:rsidR="005279C1">
        <w:rPr>
          <w:sz w:val="28"/>
          <w:szCs w:val="28"/>
        </w:rPr>
        <w:br/>
      </w:r>
      <w:r w:rsidRPr="003123BC">
        <w:rPr>
          <w:sz w:val="28"/>
          <w:szCs w:val="28"/>
        </w:rPr>
        <w:t xml:space="preserve">и дополнениями, внесенными законами Приднестровской Молдавской Республики от 26 января 2018 года № 17-ЗИД-VI (САЗ 18-4), от 1 февраля </w:t>
      </w:r>
      <w:r w:rsidR="005279C1">
        <w:rPr>
          <w:sz w:val="28"/>
          <w:szCs w:val="28"/>
        </w:rPr>
        <w:br/>
      </w:r>
      <w:r w:rsidRPr="003123BC">
        <w:rPr>
          <w:sz w:val="28"/>
          <w:szCs w:val="28"/>
        </w:rPr>
        <w:t xml:space="preserve">2018 года № 19-ЗИД-VI (САЗ 18-5), от 1 марта 2018 года № 49-ЗИД-VI </w:t>
      </w:r>
      <w:r w:rsidR="005279C1">
        <w:rPr>
          <w:sz w:val="28"/>
          <w:szCs w:val="28"/>
        </w:rPr>
        <w:br/>
      </w:r>
      <w:r w:rsidRPr="003123BC">
        <w:rPr>
          <w:sz w:val="28"/>
          <w:szCs w:val="28"/>
        </w:rPr>
        <w:t>(САЗ 18-9);</w:t>
      </w:r>
      <w:proofErr w:type="gramEnd"/>
    </w:p>
    <w:p w:rsidR="005279C1" w:rsidRDefault="005279C1" w:rsidP="003123BC">
      <w:pPr>
        <w:pStyle w:val="a5"/>
        <w:shd w:val="clear" w:color="auto" w:fill="FFFFFF"/>
        <w:spacing w:before="0" w:beforeAutospacing="0" w:after="0" w:afterAutospacing="0"/>
        <w:ind w:firstLine="709"/>
        <w:jc w:val="both"/>
        <w:rPr>
          <w:color w:val="333333"/>
          <w:sz w:val="28"/>
          <w:szCs w:val="28"/>
        </w:rPr>
      </w:pPr>
    </w:p>
    <w:p w:rsidR="00651B9C" w:rsidRPr="003123BC" w:rsidRDefault="00651B9C" w:rsidP="003123BC">
      <w:pPr>
        <w:pStyle w:val="a5"/>
        <w:shd w:val="clear" w:color="auto" w:fill="FFFFFF"/>
        <w:spacing w:before="0" w:beforeAutospacing="0" w:after="0" w:afterAutospacing="0"/>
        <w:ind w:firstLine="709"/>
        <w:jc w:val="both"/>
        <w:rPr>
          <w:color w:val="333333"/>
          <w:sz w:val="28"/>
          <w:szCs w:val="28"/>
        </w:rPr>
      </w:pPr>
      <w:r w:rsidRPr="003123BC">
        <w:rPr>
          <w:color w:val="333333"/>
          <w:sz w:val="28"/>
          <w:szCs w:val="28"/>
        </w:rPr>
        <w:t>в) для реализации данного законопроекта потребуются дополнительные материальные затраты из респуб</w:t>
      </w:r>
      <w:r w:rsidR="005279C1">
        <w:rPr>
          <w:color w:val="333333"/>
          <w:sz w:val="28"/>
          <w:szCs w:val="28"/>
        </w:rPr>
        <w:t xml:space="preserve">ликанского бюджета в 2018 году </w:t>
      </w:r>
      <w:r w:rsidR="005279C1">
        <w:rPr>
          <w:color w:val="333333"/>
          <w:sz w:val="28"/>
          <w:szCs w:val="28"/>
        </w:rPr>
        <w:br/>
        <w:t xml:space="preserve">в сумме 24 048 </w:t>
      </w:r>
      <w:r w:rsidRPr="003123BC">
        <w:rPr>
          <w:color w:val="333333"/>
          <w:sz w:val="28"/>
          <w:szCs w:val="28"/>
        </w:rPr>
        <w:t>000 рублей;</w:t>
      </w:r>
    </w:p>
    <w:p w:rsidR="005279C1" w:rsidRDefault="005279C1" w:rsidP="003123BC">
      <w:pPr>
        <w:pStyle w:val="a5"/>
        <w:shd w:val="clear" w:color="auto" w:fill="FFFFFF"/>
        <w:spacing w:before="0" w:beforeAutospacing="0" w:after="0" w:afterAutospacing="0"/>
        <w:ind w:firstLine="709"/>
        <w:jc w:val="both"/>
        <w:rPr>
          <w:color w:val="333333"/>
          <w:sz w:val="28"/>
          <w:szCs w:val="28"/>
        </w:rPr>
      </w:pPr>
    </w:p>
    <w:p w:rsidR="00651B9C" w:rsidRPr="00F00C27" w:rsidRDefault="000E3D96" w:rsidP="003123BC">
      <w:pPr>
        <w:pStyle w:val="a5"/>
        <w:shd w:val="clear" w:color="auto" w:fill="FFFFFF"/>
        <w:spacing w:before="0" w:beforeAutospacing="0" w:after="0" w:afterAutospacing="0"/>
        <w:ind w:firstLine="709"/>
        <w:jc w:val="both"/>
        <w:rPr>
          <w:sz w:val="28"/>
          <w:szCs w:val="28"/>
        </w:rPr>
      </w:pPr>
      <w:r w:rsidRPr="00F00C27">
        <w:rPr>
          <w:sz w:val="28"/>
          <w:szCs w:val="28"/>
        </w:rPr>
        <w:t>г</w:t>
      </w:r>
      <w:r w:rsidR="00651B9C" w:rsidRPr="00F00C27">
        <w:rPr>
          <w:sz w:val="28"/>
          <w:szCs w:val="28"/>
        </w:rPr>
        <w:t>) для вступления в силу данного проекта закона не требуется принятие отдельного законодательного акта.</w:t>
      </w:r>
    </w:p>
    <w:p w:rsidR="00651B9C" w:rsidRDefault="00651B9C" w:rsidP="00651B9C">
      <w:pPr>
        <w:pStyle w:val="a5"/>
        <w:shd w:val="clear" w:color="auto" w:fill="FFFFFF"/>
        <w:spacing w:before="0" w:beforeAutospacing="0" w:after="150" w:afterAutospacing="0"/>
        <w:ind w:firstLine="360"/>
        <w:jc w:val="both"/>
        <w:rPr>
          <w:color w:val="333333"/>
        </w:rPr>
      </w:pPr>
      <w:r>
        <w:rPr>
          <w:color w:val="333333"/>
        </w:rPr>
        <w:t> </w:t>
      </w:r>
    </w:p>
    <w:p w:rsidR="007B7D18" w:rsidRPr="00AB5389" w:rsidRDefault="007A1B08" w:rsidP="00AB5389">
      <w:pPr>
        <w:tabs>
          <w:tab w:val="left" w:pos="3181"/>
        </w:tabs>
        <w:spacing w:after="0" w:line="240" w:lineRule="auto"/>
        <w:ind w:firstLine="709"/>
        <w:rPr>
          <w:rFonts w:ascii="Times New Roman" w:hAnsi="Times New Roman"/>
          <w:sz w:val="28"/>
          <w:szCs w:val="28"/>
        </w:rPr>
      </w:pPr>
      <w:r w:rsidRPr="00AB5389">
        <w:rPr>
          <w:rFonts w:ascii="Times New Roman" w:hAnsi="Times New Roman"/>
          <w:sz w:val="28"/>
          <w:szCs w:val="28"/>
        </w:rPr>
        <w:tab/>
      </w:r>
    </w:p>
    <w:p w:rsidR="007B7D18" w:rsidRPr="00AB5389" w:rsidRDefault="007B7D18" w:rsidP="00AB5389">
      <w:pPr>
        <w:spacing w:after="0" w:line="240" w:lineRule="auto"/>
        <w:ind w:firstLine="709"/>
        <w:rPr>
          <w:rFonts w:ascii="Times New Roman" w:hAnsi="Times New Roman"/>
          <w:sz w:val="28"/>
          <w:szCs w:val="28"/>
        </w:rPr>
      </w:pPr>
    </w:p>
    <w:p w:rsidR="007B7D18" w:rsidRPr="00AB5389" w:rsidRDefault="007B7D18" w:rsidP="00AB5389">
      <w:pPr>
        <w:spacing w:after="0" w:line="240" w:lineRule="auto"/>
        <w:ind w:firstLine="709"/>
        <w:rPr>
          <w:rFonts w:ascii="Times New Roman" w:hAnsi="Times New Roman"/>
          <w:sz w:val="28"/>
          <w:szCs w:val="28"/>
        </w:rPr>
      </w:pPr>
    </w:p>
    <w:p w:rsidR="007B7D18" w:rsidRPr="00AB5389" w:rsidRDefault="007B7D18" w:rsidP="00AB5389">
      <w:pPr>
        <w:spacing w:after="0" w:line="240" w:lineRule="auto"/>
        <w:ind w:firstLine="709"/>
        <w:rPr>
          <w:rFonts w:ascii="Times New Roman" w:hAnsi="Times New Roman"/>
          <w:sz w:val="28"/>
          <w:szCs w:val="28"/>
        </w:rPr>
      </w:pPr>
    </w:p>
    <w:p w:rsidR="007B7D18" w:rsidRPr="00AB5389" w:rsidRDefault="007B7D18" w:rsidP="00AB5389">
      <w:pPr>
        <w:spacing w:after="0" w:line="240" w:lineRule="auto"/>
        <w:ind w:firstLine="709"/>
        <w:rPr>
          <w:rFonts w:ascii="Times New Roman" w:hAnsi="Times New Roman"/>
          <w:sz w:val="28"/>
          <w:szCs w:val="28"/>
        </w:rPr>
      </w:pPr>
    </w:p>
    <w:p w:rsidR="007B7D18" w:rsidRPr="00AB5389" w:rsidRDefault="007B7D18" w:rsidP="00AB5389">
      <w:pPr>
        <w:spacing w:after="0" w:line="240" w:lineRule="auto"/>
        <w:ind w:firstLine="709"/>
        <w:rPr>
          <w:rFonts w:ascii="Times New Roman" w:hAnsi="Times New Roman"/>
          <w:sz w:val="28"/>
          <w:szCs w:val="28"/>
        </w:rPr>
      </w:pPr>
    </w:p>
    <w:p w:rsidR="007B7D18" w:rsidRPr="00AB5389" w:rsidRDefault="007B7D18" w:rsidP="00AB5389">
      <w:pPr>
        <w:spacing w:after="0" w:line="240" w:lineRule="auto"/>
        <w:ind w:firstLine="709"/>
        <w:rPr>
          <w:rFonts w:ascii="Times New Roman" w:hAnsi="Times New Roman"/>
          <w:sz w:val="28"/>
          <w:szCs w:val="28"/>
        </w:rPr>
      </w:pPr>
    </w:p>
    <w:p w:rsidR="007B7D18" w:rsidRPr="00AB5389" w:rsidRDefault="007B7D18" w:rsidP="00AB5389">
      <w:pPr>
        <w:spacing w:after="0" w:line="240" w:lineRule="auto"/>
        <w:ind w:firstLine="709"/>
        <w:rPr>
          <w:rFonts w:ascii="Times New Roman" w:hAnsi="Times New Roman"/>
          <w:sz w:val="28"/>
          <w:szCs w:val="28"/>
        </w:rPr>
      </w:pPr>
    </w:p>
    <w:p w:rsidR="007B7D18" w:rsidRPr="00AB5389" w:rsidRDefault="007B7D18" w:rsidP="00AB5389">
      <w:pPr>
        <w:spacing w:after="0" w:line="240" w:lineRule="auto"/>
        <w:ind w:firstLine="709"/>
        <w:rPr>
          <w:rFonts w:ascii="Times New Roman" w:hAnsi="Times New Roman"/>
          <w:sz w:val="28"/>
          <w:szCs w:val="28"/>
        </w:rPr>
      </w:pPr>
    </w:p>
    <w:p w:rsidR="002178F9" w:rsidRDefault="002178F9" w:rsidP="00AB538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p w:rsidR="007B7D18" w:rsidRPr="003123BC" w:rsidRDefault="007B7D18" w:rsidP="002178F9">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sz w:val="24"/>
          <w:szCs w:val="24"/>
          <w:lang w:eastAsia="ru-RU"/>
        </w:rPr>
      </w:pPr>
      <w:r w:rsidRPr="003123BC">
        <w:rPr>
          <w:rFonts w:ascii="Times New Roman" w:eastAsia="Times New Roman" w:hAnsi="Times New Roman"/>
          <w:sz w:val="24"/>
          <w:szCs w:val="24"/>
          <w:lang w:eastAsia="ru-RU"/>
        </w:rPr>
        <w:lastRenderedPageBreak/>
        <w:t>СРАВНИТЕЛЬНАЯ ТАБЛИЦА</w:t>
      </w:r>
    </w:p>
    <w:p w:rsidR="007B7D18" w:rsidRPr="00AB5389" w:rsidRDefault="007B7D18" w:rsidP="00AB5389">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AB5389">
        <w:rPr>
          <w:rFonts w:ascii="Times New Roman" w:eastAsia="Times New Roman" w:hAnsi="Times New Roman"/>
          <w:sz w:val="28"/>
          <w:szCs w:val="28"/>
          <w:lang w:eastAsia="ru-RU"/>
        </w:rPr>
        <w:t xml:space="preserve">к проекту закона Приднестровской Молдавской Республики </w:t>
      </w:r>
    </w:p>
    <w:p w:rsidR="00A374A4" w:rsidRPr="00A03024" w:rsidRDefault="00F740A8" w:rsidP="00AB5389">
      <w:pPr>
        <w:pStyle w:val="a5"/>
        <w:shd w:val="clear" w:color="auto" w:fill="FFFFFF"/>
        <w:spacing w:before="0" w:beforeAutospacing="0" w:after="0" w:afterAutospacing="0"/>
        <w:jc w:val="center"/>
        <w:rPr>
          <w:sz w:val="28"/>
          <w:szCs w:val="28"/>
        </w:rPr>
      </w:pPr>
      <w:r w:rsidRPr="00AB5389">
        <w:rPr>
          <w:sz w:val="28"/>
          <w:szCs w:val="28"/>
        </w:rPr>
        <w:t xml:space="preserve">«О внесении изменений и дополнения в Закон </w:t>
      </w:r>
    </w:p>
    <w:p w:rsidR="00A374A4" w:rsidRPr="00A374A4" w:rsidRDefault="00F740A8" w:rsidP="00AB5389">
      <w:pPr>
        <w:pStyle w:val="a5"/>
        <w:shd w:val="clear" w:color="auto" w:fill="FFFFFF"/>
        <w:spacing w:before="0" w:beforeAutospacing="0" w:after="0" w:afterAutospacing="0"/>
        <w:jc w:val="center"/>
        <w:rPr>
          <w:color w:val="0000FF"/>
          <w:sz w:val="28"/>
          <w:szCs w:val="28"/>
        </w:rPr>
      </w:pPr>
      <w:r w:rsidRPr="00AB5389">
        <w:rPr>
          <w:sz w:val="28"/>
          <w:szCs w:val="28"/>
        </w:rPr>
        <w:t>Приднестровской Молдавской Республики</w:t>
      </w:r>
      <w:r w:rsidRPr="00AB5389">
        <w:rPr>
          <w:color w:val="0000FF"/>
          <w:sz w:val="28"/>
          <w:szCs w:val="28"/>
        </w:rPr>
        <w:t xml:space="preserve"> </w:t>
      </w:r>
    </w:p>
    <w:p w:rsidR="00F740A8" w:rsidRPr="00AB5389" w:rsidRDefault="00F740A8" w:rsidP="00AB5389">
      <w:pPr>
        <w:pStyle w:val="a5"/>
        <w:shd w:val="clear" w:color="auto" w:fill="FFFFFF"/>
        <w:spacing w:before="0" w:beforeAutospacing="0" w:after="0" w:afterAutospacing="0"/>
        <w:jc w:val="center"/>
        <w:rPr>
          <w:color w:val="333333"/>
          <w:sz w:val="28"/>
          <w:szCs w:val="28"/>
        </w:rPr>
      </w:pPr>
      <w:r w:rsidRPr="00AB5389">
        <w:rPr>
          <w:sz w:val="28"/>
          <w:szCs w:val="28"/>
        </w:rPr>
        <w:t>«О республиканском бюджете на 2018 год»</w:t>
      </w:r>
    </w:p>
    <w:p w:rsidR="007B7D18" w:rsidRDefault="007B7D18" w:rsidP="00AB5389">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p w:rsidR="006011FF" w:rsidRPr="00AB5389" w:rsidRDefault="006011FF" w:rsidP="00AB5389">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bl>
      <w:tblPr>
        <w:tblW w:w="9609" w:type="dxa"/>
        <w:tblInd w:w="40" w:type="dxa"/>
        <w:tblLayout w:type="fixed"/>
        <w:tblCellMar>
          <w:left w:w="40" w:type="dxa"/>
          <w:right w:w="40" w:type="dxa"/>
        </w:tblCellMar>
        <w:tblLook w:val="00A0"/>
      </w:tblPr>
      <w:tblGrid>
        <w:gridCol w:w="4678"/>
        <w:gridCol w:w="4931"/>
      </w:tblGrid>
      <w:tr w:rsidR="007B7D18" w:rsidRPr="00AB5389" w:rsidTr="00F46D71">
        <w:trPr>
          <w:trHeight w:hRule="exact" w:val="562"/>
        </w:trPr>
        <w:tc>
          <w:tcPr>
            <w:tcW w:w="4678" w:type="dxa"/>
            <w:tcBorders>
              <w:top w:val="single" w:sz="6" w:space="0" w:color="auto"/>
              <w:left w:val="single" w:sz="6" w:space="0" w:color="auto"/>
              <w:bottom w:val="single" w:sz="6" w:space="0" w:color="auto"/>
              <w:right w:val="single" w:sz="6" w:space="0" w:color="auto"/>
            </w:tcBorders>
            <w:shd w:val="clear" w:color="auto" w:fill="FFFFFF"/>
            <w:hideMark/>
          </w:tcPr>
          <w:p w:rsidR="007B7D18" w:rsidRPr="00AB5389" w:rsidRDefault="007B7D18" w:rsidP="00AB5389">
            <w:pPr>
              <w:widowControl w:val="0"/>
              <w:shd w:val="clear" w:color="auto" w:fill="FFFFFF"/>
              <w:autoSpaceDE w:val="0"/>
              <w:autoSpaceDN w:val="0"/>
              <w:adjustRightInd w:val="0"/>
              <w:spacing w:after="0" w:line="240" w:lineRule="auto"/>
              <w:ind w:firstLine="709"/>
              <w:rPr>
                <w:rFonts w:ascii="Times New Roman" w:eastAsia="Times New Roman" w:hAnsi="Times New Roman"/>
                <w:b/>
                <w:sz w:val="28"/>
                <w:szCs w:val="28"/>
                <w:lang w:val="en-US" w:eastAsia="ru-RU"/>
              </w:rPr>
            </w:pPr>
            <w:r w:rsidRPr="00AB5389">
              <w:rPr>
                <w:rFonts w:ascii="Times New Roman" w:eastAsia="Times New Roman" w:hAnsi="Times New Roman"/>
                <w:b/>
                <w:sz w:val="28"/>
                <w:szCs w:val="28"/>
                <w:lang w:eastAsia="ru-RU"/>
              </w:rPr>
              <w:t xml:space="preserve">Действующая редакция </w:t>
            </w:r>
          </w:p>
        </w:tc>
        <w:tc>
          <w:tcPr>
            <w:tcW w:w="4931" w:type="dxa"/>
            <w:tcBorders>
              <w:top w:val="single" w:sz="6" w:space="0" w:color="auto"/>
              <w:left w:val="single" w:sz="6" w:space="0" w:color="auto"/>
              <w:bottom w:val="single" w:sz="6" w:space="0" w:color="auto"/>
              <w:right w:val="single" w:sz="6" w:space="0" w:color="auto"/>
            </w:tcBorders>
            <w:shd w:val="clear" w:color="auto" w:fill="FFFFFF"/>
            <w:hideMark/>
          </w:tcPr>
          <w:p w:rsidR="007B7D18" w:rsidRPr="00AB5389" w:rsidRDefault="007B7D18" w:rsidP="00AB5389">
            <w:pPr>
              <w:widowControl w:val="0"/>
              <w:shd w:val="clear" w:color="auto" w:fill="FFFFFF"/>
              <w:autoSpaceDE w:val="0"/>
              <w:autoSpaceDN w:val="0"/>
              <w:adjustRightInd w:val="0"/>
              <w:spacing w:after="0" w:line="240" w:lineRule="auto"/>
              <w:ind w:firstLine="709"/>
              <w:rPr>
                <w:rFonts w:ascii="Times New Roman" w:eastAsia="Times New Roman" w:hAnsi="Times New Roman"/>
                <w:b/>
                <w:sz w:val="28"/>
                <w:szCs w:val="28"/>
                <w:lang w:val="en-US" w:eastAsia="ru-RU"/>
              </w:rPr>
            </w:pPr>
            <w:r w:rsidRPr="00AB5389">
              <w:rPr>
                <w:rFonts w:ascii="Times New Roman" w:eastAsia="Times New Roman" w:hAnsi="Times New Roman"/>
                <w:b/>
                <w:sz w:val="28"/>
                <w:szCs w:val="28"/>
                <w:lang w:eastAsia="ru-RU"/>
              </w:rPr>
              <w:t>Предлагаемая редакция</w:t>
            </w:r>
          </w:p>
        </w:tc>
      </w:tr>
      <w:tr w:rsidR="007B7D18" w:rsidRPr="00AB5389" w:rsidTr="00F46D71">
        <w:trPr>
          <w:trHeight w:hRule="exact" w:val="5827"/>
        </w:trPr>
        <w:tc>
          <w:tcPr>
            <w:tcW w:w="4678" w:type="dxa"/>
            <w:tcBorders>
              <w:top w:val="single" w:sz="6" w:space="0" w:color="auto"/>
              <w:left w:val="single" w:sz="6" w:space="0" w:color="auto"/>
              <w:bottom w:val="single" w:sz="6" w:space="0" w:color="auto"/>
              <w:right w:val="single" w:sz="6" w:space="0" w:color="auto"/>
            </w:tcBorders>
            <w:shd w:val="clear" w:color="auto" w:fill="FFFFFF"/>
            <w:hideMark/>
          </w:tcPr>
          <w:p w:rsidR="007B7D18" w:rsidRPr="00AB5389" w:rsidRDefault="00F43848" w:rsidP="00AB5389">
            <w:pPr>
              <w:widowControl w:val="0"/>
              <w:shd w:val="clear" w:color="auto" w:fill="FFFFFF"/>
              <w:autoSpaceDE w:val="0"/>
              <w:autoSpaceDN w:val="0"/>
              <w:adjustRightInd w:val="0"/>
              <w:spacing w:after="0" w:line="240" w:lineRule="auto"/>
              <w:ind w:firstLine="709"/>
              <w:rPr>
                <w:rFonts w:ascii="Times New Roman" w:eastAsia="Times New Roman" w:hAnsi="Times New Roman"/>
                <w:sz w:val="28"/>
                <w:szCs w:val="28"/>
                <w:lang w:eastAsia="ru-RU"/>
              </w:rPr>
            </w:pPr>
            <w:r w:rsidRPr="00AB5389">
              <w:rPr>
                <w:rFonts w:ascii="Times New Roman" w:eastAsia="Times New Roman" w:hAnsi="Times New Roman"/>
                <w:b/>
                <w:bCs/>
                <w:sz w:val="28"/>
                <w:szCs w:val="28"/>
                <w:lang w:eastAsia="ru-RU"/>
              </w:rPr>
              <w:t>Пункт 8 статьи 49 отсутствует</w:t>
            </w:r>
          </w:p>
          <w:p w:rsidR="007B7D18" w:rsidRPr="00AB5389" w:rsidRDefault="007B7D18" w:rsidP="00AB538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
        </w:tc>
        <w:tc>
          <w:tcPr>
            <w:tcW w:w="4931" w:type="dxa"/>
            <w:tcBorders>
              <w:top w:val="single" w:sz="6" w:space="0" w:color="auto"/>
              <w:left w:val="single" w:sz="6" w:space="0" w:color="auto"/>
              <w:bottom w:val="single" w:sz="6" w:space="0" w:color="auto"/>
              <w:right w:val="single" w:sz="6" w:space="0" w:color="auto"/>
            </w:tcBorders>
            <w:shd w:val="clear" w:color="auto" w:fill="FFFFFF"/>
            <w:hideMark/>
          </w:tcPr>
          <w:p w:rsidR="00F43848" w:rsidRPr="00AB5389" w:rsidRDefault="00F43848" w:rsidP="00AB538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AB5389">
              <w:rPr>
                <w:rFonts w:ascii="Times New Roman" w:eastAsia="Times New Roman" w:hAnsi="Times New Roman"/>
                <w:b/>
                <w:bCs/>
                <w:sz w:val="28"/>
                <w:szCs w:val="28"/>
                <w:lang w:eastAsia="ru-RU"/>
              </w:rPr>
              <w:t xml:space="preserve">Пункт 8 статьи 49 </w:t>
            </w:r>
          </w:p>
          <w:p w:rsidR="001A33E0" w:rsidRPr="00AB5389" w:rsidRDefault="001A33E0" w:rsidP="00AB538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1A33E0" w:rsidRPr="00AB5389" w:rsidRDefault="001A33E0" w:rsidP="00AB5389">
            <w:pPr>
              <w:spacing w:after="0" w:line="240" w:lineRule="auto"/>
              <w:ind w:firstLine="709"/>
              <w:jc w:val="both"/>
              <w:rPr>
                <w:rFonts w:ascii="Times New Roman" w:hAnsi="Times New Roman"/>
                <w:sz w:val="28"/>
                <w:szCs w:val="28"/>
              </w:rPr>
            </w:pPr>
            <w:r w:rsidRPr="00AB5389">
              <w:rPr>
                <w:rFonts w:ascii="Times New Roman" w:hAnsi="Times New Roman"/>
                <w:sz w:val="28"/>
                <w:szCs w:val="28"/>
              </w:rPr>
              <w:t>«8. Установить, что в 2018 году из средств республиканского бюджета производится выплата ежемесячной компенсации неработающим гражданам, проживающим на территории Приднестровской Молдавской Республики, являющимся получателями пенсий, назначенных в соответствии с действующим законодательством Приднестровской Молдавской Республики, общая сумма выплат и ежемесячной компенсации которых не превышает 200 (двести) процентов минимального размера пенсии по возрасту».</w:t>
            </w:r>
          </w:p>
          <w:p w:rsidR="007B7D18" w:rsidRPr="00AB5389" w:rsidRDefault="007B7D18" w:rsidP="00AB538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
        </w:tc>
      </w:tr>
    </w:tbl>
    <w:p w:rsidR="007B7D18" w:rsidRPr="00AB5389" w:rsidRDefault="007B7D18" w:rsidP="00AB5389">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bl>
      <w:tblPr>
        <w:tblStyle w:val="a8"/>
        <w:tblW w:w="9639" w:type="dxa"/>
        <w:tblInd w:w="108" w:type="dxa"/>
        <w:tblLook w:val="04A0"/>
      </w:tblPr>
      <w:tblGrid>
        <w:gridCol w:w="4677"/>
        <w:gridCol w:w="4962"/>
      </w:tblGrid>
      <w:tr w:rsidR="00AD4346" w:rsidRPr="00AB5389" w:rsidTr="00F36C6C">
        <w:tc>
          <w:tcPr>
            <w:tcW w:w="4677" w:type="dxa"/>
          </w:tcPr>
          <w:p w:rsidR="00AD4346" w:rsidRPr="00AB5389" w:rsidRDefault="00F46D71" w:rsidP="00AB5389">
            <w:pPr>
              <w:ind w:firstLine="709"/>
              <w:jc w:val="center"/>
              <w:rPr>
                <w:rFonts w:ascii="Times New Roman" w:hAnsi="Times New Roman"/>
                <w:b/>
                <w:sz w:val="28"/>
                <w:szCs w:val="28"/>
              </w:rPr>
            </w:pPr>
            <w:bookmarkStart w:id="0" w:name="_GoBack"/>
            <w:bookmarkEnd w:id="0"/>
            <w:r w:rsidRPr="00AB5389">
              <w:rPr>
                <w:rFonts w:ascii="Times New Roman" w:eastAsia="Times New Roman" w:hAnsi="Times New Roman"/>
                <w:b/>
                <w:sz w:val="28"/>
                <w:szCs w:val="28"/>
                <w:lang w:eastAsia="ru-RU"/>
              </w:rPr>
              <w:t>Действующая редакция</w:t>
            </w:r>
          </w:p>
        </w:tc>
        <w:tc>
          <w:tcPr>
            <w:tcW w:w="4962" w:type="dxa"/>
          </w:tcPr>
          <w:p w:rsidR="00AD4346" w:rsidRPr="00AB5389" w:rsidRDefault="00F46D71" w:rsidP="00AB5389">
            <w:pPr>
              <w:ind w:firstLine="709"/>
              <w:jc w:val="center"/>
              <w:rPr>
                <w:rFonts w:ascii="Times New Roman" w:hAnsi="Times New Roman"/>
                <w:b/>
                <w:sz w:val="28"/>
                <w:szCs w:val="28"/>
              </w:rPr>
            </w:pPr>
            <w:r w:rsidRPr="00AB5389">
              <w:rPr>
                <w:rFonts w:ascii="Times New Roman" w:eastAsia="Times New Roman" w:hAnsi="Times New Roman"/>
                <w:b/>
                <w:sz w:val="28"/>
                <w:szCs w:val="28"/>
                <w:lang w:eastAsia="ru-RU"/>
              </w:rPr>
              <w:t>Предлагаемая редакция</w:t>
            </w:r>
          </w:p>
        </w:tc>
      </w:tr>
      <w:tr w:rsidR="00293C26" w:rsidRPr="00AB5389" w:rsidTr="00F36C6C">
        <w:tc>
          <w:tcPr>
            <w:tcW w:w="4677" w:type="dxa"/>
          </w:tcPr>
          <w:p w:rsidR="00293C26" w:rsidRPr="00AB5389" w:rsidRDefault="00F46D71" w:rsidP="00AB5389">
            <w:pPr>
              <w:ind w:firstLine="709"/>
              <w:jc w:val="both"/>
              <w:rPr>
                <w:rFonts w:ascii="Times New Roman" w:hAnsi="Times New Roman"/>
                <w:sz w:val="28"/>
                <w:szCs w:val="28"/>
              </w:rPr>
            </w:pPr>
            <w:r w:rsidRPr="00AB5389">
              <w:rPr>
                <w:rFonts w:ascii="Times New Roman" w:hAnsi="Times New Roman"/>
                <w:sz w:val="28"/>
                <w:szCs w:val="28"/>
              </w:rPr>
              <w:t>Приложение № 2 к Закону, раздел 1700 «Социальная политика»,</w:t>
            </w:r>
            <w:r w:rsidR="00293C26" w:rsidRPr="00AB5389">
              <w:rPr>
                <w:rFonts w:ascii="Times New Roman" w:hAnsi="Times New Roman"/>
                <w:sz w:val="28"/>
                <w:szCs w:val="28"/>
              </w:rPr>
              <w:t xml:space="preserve"> подраздел 1701 «Пенсии военнослужащим», стать</w:t>
            </w:r>
            <w:r w:rsidR="00887E7D" w:rsidRPr="00AB5389">
              <w:rPr>
                <w:rFonts w:ascii="Times New Roman" w:hAnsi="Times New Roman"/>
                <w:sz w:val="28"/>
                <w:szCs w:val="28"/>
              </w:rPr>
              <w:t>я</w:t>
            </w:r>
            <w:r w:rsidR="00293C26" w:rsidRPr="00AB5389">
              <w:rPr>
                <w:rFonts w:ascii="Times New Roman" w:hAnsi="Times New Roman"/>
                <w:sz w:val="28"/>
                <w:szCs w:val="28"/>
              </w:rPr>
              <w:t xml:space="preserve"> экономической классификаци</w:t>
            </w:r>
            <w:r w:rsidR="006D10B6" w:rsidRPr="00AB5389">
              <w:rPr>
                <w:rFonts w:ascii="Times New Roman" w:hAnsi="Times New Roman"/>
                <w:sz w:val="28"/>
                <w:szCs w:val="28"/>
              </w:rPr>
              <w:t>и 130650 «Денежные компенсации»</w:t>
            </w:r>
            <w:r w:rsidR="009B3B66" w:rsidRPr="00AB5389">
              <w:rPr>
                <w:rFonts w:ascii="Times New Roman" w:hAnsi="Times New Roman"/>
                <w:sz w:val="28"/>
                <w:szCs w:val="28"/>
              </w:rPr>
              <w:t xml:space="preserve"> </w:t>
            </w:r>
            <w:r w:rsidR="00293C26" w:rsidRPr="00AB5389">
              <w:rPr>
                <w:rFonts w:ascii="Times New Roman" w:hAnsi="Times New Roman"/>
                <w:sz w:val="28"/>
                <w:szCs w:val="28"/>
              </w:rPr>
              <w:t>«</w:t>
            </w:r>
            <w:r w:rsidR="00293C26" w:rsidRPr="00AB5389">
              <w:rPr>
                <w:rFonts w:ascii="Times New Roman" w:hAnsi="Times New Roman"/>
                <w:b/>
                <w:sz w:val="28"/>
                <w:szCs w:val="28"/>
              </w:rPr>
              <w:t>145 500</w:t>
            </w:r>
            <w:r w:rsidR="00293C26" w:rsidRPr="00AB5389">
              <w:rPr>
                <w:rFonts w:ascii="Times New Roman" w:hAnsi="Times New Roman"/>
                <w:sz w:val="28"/>
                <w:szCs w:val="28"/>
              </w:rPr>
              <w:t xml:space="preserve">» </w:t>
            </w:r>
          </w:p>
        </w:tc>
        <w:tc>
          <w:tcPr>
            <w:tcW w:w="4962" w:type="dxa"/>
          </w:tcPr>
          <w:p w:rsidR="00293C26" w:rsidRPr="00AB5389" w:rsidRDefault="00F46D71" w:rsidP="00AB5389">
            <w:pPr>
              <w:ind w:firstLine="709"/>
              <w:jc w:val="both"/>
              <w:rPr>
                <w:rFonts w:ascii="Times New Roman" w:hAnsi="Times New Roman"/>
                <w:sz w:val="28"/>
                <w:szCs w:val="28"/>
              </w:rPr>
            </w:pPr>
            <w:r w:rsidRPr="00AB5389">
              <w:rPr>
                <w:rFonts w:ascii="Times New Roman" w:hAnsi="Times New Roman"/>
                <w:sz w:val="28"/>
                <w:szCs w:val="28"/>
              </w:rPr>
              <w:t xml:space="preserve">Приложение № 2 к Закону, раздел 1700 «Социальная политика», </w:t>
            </w:r>
            <w:r w:rsidR="00887E7D" w:rsidRPr="00AB5389">
              <w:rPr>
                <w:rFonts w:ascii="Times New Roman" w:hAnsi="Times New Roman"/>
                <w:sz w:val="28"/>
                <w:szCs w:val="28"/>
              </w:rPr>
              <w:t>подразде</w:t>
            </w:r>
            <w:r w:rsidR="00A374A4">
              <w:rPr>
                <w:rFonts w:ascii="Times New Roman" w:hAnsi="Times New Roman"/>
                <w:sz w:val="28"/>
                <w:szCs w:val="28"/>
              </w:rPr>
              <w:t>л 1701 «Пенсии военнослужащим»,</w:t>
            </w:r>
            <w:r w:rsidR="00A374A4" w:rsidRPr="00A374A4">
              <w:rPr>
                <w:rFonts w:ascii="Times New Roman" w:hAnsi="Times New Roman"/>
                <w:sz w:val="28"/>
                <w:szCs w:val="28"/>
              </w:rPr>
              <w:t xml:space="preserve"> </w:t>
            </w:r>
            <w:r w:rsidR="00887E7D" w:rsidRPr="00AB5389">
              <w:rPr>
                <w:rFonts w:ascii="Times New Roman" w:hAnsi="Times New Roman"/>
                <w:sz w:val="28"/>
                <w:szCs w:val="28"/>
              </w:rPr>
              <w:t>стать</w:t>
            </w:r>
            <w:r w:rsidRPr="00AB5389">
              <w:rPr>
                <w:rFonts w:ascii="Times New Roman" w:hAnsi="Times New Roman"/>
                <w:sz w:val="28"/>
                <w:szCs w:val="28"/>
              </w:rPr>
              <w:t>я</w:t>
            </w:r>
            <w:r w:rsidR="00887E7D" w:rsidRPr="00AB5389">
              <w:rPr>
                <w:rFonts w:ascii="Times New Roman" w:hAnsi="Times New Roman"/>
                <w:sz w:val="28"/>
                <w:szCs w:val="28"/>
              </w:rPr>
              <w:t xml:space="preserve"> экономической классификации </w:t>
            </w:r>
            <w:r w:rsidR="00512820" w:rsidRPr="00A03024">
              <w:rPr>
                <w:rFonts w:ascii="Times New Roman" w:hAnsi="Times New Roman"/>
                <w:sz w:val="28"/>
                <w:szCs w:val="28"/>
              </w:rPr>
              <w:br/>
            </w:r>
            <w:r w:rsidR="00887E7D" w:rsidRPr="00AB5389">
              <w:rPr>
                <w:rFonts w:ascii="Times New Roman" w:hAnsi="Times New Roman"/>
                <w:sz w:val="28"/>
                <w:szCs w:val="28"/>
              </w:rPr>
              <w:t>13</w:t>
            </w:r>
            <w:r w:rsidR="006D10B6" w:rsidRPr="00AB5389">
              <w:rPr>
                <w:rFonts w:ascii="Times New Roman" w:hAnsi="Times New Roman"/>
                <w:sz w:val="28"/>
                <w:szCs w:val="28"/>
              </w:rPr>
              <w:t xml:space="preserve">0650 «Денежные компенсации» </w:t>
            </w:r>
            <w:r w:rsidR="00512820" w:rsidRPr="00A03024">
              <w:rPr>
                <w:rFonts w:ascii="Times New Roman" w:hAnsi="Times New Roman"/>
                <w:sz w:val="28"/>
                <w:szCs w:val="28"/>
              </w:rPr>
              <w:br/>
            </w:r>
            <w:r w:rsidR="00887E7D" w:rsidRPr="00AB5389">
              <w:rPr>
                <w:rFonts w:ascii="Times New Roman" w:hAnsi="Times New Roman"/>
                <w:sz w:val="28"/>
                <w:szCs w:val="28"/>
              </w:rPr>
              <w:t>«</w:t>
            </w:r>
            <w:r w:rsidR="00887E7D" w:rsidRPr="00AB5389">
              <w:rPr>
                <w:rFonts w:ascii="Times New Roman" w:hAnsi="Times New Roman"/>
                <w:b/>
                <w:sz w:val="28"/>
                <w:szCs w:val="28"/>
              </w:rPr>
              <w:t>979 900</w:t>
            </w:r>
            <w:r w:rsidR="00887E7D" w:rsidRPr="00AB5389">
              <w:rPr>
                <w:rFonts w:ascii="Times New Roman" w:hAnsi="Times New Roman"/>
                <w:sz w:val="28"/>
                <w:szCs w:val="28"/>
              </w:rPr>
              <w:t>»</w:t>
            </w:r>
          </w:p>
        </w:tc>
      </w:tr>
      <w:tr w:rsidR="00293C26" w:rsidRPr="00AB5389" w:rsidTr="00F36C6C">
        <w:tc>
          <w:tcPr>
            <w:tcW w:w="4677" w:type="dxa"/>
          </w:tcPr>
          <w:p w:rsidR="00293C26" w:rsidRPr="00AB5389" w:rsidRDefault="00F46D71" w:rsidP="00AB5389">
            <w:pPr>
              <w:ind w:firstLine="709"/>
              <w:jc w:val="both"/>
              <w:rPr>
                <w:rFonts w:ascii="Times New Roman" w:hAnsi="Times New Roman"/>
                <w:sz w:val="28"/>
                <w:szCs w:val="28"/>
              </w:rPr>
            </w:pPr>
            <w:r w:rsidRPr="00AB5389">
              <w:rPr>
                <w:rFonts w:ascii="Times New Roman" w:hAnsi="Times New Roman"/>
                <w:sz w:val="28"/>
                <w:szCs w:val="28"/>
              </w:rPr>
              <w:t>Приложение № 2 к Закону, раздел 1700</w:t>
            </w:r>
            <w:r w:rsidR="005C7E86" w:rsidRPr="00AB5389">
              <w:rPr>
                <w:rFonts w:ascii="Times New Roman" w:hAnsi="Times New Roman"/>
                <w:sz w:val="28"/>
                <w:szCs w:val="28"/>
              </w:rPr>
              <w:t xml:space="preserve"> «Социальная политика»</w:t>
            </w:r>
            <w:r w:rsidRPr="00AB5389">
              <w:rPr>
                <w:rFonts w:ascii="Times New Roman" w:hAnsi="Times New Roman"/>
                <w:sz w:val="28"/>
                <w:szCs w:val="28"/>
              </w:rPr>
              <w:t xml:space="preserve">, </w:t>
            </w:r>
            <w:r w:rsidR="009B3B66" w:rsidRPr="00AB5389">
              <w:rPr>
                <w:rFonts w:ascii="Times New Roman" w:hAnsi="Times New Roman"/>
                <w:sz w:val="28"/>
                <w:szCs w:val="28"/>
              </w:rPr>
              <w:t>п</w:t>
            </w:r>
            <w:r w:rsidR="00293C26" w:rsidRPr="00AB5389">
              <w:rPr>
                <w:rFonts w:ascii="Times New Roman" w:hAnsi="Times New Roman"/>
                <w:sz w:val="28"/>
                <w:szCs w:val="28"/>
              </w:rPr>
              <w:t>одраздел 1704 «Пенсии и пособия, возмещаемые из бюджета», стать</w:t>
            </w:r>
            <w:r w:rsidR="003268F5" w:rsidRPr="00AB5389">
              <w:rPr>
                <w:rFonts w:ascii="Times New Roman" w:hAnsi="Times New Roman"/>
                <w:sz w:val="28"/>
                <w:szCs w:val="28"/>
              </w:rPr>
              <w:t>я</w:t>
            </w:r>
            <w:r w:rsidR="00293C26" w:rsidRPr="00AB5389">
              <w:rPr>
                <w:rFonts w:ascii="Times New Roman" w:hAnsi="Times New Roman"/>
                <w:sz w:val="28"/>
                <w:szCs w:val="28"/>
              </w:rPr>
              <w:t xml:space="preserve"> экономическ</w:t>
            </w:r>
            <w:r w:rsidR="005C7E86" w:rsidRPr="00AB5389">
              <w:rPr>
                <w:rFonts w:ascii="Times New Roman" w:hAnsi="Times New Roman"/>
                <w:sz w:val="28"/>
                <w:szCs w:val="28"/>
              </w:rPr>
              <w:t>ой</w:t>
            </w:r>
            <w:r w:rsidR="00293C26" w:rsidRPr="00AB5389">
              <w:rPr>
                <w:rFonts w:ascii="Times New Roman" w:hAnsi="Times New Roman"/>
                <w:sz w:val="28"/>
                <w:szCs w:val="28"/>
              </w:rPr>
              <w:t xml:space="preserve"> классификации 130650 «Денежные компенсации» «</w:t>
            </w:r>
            <w:r w:rsidR="00293C26" w:rsidRPr="00AB5389">
              <w:rPr>
                <w:rFonts w:ascii="Times New Roman" w:hAnsi="Times New Roman"/>
                <w:b/>
                <w:sz w:val="28"/>
                <w:szCs w:val="28"/>
              </w:rPr>
              <w:t>116 368</w:t>
            </w:r>
            <w:r w:rsidR="00293C26" w:rsidRPr="00AB5389">
              <w:rPr>
                <w:rFonts w:ascii="Times New Roman" w:hAnsi="Times New Roman"/>
                <w:sz w:val="28"/>
                <w:szCs w:val="28"/>
              </w:rPr>
              <w:t xml:space="preserve">» </w:t>
            </w:r>
          </w:p>
        </w:tc>
        <w:tc>
          <w:tcPr>
            <w:tcW w:w="4962" w:type="dxa"/>
          </w:tcPr>
          <w:p w:rsidR="00293C26" w:rsidRPr="00AB5389" w:rsidRDefault="005C7E86" w:rsidP="00AB5389">
            <w:pPr>
              <w:ind w:firstLine="709"/>
              <w:jc w:val="both"/>
              <w:rPr>
                <w:rFonts w:ascii="Times New Roman" w:hAnsi="Times New Roman"/>
                <w:sz w:val="28"/>
                <w:szCs w:val="28"/>
              </w:rPr>
            </w:pPr>
            <w:r w:rsidRPr="00AB5389">
              <w:rPr>
                <w:rFonts w:ascii="Times New Roman" w:hAnsi="Times New Roman"/>
                <w:sz w:val="28"/>
                <w:szCs w:val="28"/>
              </w:rPr>
              <w:t xml:space="preserve">Приложение № 2 к Закону, раздел 1700 «Социальная политика», подраздел 1704 «Пенсии и пособия, возмещаемые из бюджета», статья экономической классификации </w:t>
            </w:r>
            <w:r w:rsidR="00A374A4" w:rsidRPr="00A03024">
              <w:rPr>
                <w:rFonts w:ascii="Times New Roman" w:hAnsi="Times New Roman"/>
                <w:sz w:val="28"/>
                <w:szCs w:val="28"/>
              </w:rPr>
              <w:br/>
            </w:r>
            <w:r w:rsidRPr="00AB5389">
              <w:rPr>
                <w:rFonts w:ascii="Times New Roman" w:hAnsi="Times New Roman"/>
                <w:sz w:val="28"/>
                <w:szCs w:val="28"/>
              </w:rPr>
              <w:t xml:space="preserve">130650 «Денежные компенсации» </w:t>
            </w:r>
            <w:r w:rsidR="00A374A4" w:rsidRPr="00A03024">
              <w:rPr>
                <w:rFonts w:ascii="Times New Roman" w:hAnsi="Times New Roman"/>
                <w:sz w:val="28"/>
                <w:szCs w:val="28"/>
              </w:rPr>
              <w:br/>
            </w:r>
            <w:r w:rsidR="009B3B66" w:rsidRPr="00AB5389">
              <w:rPr>
                <w:rFonts w:ascii="Times New Roman" w:hAnsi="Times New Roman"/>
                <w:sz w:val="28"/>
                <w:szCs w:val="28"/>
              </w:rPr>
              <w:t>«</w:t>
            </w:r>
            <w:r w:rsidR="00B33172" w:rsidRPr="00AB5389">
              <w:rPr>
                <w:rFonts w:ascii="Times New Roman" w:hAnsi="Times New Roman"/>
                <w:b/>
                <w:sz w:val="28"/>
                <w:szCs w:val="28"/>
              </w:rPr>
              <w:t xml:space="preserve">23 </w:t>
            </w:r>
            <w:r w:rsidR="009B3B66" w:rsidRPr="00AB5389">
              <w:rPr>
                <w:rFonts w:ascii="Times New Roman" w:hAnsi="Times New Roman"/>
                <w:b/>
                <w:sz w:val="28"/>
                <w:szCs w:val="28"/>
              </w:rPr>
              <w:t>329 968»</w:t>
            </w:r>
          </w:p>
        </w:tc>
      </w:tr>
    </w:tbl>
    <w:p w:rsidR="007B7D18" w:rsidRPr="00AB5389" w:rsidRDefault="007B7D18" w:rsidP="00AB5389">
      <w:pPr>
        <w:spacing w:after="0" w:line="240" w:lineRule="auto"/>
        <w:ind w:firstLine="709"/>
        <w:rPr>
          <w:rFonts w:ascii="Times New Roman" w:hAnsi="Times New Roman"/>
          <w:sz w:val="28"/>
          <w:szCs w:val="28"/>
        </w:rPr>
      </w:pPr>
    </w:p>
    <w:sectPr w:rsidR="007B7D18" w:rsidRPr="00AB5389" w:rsidSect="00AB5389">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341" w:rsidRDefault="00222341" w:rsidP="00CF5E0D">
      <w:pPr>
        <w:spacing w:after="0" w:line="240" w:lineRule="auto"/>
      </w:pPr>
      <w:r>
        <w:separator/>
      </w:r>
    </w:p>
  </w:endnote>
  <w:endnote w:type="continuationSeparator" w:id="0">
    <w:p w:rsidR="00222341" w:rsidRDefault="00222341" w:rsidP="00CF5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341" w:rsidRDefault="00222341" w:rsidP="00CF5E0D">
      <w:pPr>
        <w:spacing w:after="0" w:line="240" w:lineRule="auto"/>
      </w:pPr>
      <w:r>
        <w:separator/>
      </w:r>
    </w:p>
  </w:footnote>
  <w:footnote w:type="continuationSeparator" w:id="0">
    <w:p w:rsidR="00222341" w:rsidRDefault="00222341" w:rsidP="00CF5E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3287"/>
      <w:docPartObj>
        <w:docPartGallery w:val="Page Numbers (Top of Page)"/>
        <w:docPartUnique/>
      </w:docPartObj>
    </w:sdtPr>
    <w:sdtEndPr>
      <w:rPr>
        <w:rFonts w:ascii="Times New Roman" w:hAnsi="Times New Roman"/>
        <w:sz w:val="24"/>
        <w:szCs w:val="24"/>
      </w:rPr>
    </w:sdtEndPr>
    <w:sdtContent>
      <w:p w:rsidR="00CF5E0D" w:rsidRPr="00B50313" w:rsidRDefault="00E27127">
        <w:pPr>
          <w:pStyle w:val="a9"/>
          <w:jc w:val="center"/>
          <w:rPr>
            <w:rFonts w:ascii="Times New Roman" w:hAnsi="Times New Roman"/>
            <w:sz w:val="24"/>
            <w:szCs w:val="24"/>
          </w:rPr>
        </w:pPr>
        <w:r w:rsidRPr="00B50313">
          <w:rPr>
            <w:rFonts w:ascii="Times New Roman" w:hAnsi="Times New Roman"/>
            <w:sz w:val="24"/>
            <w:szCs w:val="24"/>
          </w:rPr>
          <w:fldChar w:fldCharType="begin"/>
        </w:r>
        <w:r w:rsidR="00CF5E0D" w:rsidRPr="00B50313">
          <w:rPr>
            <w:rFonts w:ascii="Times New Roman" w:hAnsi="Times New Roman"/>
            <w:sz w:val="24"/>
            <w:szCs w:val="24"/>
          </w:rPr>
          <w:instrText xml:space="preserve"> PAGE   \* MERGEFORMAT </w:instrText>
        </w:r>
        <w:r w:rsidRPr="00B50313">
          <w:rPr>
            <w:rFonts w:ascii="Times New Roman" w:hAnsi="Times New Roman"/>
            <w:sz w:val="24"/>
            <w:szCs w:val="24"/>
          </w:rPr>
          <w:fldChar w:fldCharType="separate"/>
        </w:r>
        <w:r w:rsidR="00B50313">
          <w:rPr>
            <w:rFonts w:ascii="Times New Roman" w:hAnsi="Times New Roman"/>
            <w:noProof/>
            <w:sz w:val="24"/>
            <w:szCs w:val="24"/>
          </w:rPr>
          <w:t>- 4 -</w:t>
        </w:r>
        <w:r w:rsidRPr="00B50313">
          <w:rPr>
            <w:rFonts w:ascii="Times New Roman" w:hAnsi="Times New Roman"/>
            <w:sz w:val="24"/>
            <w:szCs w:val="24"/>
          </w:rPr>
          <w:fldChar w:fldCharType="end"/>
        </w:r>
      </w:p>
    </w:sdtContent>
  </w:sdt>
  <w:p w:rsidR="00CF5E0D" w:rsidRDefault="00CF5E0D">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8442A"/>
    <w:rsid w:val="00041A1C"/>
    <w:rsid w:val="00065DCF"/>
    <w:rsid w:val="000E3D96"/>
    <w:rsid w:val="001A33E0"/>
    <w:rsid w:val="001B214D"/>
    <w:rsid w:val="001C1B1C"/>
    <w:rsid w:val="001D134A"/>
    <w:rsid w:val="00202000"/>
    <w:rsid w:val="00215346"/>
    <w:rsid w:val="002178F9"/>
    <w:rsid w:val="00222341"/>
    <w:rsid w:val="0022283D"/>
    <w:rsid w:val="00266FC1"/>
    <w:rsid w:val="00293C26"/>
    <w:rsid w:val="002C1534"/>
    <w:rsid w:val="002E68DD"/>
    <w:rsid w:val="00302AB5"/>
    <w:rsid w:val="003123BC"/>
    <w:rsid w:val="00324879"/>
    <w:rsid w:val="003248B1"/>
    <w:rsid w:val="003268F5"/>
    <w:rsid w:val="00357A66"/>
    <w:rsid w:val="00374BBB"/>
    <w:rsid w:val="00393C6F"/>
    <w:rsid w:val="003A3DD3"/>
    <w:rsid w:val="004D36AA"/>
    <w:rsid w:val="00512820"/>
    <w:rsid w:val="0052085D"/>
    <w:rsid w:val="005279C1"/>
    <w:rsid w:val="005770DF"/>
    <w:rsid w:val="00580383"/>
    <w:rsid w:val="005A37CF"/>
    <w:rsid w:val="005C7E86"/>
    <w:rsid w:val="006011FF"/>
    <w:rsid w:val="00651B9C"/>
    <w:rsid w:val="006B0F71"/>
    <w:rsid w:val="006D10B6"/>
    <w:rsid w:val="00740B83"/>
    <w:rsid w:val="0079781E"/>
    <w:rsid w:val="007A1B08"/>
    <w:rsid w:val="007B7D18"/>
    <w:rsid w:val="00887E7D"/>
    <w:rsid w:val="008934D3"/>
    <w:rsid w:val="008A0F0A"/>
    <w:rsid w:val="008B48FA"/>
    <w:rsid w:val="008D680C"/>
    <w:rsid w:val="008E67EB"/>
    <w:rsid w:val="009876D8"/>
    <w:rsid w:val="009B3B66"/>
    <w:rsid w:val="009D316E"/>
    <w:rsid w:val="009E7EE2"/>
    <w:rsid w:val="00A03024"/>
    <w:rsid w:val="00A23FC4"/>
    <w:rsid w:val="00A27D65"/>
    <w:rsid w:val="00A316EF"/>
    <w:rsid w:val="00A374A4"/>
    <w:rsid w:val="00A44EA8"/>
    <w:rsid w:val="00A869B3"/>
    <w:rsid w:val="00AB5389"/>
    <w:rsid w:val="00AD4346"/>
    <w:rsid w:val="00AE5D5F"/>
    <w:rsid w:val="00B33172"/>
    <w:rsid w:val="00B50313"/>
    <w:rsid w:val="00B912FC"/>
    <w:rsid w:val="00BB3B4A"/>
    <w:rsid w:val="00BF1FF6"/>
    <w:rsid w:val="00C511FF"/>
    <w:rsid w:val="00CD0A71"/>
    <w:rsid w:val="00CF5E0D"/>
    <w:rsid w:val="00D0141D"/>
    <w:rsid w:val="00D5797E"/>
    <w:rsid w:val="00D762E6"/>
    <w:rsid w:val="00DB2418"/>
    <w:rsid w:val="00E27127"/>
    <w:rsid w:val="00E400A9"/>
    <w:rsid w:val="00E513A1"/>
    <w:rsid w:val="00E6450C"/>
    <w:rsid w:val="00E717B6"/>
    <w:rsid w:val="00F00C27"/>
    <w:rsid w:val="00F211B9"/>
    <w:rsid w:val="00F24444"/>
    <w:rsid w:val="00F36C6C"/>
    <w:rsid w:val="00F43848"/>
    <w:rsid w:val="00F4486A"/>
    <w:rsid w:val="00F46D71"/>
    <w:rsid w:val="00F740A8"/>
    <w:rsid w:val="00F8442A"/>
    <w:rsid w:val="00FF3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DCF"/>
    <w:rPr>
      <w:rFonts w:ascii="Calibri" w:eastAsia="Calibri" w:hAnsi="Calibri" w:cs="Times New Roman"/>
    </w:rPr>
  </w:style>
  <w:style w:type="paragraph" w:styleId="1">
    <w:name w:val="heading 1"/>
    <w:basedOn w:val="a"/>
    <w:next w:val="a"/>
    <w:link w:val="10"/>
    <w:qFormat/>
    <w:rsid w:val="00065DCF"/>
    <w:pPr>
      <w:keepNext/>
      <w:spacing w:after="0" w:line="240" w:lineRule="auto"/>
      <w:jc w:val="right"/>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5DCF"/>
    <w:rPr>
      <w:rFonts w:ascii="Times New Roman" w:eastAsia="Times New Roman" w:hAnsi="Times New Roman" w:cs="Times New Roman"/>
      <w:sz w:val="24"/>
      <w:szCs w:val="20"/>
      <w:lang w:eastAsia="ru-RU"/>
    </w:rPr>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к3"/>
    <w:basedOn w:val="a"/>
    <w:link w:val="2"/>
    <w:uiPriority w:val="99"/>
    <w:rsid w:val="00065DC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065DCF"/>
    <w:rPr>
      <w:rFonts w:ascii="Consolas" w:eastAsia="Calibri" w:hAnsi="Consolas" w:cs="Times New Roman"/>
      <w:sz w:val="21"/>
      <w:szCs w:val="21"/>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uiPriority w:val="99"/>
    <w:rsid w:val="00065DCF"/>
    <w:rPr>
      <w:rFonts w:ascii="Courier New" w:eastAsia="Times New Roman" w:hAnsi="Courier New" w:cs="Courier New"/>
      <w:sz w:val="20"/>
      <w:szCs w:val="20"/>
      <w:lang w:eastAsia="ru-RU"/>
    </w:rPr>
  </w:style>
  <w:style w:type="paragraph" w:styleId="a5">
    <w:name w:val="Normal (Web)"/>
    <w:basedOn w:val="a"/>
    <w:uiPriority w:val="99"/>
    <w:semiHidden/>
    <w:unhideWhenUsed/>
    <w:rsid w:val="00BF1FF6"/>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Indent 3"/>
    <w:basedOn w:val="a"/>
    <w:link w:val="30"/>
    <w:uiPriority w:val="99"/>
    <w:semiHidden/>
    <w:unhideWhenUsed/>
    <w:rsid w:val="00BF1FF6"/>
    <w:pPr>
      <w:spacing w:after="0" w:line="240" w:lineRule="auto"/>
      <w:ind w:left="5160"/>
      <w:jc w:val="both"/>
    </w:pPr>
    <w:rPr>
      <w:rFonts w:ascii="Times New Roman" w:eastAsia="Times New Roman" w:hAnsi="Times New Roman"/>
      <w:sz w:val="24"/>
      <w:szCs w:val="24"/>
      <w:lang w:eastAsia="ru-RU"/>
    </w:rPr>
  </w:style>
  <w:style w:type="character" w:customStyle="1" w:styleId="30">
    <w:name w:val="Основной текст с отступом 3 Знак"/>
    <w:basedOn w:val="a0"/>
    <w:link w:val="3"/>
    <w:uiPriority w:val="99"/>
    <w:semiHidden/>
    <w:rsid w:val="00BF1FF6"/>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93C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3C26"/>
    <w:rPr>
      <w:rFonts w:ascii="Tahoma" w:eastAsia="Calibri" w:hAnsi="Tahoma" w:cs="Tahoma"/>
      <w:sz w:val="16"/>
      <w:szCs w:val="16"/>
    </w:rPr>
  </w:style>
  <w:style w:type="table" w:styleId="a8">
    <w:name w:val="Table Grid"/>
    <w:basedOn w:val="a1"/>
    <w:uiPriority w:val="59"/>
    <w:rsid w:val="00293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CF5E0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5E0D"/>
    <w:rPr>
      <w:rFonts w:ascii="Calibri" w:eastAsia="Calibri" w:hAnsi="Calibri" w:cs="Times New Roman"/>
    </w:rPr>
  </w:style>
  <w:style w:type="paragraph" w:styleId="ab">
    <w:name w:val="footer"/>
    <w:basedOn w:val="a"/>
    <w:link w:val="ac"/>
    <w:uiPriority w:val="99"/>
    <w:semiHidden/>
    <w:unhideWhenUsed/>
    <w:rsid w:val="00CF5E0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F5E0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DCF"/>
    <w:rPr>
      <w:rFonts w:ascii="Calibri" w:eastAsia="Calibri" w:hAnsi="Calibri" w:cs="Times New Roman"/>
    </w:rPr>
  </w:style>
  <w:style w:type="paragraph" w:styleId="1">
    <w:name w:val="heading 1"/>
    <w:basedOn w:val="a"/>
    <w:next w:val="a"/>
    <w:link w:val="10"/>
    <w:qFormat/>
    <w:rsid w:val="00065DCF"/>
    <w:pPr>
      <w:keepNext/>
      <w:spacing w:after="0" w:line="240" w:lineRule="auto"/>
      <w:jc w:val="right"/>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5DCF"/>
    <w:rPr>
      <w:rFonts w:ascii="Times New Roman" w:eastAsia="Times New Roman" w:hAnsi="Times New Roman" w:cs="Times New Roman"/>
      <w:sz w:val="24"/>
      <w:szCs w:val="20"/>
      <w:lang w:eastAsia="ru-RU"/>
    </w:rPr>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к3"/>
    <w:basedOn w:val="a"/>
    <w:link w:val="2"/>
    <w:uiPriority w:val="99"/>
    <w:rsid w:val="00065DC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065DCF"/>
    <w:rPr>
      <w:rFonts w:ascii="Consolas" w:eastAsia="Calibri" w:hAnsi="Consolas" w:cs="Times New Roman"/>
      <w:sz w:val="21"/>
      <w:szCs w:val="21"/>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uiPriority w:val="99"/>
    <w:rsid w:val="00065DCF"/>
    <w:rPr>
      <w:rFonts w:ascii="Courier New" w:eastAsia="Times New Roman" w:hAnsi="Courier New" w:cs="Courier New"/>
      <w:sz w:val="20"/>
      <w:szCs w:val="20"/>
      <w:lang w:eastAsia="ru-RU"/>
    </w:rPr>
  </w:style>
  <w:style w:type="paragraph" w:styleId="a5">
    <w:name w:val="Normal (Web)"/>
    <w:basedOn w:val="a"/>
    <w:uiPriority w:val="99"/>
    <w:semiHidden/>
    <w:unhideWhenUsed/>
    <w:rsid w:val="00BF1FF6"/>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Indent 3"/>
    <w:basedOn w:val="a"/>
    <w:link w:val="30"/>
    <w:uiPriority w:val="99"/>
    <w:semiHidden/>
    <w:unhideWhenUsed/>
    <w:rsid w:val="00BF1FF6"/>
    <w:pPr>
      <w:spacing w:after="0" w:line="240" w:lineRule="auto"/>
      <w:ind w:left="5160"/>
      <w:jc w:val="both"/>
    </w:pPr>
    <w:rPr>
      <w:rFonts w:ascii="Times New Roman" w:eastAsia="Times New Roman" w:hAnsi="Times New Roman"/>
      <w:sz w:val="24"/>
      <w:szCs w:val="24"/>
      <w:lang w:eastAsia="ru-RU"/>
    </w:rPr>
  </w:style>
  <w:style w:type="character" w:customStyle="1" w:styleId="30">
    <w:name w:val="Основной текст с отступом 3 Знак"/>
    <w:basedOn w:val="a0"/>
    <w:link w:val="3"/>
    <w:uiPriority w:val="99"/>
    <w:semiHidden/>
    <w:rsid w:val="00BF1FF6"/>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93C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3C26"/>
    <w:rPr>
      <w:rFonts w:ascii="Tahoma" w:eastAsia="Calibri" w:hAnsi="Tahoma" w:cs="Tahoma"/>
      <w:sz w:val="16"/>
      <w:szCs w:val="16"/>
    </w:rPr>
  </w:style>
  <w:style w:type="table" w:styleId="a8">
    <w:name w:val="Table Grid"/>
    <w:basedOn w:val="a1"/>
    <w:uiPriority w:val="59"/>
    <w:rsid w:val="00293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2657796">
      <w:bodyDiv w:val="1"/>
      <w:marLeft w:val="0"/>
      <w:marRight w:val="0"/>
      <w:marTop w:val="0"/>
      <w:marBottom w:val="0"/>
      <w:divBdr>
        <w:top w:val="none" w:sz="0" w:space="0" w:color="auto"/>
        <w:left w:val="none" w:sz="0" w:space="0" w:color="auto"/>
        <w:bottom w:val="none" w:sz="0" w:space="0" w:color="auto"/>
        <w:right w:val="none" w:sz="0" w:space="0" w:color="auto"/>
      </w:divBdr>
    </w:div>
    <w:div w:id="114126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79151-FA1D-4AB9-A888-400C3B58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А. Федотов</dc:creator>
  <cp:lastModifiedBy>g30bvn</cp:lastModifiedBy>
  <cp:revision>40</cp:revision>
  <cp:lastPrinted>2018-04-19T06:04:00Z</cp:lastPrinted>
  <dcterms:created xsi:type="dcterms:W3CDTF">2018-03-23T18:02:00Z</dcterms:created>
  <dcterms:modified xsi:type="dcterms:W3CDTF">2018-04-19T06:05:00Z</dcterms:modified>
</cp:coreProperties>
</file>