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9AD" w:rsidRPr="002C2FFF" w:rsidRDefault="000D49AD" w:rsidP="0054447C">
      <w:pPr>
        <w:jc w:val="both"/>
        <w:rPr>
          <w:bCs/>
          <w:sz w:val="28"/>
          <w:szCs w:val="28"/>
        </w:rPr>
      </w:pPr>
    </w:p>
    <w:p w:rsidR="000D49AD" w:rsidRPr="002C2FFF" w:rsidRDefault="000D49AD" w:rsidP="0054447C">
      <w:pPr>
        <w:jc w:val="both"/>
        <w:rPr>
          <w:bCs/>
          <w:sz w:val="28"/>
          <w:szCs w:val="28"/>
        </w:rPr>
      </w:pPr>
    </w:p>
    <w:p w:rsidR="000D49AD" w:rsidRPr="002C2FFF" w:rsidRDefault="000D49AD" w:rsidP="0054447C">
      <w:pPr>
        <w:jc w:val="both"/>
        <w:rPr>
          <w:bCs/>
          <w:sz w:val="28"/>
          <w:szCs w:val="28"/>
        </w:rPr>
      </w:pPr>
    </w:p>
    <w:p w:rsidR="000D49AD" w:rsidRPr="002C2FFF" w:rsidRDefault="000D49AD" w:rsidP="0054447C">
      <w:pPr>
        <w:jc w:val="both"/>
        <w:rPr>
          <w:bCs/>
          <w:sz w:val="28"/>
          <w:szCs w:val="28"/>
        </w:rPr>
      </w:pPr>
    </w:p>
    <w:p w:rsidR="000D49AD" w:rsidRPr="002C2FFF" w:rsidRDefault="000D49AD" w:rsidP="0054447C">
      <w:pPr>
        <w:jc w:val="center"/>
        <w:rPr>
          <w:b/>
          <w:bCs/>
          <w:sz w:val="28"/>
          <w:szCs w:val="28"/>
        </w:rPr>
      </w:pPr>
    </w:p>
    <w:p w:rsidR="000D49AD" w:rsidRPr="002C2FFF" w:rsidRDefault="000D49AD" w:rsidP="0054447C">
      <w:pPr>
        <w:jc w:val="center"/>
        <w:outlineLvl w:val="0"/>
        <w:rPr>
          <w:b/>
          <w:caps/>
          <w:sz w:val="28"/>
          <w:szCs w:val="28"/>
        </w:rPr>
      </w:pPr>
      <w:r w:rsidRPr="002C2FFF">
        <w:rPr>
          <w:b/>
          <w:sz w:val="28"/>
          <w:szCs w:val="28"/>
        </w:rPr>
        <w:t xml:space="preserve">Закон </w:t>
      </w:r>
    </w:p>
    <w:p w:rsidR="000D49AD" w:rsidRPr="002C2FFF" w:rsidRDefault="000D49AD" w:rsidP="0054447C">
      <w:pPr>
        <w:jc w:val="center"/>
        <w:outlineLvl w:val="0"/>
        <w:rPr>
          <w:b/>
          <w:sz w:val="28"/>
          <w:szCs w:val="28"/>
        </w:rPr>
      </w:pPr>
      <w:r w:rsidRPr="002C2FFF">
        <w:rPr>
          <w:b/>
          <w:sz w:val="28"/>
          <w:szCs w:val="28"/>
        </w:rPr>
        <w:t xml:space="preserve">Приднестровской Молдавской Республики </w:t>
      </w:r>
    </w:p>
    <w:p w:rsidR="000D49AD" w:rsidRPr="002C2FFF" w:rsidRDefault="000D49AD" w:rsidP="0054447C">
      <w:pPr>
        <w:ind w:firstLine="708"/>
        <w:jc w:val="center"/>
        <w:rPr>
          <w:caps/>
          <w:sz w:val="16"/>
          <w:szCs w:val="16"/>
        </w:rPr>
      </w:pPr>
    </w:p>
    <w:p w:rsidR="000D49AD" w:rsidRPr="00161BBE" w:rsidRDefault="000D49AD" w:rsidP="0054447C">
      <w:pPr>
        <w:jc w:val="center"/>
        <w:rPr>
          <w:b/>
          <w:sz w:val="28"/>
          <w:szCs w:val="28"/>
        </w:rPr>
      </w:pPr>
      <w:r w:rsidRPr="00DB315B">
        <w:rPr>
          <w:b/>
          <w:sz w:val="28"/>
          <w:szCs w:val="28"/>
        </w:rPr>
        <w:t>«О внесении изменени</w:t>
      </w:r>
      <w:r>
        <w:rPr>
          <w:b/>
          <w:sz w:val="28"/>
          <w:szCs w:val="28"/>
        </w:rPr>
        <w:t>й и дополнений</w:t>
      </w:r>
      <w:r w:rsidRPr="00DB315B">
        <w:rPr>
          <w:b/>
          <w:sz w:val="28"/>
          <w:szCs w:val="28"/>
        </w:rPr>
        <w:t xml:space="preserve"> </w:t>
      </w:r>
    </w:p>
    <w:p w:rsidR="000D49AD" w:rsidRPr="002B35E0" w:rsidRDefault="000D49AD" w:rsidP="0054447C">
      <w:pPr>
        <w:jc w:val="center"/>
        <w:rPr>
          <w:b/>
          <w:sz w:val="28"/>
          <w:szCs w:val="28"/>
        </w:rPr>
      </w:pPr>
      <w:r w:rsidRPr="00DB315B">
        <w:rPr>
          <w:b/>
          <w:sz w:val="28"/>
          <w:szCs w:val="28"/>
        </w:rPr>
        <w:t xml:space="preserve">в Закон Приднестровской Молдавской Республики </w:t>
      </w:r>
    </w:p>
    <w:p w:rsidR="000D49AD" w:rsidRPr="00DB315B" w:rsidRDefault="000D49AD" w:rsidP="0054447C">
      <w:pPr>
        <w:jc w:val="center"/>
        <w:rPr>
          <w:sz w:val="28"/>
          <w:szCs w:val="28"/>
        </w:rPr>
      </w:pPr>
      <w:r w:rsidRPr="00DB315B">
        <w:rPr>
          <w:b/>
          <w:sz w:val="28"/>
          <w:szCs w:val="28"/>
        </w:rPr>
        <w:t>«</w:t>
      </w:r>
      <w:r w:rsidRPr="006C49C6">
        <w:rPr>
          <w:b/>
          <w:sz w:val="28"/>
          <w:szCs w:val="28"/>
        </w:rPr>
        <w:t>О Счетной палате Приднестровской Молдавской Республики</w:t>
      </w:r>
      <w:r w:rsidRPr="00DB315B">
        <w:rPr>
          <w:b/>
          <w:sz w:val="28"/>
          <w:szCs w:val="28"/>
        </w:rPr>
        <w:t>»</w:t>
      </w:r>
      <w:r w:rsidRPr="00DB315B">
        <w:rPr>
          <w:sz w:val="28"/>
          <w:szCs w:val="28"/>
        </w:rPr>
        <w:t xml:space="preserve"> </w:t>
      </w:r>
    </w:p>
    <w:p w:rsidR="000D49AD" w:rsidRPr="002C2FFF" w:rsidRDefault="000D49AD" w:rsidP="0054447C">
      <w:pPr>
        <w:jc w:val="center"/>
        <w:rPr>
          <w:sz w:val="28"/>
          <w:szCs w:val="28"/>
        </w:rPr>
      </w:pPr>
    </w:p>
    <w:p w:rsidR="000D49AD" w:rsidRPr="002C2FFF" w:rsidRDefault="000D49AD" w:rsidP="0054447C">
      <w:pPr>
        <w:jc w:val="both"/>
        <w:rPr>
          <w:sz w:val="28"/>
          <w:szCs w:val="28"/>
        </w:rPr>
      </w:pPr>
      <w:proofErr w:type="gramStart"/>
      <w:r w:rsidRPr="002C2FFF">
        <w:rPr>
          <w:sz w:val="28"/>
          <w:szCs w:val="28"/>
        </w:rPr>
        <w:t>Принят</w:t>
      </w:r>
      <w:proofErr w:type="gramEnd"/>
      <w:r w:rsidRPr="002C2FFF">
        <w:rPr>
          <w:sz w:val="28"/>
          <w:szCs w:val="28"/>
        </w:rPr>
        <w:t xml:space="preserve"> Верховным Советом</w:t>
      </w:r>
    </w:p>
    <w:p w:rsidR="000D49AD" w:rsidRPr="002C2FFF" w:rsidRDefault="000D49AD" w:rsidP="0054447C">
      <w:pPr>
        <w:jc w:val="both"/>
        <w:rPr>
          <w:sz w:val="28"/>
          <w:szCs w:val="28"/>
        </w:rPr>
      </w:pPr>
      <w:r w:rsidRPr="002C2FFF">
        <w:rPr>
          <w:sz w:val="28"/>
          <w:szCs w:val="28"/>
        </w:rPr>
        <w:t>Приднестровской Молдавской Ре</w:t>
      </w:r>
      <w:r>
        <w:rPr>
          <w:sz w:val="28"/>
          <w:szCs w:val="28"/>
        </w:rPr>
        <w:t xml:space="preserve">спублики                        </w:t>
      </w:r>
      <w:r w:rsidRPr="00161BBE">
        <w:rPr>
          <w:sz w:val="28"/>
          <w:szCs w:val="28"/>
        </w:rPr>
        <w:t>4</w:t>
      </w:r>
      <w:r w:rsidRPr="002C2FFF">
        <w:rPr>
          <w:sz w:val="28"/>
          <w:szCs w:val="28"/>
        </w:rPr>
        <w:t xml:space="preserve"> </w:t>
      </w:r>
      <w:r>
        <w:rPr>
          <w:sz w:val="28"/>
          <w:szCs w:val="28"/>
        </w:rPr>
        <w:t>ок</w:t>
      </w:r>
      <w:r w:rsidRPr="002C2FFF">
        <w:rPr>
          <w:sz w:val="28"/>
          <w:szCs w:val="28"/>
        </w:rPr>
        <w:t>тября 2017 года</w:t>
      </w:r>
    </w:p>
    <w:p w:rsidR="000D49AD" w:rsidRPr="002C2FFF" w:rsidRDefault="000D49AD" w:rsidP="0054447C">
      <w:pPr>
        <w:ind w:firstLine="720"/>
        <w:jc w:val="both"/>
        <w:rPr>
          <w:sz w:val="28"/>
          <w:szCs w:val="28"/>
        </w:rPr>
      </w:pPr>
    </w:p>
    <w:p w:rsidR="000D49AD" w:rsidRPr="003A5224" w:rsidRDefault="000D49AD" w:rsidP="0054447C">
      <w:pPr>
        <w:pStyle w:val="aa"/>
        <w:spacing w:before="0" w:after="0"/>
        <w:ind w:firstLine="708"/>
        <w:jc w:val="both"/>
        <w:rPr>
          <w:rFonts w:ascii="Times New Roman" w:hAnsi="Times New Roman" w:cs="Times New Roman"/>
          <w:b w:val="0"/>
          <w:sz w:val="28"/>
          <w:szCs w:val="28"/>
        </w:rPr>
      </w:pPr>
      <w:r w:rsidRPr="0054447C">
        <w:rPr>
          <w:rFonts w:ascii="Times New Roman" w:hAnsi="Times New Roman" w:cs="Times New Roman"/>
          <w:sz w:val="28"/>
          <w:szCs w:val="28"/>
        </w:rPr>
        <w:t>Статья 1</w:t>
      </w:r>
      <w:r w:rsidRPr="003A5224">
        <w:rPr>
          <w:rFonts w:ascii="Times New Roman" w:hAnsi="Times New Roman" w:cs="Times New Roman"/>
          <w:b w:val="0"/>
          <w:sz w:val="28"/>
          <w:szCs w:val="28"/>
        </w:rPr>
        <w:t xml:space="preserve">. </w:t>
      </w:r>
      <w:proofErr w:type="gramStart"/>
      <w:r w:rsidRPr="003A5224">
        <w:rPr>
          <w:rFonts w:ascii="Times New Roman" w:hAnsi="Times New Roman" w:cs="Times New Roman"/>
          <w:b w:val="0"/>
          <w:sz w:val="28"/>
          <w:szCs w:val="28"/>
        </w:rPr>
        <w:t xml:space="preserve">Внести в Закон Приднестровской Молдавской Республики </w:t>
      </w:r>
      <w:r>
        <w:rPr>
          <w:rFonts w:ascii="Times New Roman" w:hAnsi="Times New Roman" w:cs="Times New Roman"/>
          <w:b w:val="0"/>
          <w:sz w:val="28"/>
          <w:szCs w:val="28"/>
        </w:rPr>
        <w:br/>
      </w:r>
      <w:r w:rsidRPr="003A5224">
        <w:rPr>
          <w:rFonts w:ascii="Times New Roman" w:hAnsi="Times New Roman" w:cs="Times New Roman"/>
          <w:b w:val="0"/>
          <w:sz w:val="28"/>
          <w:szCs w:val="28"/>
        </w:rPr>
        <w:t xml:space="preserve">от 7 августа 2002 года № 182-З-III «О Счетной палате Приднестровской Молдавской Республики» (САЗ 02-32) с изменениями и дополнениями, внесенными законами Приднестровской Молдавской Республики </w:t>
      </w:r>
      <w:r w:rsidRPr="003A5224">
        <w:rPr>
          <w:rFonts w:ascii="Times New Roman" w:hAnsi="Times New Roman" w:cs="Times New Roman"/>
          <w:b w:val="0"/>
          <w:sz w:val="28"/>
          <w:szCs w:val="28"/>
        </w:rPr>
        <w:br/>
        <w:t xml:space="preserve">от 11 августа 2003 года № 327-З-III (САЗ 03-33); от 31 марта 2005 года </w:t>
      </w:r>
      <w:r w:rsidRPr="003A5224">
        <w:rPr>
          <w:rFonts w:ascii="Times New Roman" w:hAnsi="Times New Roman" w:cs="Times New Roman"/>
          <w:b w:val="0"/>
          <w:sz w:val="28"/>
          <w:szCs w:val="28"/>
        </w:rPr>
        <w:br/>
        <w:t xml:space="preserve">№ 553-ЗИД-III (САЗ 05-14); от 4 апреля 2005 года № 555-ЗИД-III </w:t>
      </w:r>
      <w:r w:rsidRPr="003A5224">
        <w:rPr>
          <w:rFonts w:ascii="Times New Roman" w:hAnsi="Times New Roman" w:cs="Times New Roman"/>
          <w:b w:val="0"/>
          <w:sz w:val="28"/>
          <w:szCs w:val="28"/>
        </w:rPr>
        <w:br/>
        <w:t>(САЗ 05-15);</w:t>
      </w:r>
      <w:proofErr w:type="gramEnd"/>
      <w:r w:rsidRPr="003A5224">
        <w:rPr>
          <w:rFonts w:ascii="Times New Roman" w:hAnsi="Times New Roman" w:cs="Times New Roman"/>
          <w:b w:val="0"/>
          <w:sz w:val="28"/>
          <w:szCs w:val="28"/>
        </w:rPr>
        <w:t xml:space="preserve"> от 27 июля 2007 года № 260-ЗИД-IV (САЗ 07-31); от 12 июля 2011 года № 110-ЗИД-V (САЗ 11-28); от 31 октября 2013 года № 225-ЗИ-V (САЗ 13-43); от 21 января 2014 года № 13-ЗИ-V (САЗ 14-4); </w:t>
      </w:r>
      <w:proofErr w:type="gramStart"/>
      <w:r w:rsidRPr="003A5224">
        <w:rPr>
          <w:rFonts w:ascii="Times New Roman" w:hAnsi="Times New Roman" w:cs="Times New Roman"/>
          <w:b w:val="0"/>
          <w:sz w:val="28"/>
          <w:szCs w:val="28"/>
        </w:rPr>
        <w:t xml:space="preserve">включая </w:t>
      </w:r>
      <w:r w:rsidRPr="003A5224">
        <w:rPr>
          <w:rFonts w:ascii="Times New Roman" w:hAnsi="Times New Roman" w:cs="Times New Roman"/>
          <w:b w:val="0"/>
          <w:sz w:val="28"/>
          <w:szCs w:val="28"/>
        </w:rPr>
        <w:br/>
        <w:t xml:space="preserve">от 10 мая 2016 года № 120-З-VI (САЗ 16-19) с изменениями и дополнениями, внесенными законами Приднестровской Молдавской Республики </w:t>
      </w:r>
      <w:r w:rsidRPr="003A5224">
        <w:rPr>
          <w:rFonts w:ascii="Times New Roman" w:hAnsi="Times New Roman" w:cs="Times New Roman"/>
          <w:b w:val="0"/>
          <w:sz w:val="28"/>
          <w:szCs w:val="28"/>
        </w:rPr>
        <w:br/>
        <w:t>от 15 ноября 2016 года № 246-ЗИ-</w:t>
      </w:r>
      <w:r w:rsidRPr="003A5224">
        <w:rPr>
          <w:rFonts w:ascii="Times New Roman" w:hAnsi="Times New Roman" w:cs="Times New Roman"/>
          <w:b w:val="0"/>
          <w:sz w:val="28"/>
          <w:szCs w:val="28"/>
          <w:lang w:val="en-US"/>
        </w:rPr>
        <w:t>VI</w:t>
      </w:r>
      <w:r w:rsidRPr="003A5224">
        <w:rPr>
          <w:rFonts w:ascii="Times New Roman" w:hAnsi="Times New Roman" w:cs="Times New Roman"/>
          <w:b w:val="0"/>
          <w:sz w:val="28"/>
          <w:szCs w:val="28"/>
        </w:rPr>
        <w:t xml:space="preserve"> (САЗ 16-46), от 30 декабря 2016 года </w:t>
      </w:r>
      <w:r w:rsidRPr="003A5224">
        <w:rPr>
          <w:rFonts w:ascii="Times New Roman" w:hAnsi="Times New Roman" w:cs="Times New Roman"/>
          <w:b w:val="0"/>
          <w:sz w:val="28"/>
          <w:szCs w:val="28"/>
        </w:rPr>
        <w:br/>
        <w:t>№ 320-ЗИД-</w:t>
      </w:r>
      <w:r w:rsidRPr="003A5224">
        <w:rPr>
          <w:rFonts w:ascii="Times New Roman" w:hAnsi="Times New Roman" w:cs="Times New Roman"/>
          <w:b w:val="0"/>
          <w:sz w:val="28"/>
          <w:szCs w:val="28"/>
          <w:lang w:val="en-US"/>
        </w:rPr>
        <w:t>VI</w:t>
      </w:r>
      <w:r w:rsidRPr="003A5224">
        <w:rPr>
          <w:rFonts w:ascii="Times New Roman" w:hAnsi="Times New Roman" w:cs="Times New Roman"/>
          <w:b w:val="0"/>
          <w:sz w:val="28"/>
          <w:szCs w:val="28"/>
        </w:rPr>
        <w:t xml:space="preserve"> (САЗ 17-1), от 14 июня 2017 года № 130-ЗИД-VI (САЗ 17-25), от </w:t>
      </w:r>
      <w:r w:rsidRPr="003A5224">
        <w:rPr>
          <w:rFonts w:ascii="Times New Roman" w:hAnsi="Times New Roman" w:cs="Times New Roman"/>
          <w:b w:val="0"/>
          <w:caps/>
          <w:sz w:val="28"/>
          <w:szCs w:val="28"/>
        </w:rPr>
        <w:t xml:space="preserve">27 </w:t>
      </w:r>
      <w:r w:rsidRPr="003A5224">
        <w:rPr>
          <w:rFonts w:ascii="Times New Roman" w:hAnsi="Times New Roman" w:cs="Times New Roman"/>
          <w:b w:val="0"/>
          <w:sz w:val="28"/>
          <w:szCs w:val="28"/>
        </w:rPr>
        <w:t xml:space="preserve">сентября 2017 года </w:t>
      </w:r>
      <w:r w:rsidRPr="003A5224">
        <w:rPr>
          <w:rFonts w:ascii="Times New Roman" w:hAnsi="Times New Roman" w:cs="Times New Roman"/>
          <w:b w:val="0"/>
          <w:caps/>
          <w:sz w:val="28"/>
          <w:szCs w:val="28"/>
        </w:rPr>
        <w:t>№ 250-ЗИД-</w:t>
      </w:r>
      <w:r w:rsidRPr="003A5224">
        <w:rPr>
          <w:rFonts w:ascii="Times New Roman" w:hAnsi="Times New Roman" w:cs="Times New Roman"/>
          <w:b w:val="0"/>
          <w:caps/>
          <w:sz w:val="28"/>
          <w:szCs w:val="28"/>
          <w:lang w:val="en-US"/>
        </w:rPr>
        <w:t>VI</w:t>
      </w:r>
      <w:r w:rsidRPr="003A5224">
        <w:rPr>
          <w:rFonts w:ascii="Times New Roman" w:hAnsi="Times New Roman" w:cs="Times New Roman"/>
          <w:b w:val="0"/>
          <w:caps/>
          <w:sz w:val="28"/>
          <w:szCs w:val="28"/>
        </w:rPr>
        <w:t xml:space="preserve"> (САЗ 17-40)</w:t>
      </w:r>
      <w:r w:rsidRPr="003A5224">
        <w:rPr>
          <w:rFonts w:ascii="Times New Roman" w:hAnsi="Times New Roman" w:cs="Times New Roman"/>
          <w:b w:val="0"/>
          <w:sz w:val="28"/>
          <w:szCs w:val="28"/>
        </w:rPr>
        <w:t>, а также</w:t>
      </w:r>
      <w:r w:rsidRPr="003A5224">
        <w:rPr>
          <w:rFonts w:ascii="Times New Roman" w:hAnsi="Times New Roman" w:cs="Times New Roman"/>
          <w:b w:val="0"/>
          <w:caps/>
          <w:sz w:val="28"/>
          <w:szCs w:val="28"/>
        </w:rPr>
        <w:t xml:space="preserve"> </w:t>
      </w:r>
      <w:r w:rsidRPr="003A5224">
        <w:rPr>
          <w:rFonts w:ascii="Times New Roman" w:hAnsi="Times New Roman" w:cs="Times New Roman"/>
          <w:b w:val="0"/>
          <w:sz w:val="28"/>
          <w:szCs w:val="28"/>
        </w:rPr>
        <w:t xml:space="preserve">от 27 июня </w:t>
      </w:r>
      <w:r w:rsidRPr="003A5224">
        <w:rPr>
          <w:rFonts w:ascii="Times New Roman" w:hAnsi="Times New Roman" w:cs="Times New Roman"/>
          <w:b w:val="0"/>
          <w:sz w:val="28"/>
          <w:szCs w:val="28"/>
        </w:rPr>
        <w:br/>
        <w:t>2016 года</w:t>
      </w:r>
      <w:r w:rsidRPr="003A5224">
        <w:rPr>
          <w:rFonts w:ascii="Times New Roman" w:hAnsi="Times New Roman" w:cs="Times New Roman"/>
          <w:b w:val="0"/>
          <w:caps/>
          <w:sz w:val="28"/>
          <w:szCs w:val="28"/>
        </w:rPr>
        <w:t xml:space="preserve"> № 162-ЗД-</w:t>
      </w:r>
      <w:r w:rsidRPr="003A5224">
        <w:rPr>
          <w:rFonts w:ascii="Times New Roman" w:hAnsi="Times New Roman" w:cs="Times New Roman"/>
          <w:b w:val="0"/>
          <w:caps/>
          <w:sz w:val="28"/>
          <w:szCs w:val="28"/>
          <w:lang w:val="en-US"/>
        </w:rPr>
        <w:t>VI</w:t>
      </w:r>
      <w:r w:rsidRPr="003A5224">
        <w:rPr>
          <w:rFonts w:ascii="Times New Roman" w:hAnsi="Times New Roman" w:cs="Times New Roman"/>
          <w:b w:val="0"/>
          <w:caps/>
          <w:sz w:val="28"/>
          <w:szCs w:val="28"/>
        </w:rPr>
        <w:t xml:space="preserve"> (САЗ 16-26</w:t>
      </w:r>
      <w:proofErr w:type="gramEnd"/>
      <w:r w:rsidRPr="003A5224">
        <w:rPr>
          <w:rFonts w:ascii="Times New Roman" w:hAnsi="Times New Roman" w:cs="Times New Roman"/>
          <w:b w:val="0"/>
          <w:caps/>
          <w:sz w:val="28"/>
          <w:szCs w:val="28"/>
        </w:rPr>
        <w:t>)</w:t>
      </w:r>
      <w:r>
        <w:rPr>
          <w:rFonts w:ascii="Times New Roman" w:hAnsi="Times New Roman" w:cs="Times New Roman"/>
          <w:b w:val="0"/>
          <w:caps/>
          <w:sz w:val="28"/>
          <w:szCs w:val="28"/>
        </w:rPr>
        <w:t xml:space="preserve">; </w:t>
      </w:r>
      <w:r>
        <w:rPr>
          <w:rFonts w:ascii="Times New Roman" w:hAnsi="Times New Roman" w:cs="Times New Roman"/>
          <w:b w:val="0"/>
          <w:sz w:val="28"/>
          <w:szCs w:val="28"/>
        </w:rPr>
        <w:t>от</w:t>
      </w:r>
      <w:r w:rsidRPr="003A5224">
        <w:rPr>
          <w:rFonts w:ascii="Times New Roman" w:hAnsi="Times New Roman" w:cs="Times New Roman"/>
          <w:b w:val="0"/>
          <w:caps/>
          <w:sz w:val="28"/>
          <w:szCs w:val="28"/>
        </w:rPr>
        <w:t xml:space="preserve"> </w:t>
      </w:r>
      <w:r w:rsidRPr="003A5224">
        <w:rPr>
          <w:rFonts w:ascii="Times New Roman" w:hAnsi="Times New Roman" w:cs="Times New Roman"/>
          <w:b w:val="0"/>
          <w:sz w:val="28"/>
          <w:szCs w:val="28"/>
        </w:rPr>
        <w:t>3 мая 2017 года № 96-ЗД-</w:t>
      </w:r>
      <w:r w:rsidRPr="003A5224">
        <w:rPr>
          <w:rFonts w:ascii="Times New Roman" w:hAnsi="Times New Roman" w:cs="Times New Roman"/>
          <w:b w:val="0"/>
          <w:sz w:val="28"/>
          <w:szCs w:val="28"/>
          <w:lang w:val="en-US"/>
        </w:rPr>
        <w:t>VI</w:t>
      </w:r>
      <w:r w:rsidRPr="003A5224">
        <w:rPr>
          <w:rFonts w:ascii="Times New Roman" w:hAnsi="Times New Roman" w:cs="Times New Roman"/>
          <w:b w:val="0"/>
          <w:sz w:val="28"/>
          <w:szCs w:val="28"/>
        </w:rPr>
        <w:t xml:space="preserve"> </w:t>
      </w:r>
      <w:r>
        <w:rPr>
          <w:rFonts w:ascii="Times New Roman" w:hAnsi="Times New Roman" w:cs="Times New Roman"/>
          <w:b w:val="0"/>
          <w:sz w:val="28"/>
          <w:szCs w:val="28"/>
        </w:rPr>
        <w:br/>
      </w:r>
      <w:r w:rsidRPr="003A5224">
        <w:rPr>
          <w:rFonts w:ascii="Times New Roman" w:hAnsi="Times New Roman" w:cs="Times New Roman"/>
          <w:b w:val="0"/>
          <w:caps/>
          <w:sz w:val="28"/>
          <w:szCs w:val="28"/>
        </w:rPr>
        <w:t>(САЗ 17-19),</w:t>
      </w:r>
      <w:r w:rsidRPr="003A5224">
        <w:rPr>
          <w:rFonts w:ascii="Times New Roman" w:hAnsi="Times New Roman" w:cs="Times New Roman"/>
          <w:b w:val="0"/>
          <w:sz w:val="28"/>
          <w:szCs w:val="28"/>
        </w:rPr>
        <w:t xml:space="preserve"> следующие изменения и дополнения.</w:t>
      </w:r>
    </w:p>
    <w:p w:rsidR="000D49AD" w:rsidRPr="002B35E0" w:rsidRDefault="000D49AD" w:rsidP="0054447C">
      <w:pPr>
        <w:pStyle w:val="a3"/>
        <w:spacing w:before="0" w:beforeAutospacing="0" w:after="0" w:afterAutospacing="0"/>
        <w:ind w:firstLine="720"/>
        <w:jc w:val="both"/>
        <w:rPr>
          <w:sz w:val="28"/>
          <w:szCs w:val="28"/>
        </w:rPr>
      </w:pPr>
    </w:p>
    <w:p w:rsidR="000D49AD" w:rsidRPr="00434BBF" w:rsidRDefault="000D49AD" w:rsidP="0054447C">
      <w:pPr>
        <w:ind w:firstLine="720"/>
        <w:jc w:val="both"/>
        <w:rPr>
          <w:sz w:val="28"/>
          <w:szCs w:val="28"/>
        </w:rPr>
      </w:pPr>
      <w:r w:rsidRPr="00434BBF">
        <w:rPr>
          <w:sz w:val="28"/>
          <w:szCs w:val="28"/>
        </w:rPr>
        <w:t>1. Часть первую статьи 1 изложить в следующей редакции:</w:t>
      </w:r>
    </w:p>
    <w:p w:rsidR="000D49AD" w:rsidRPr="00434BBF" w:rsidRDefault="000D49AD" w:rsidP="0054447C">
      <w:pPr>
        <w:ind w:firstLine="720"/>
        <w:jc w:val="both"/>
        <w:rPr>
          <w:sz w:val="28"/>
          <w:szCs w:val="28"/>
        </w:rPr>
      </w:pPr>
      <w:r w:rsidRPr="00434BBF">
        <w:rPr>
          <w:sz w:val="28"/>
          <w:szCs w:val="28"/>
        </w:rPr>
        <w:t xml:space="preserve">«Счетная палата Приднестровской Молдавской Республики является постоянно действующим органом государственного финансового контроля, образуемым Верховным Советом Приднестровской Молдавской Республики для </w:t>
      </w:r>
      <w:proofErr w:type="gramStart"/>
      <w:r w:rsidRPr="00434BBF">
        <w:rPr>
          <w:sz w:val="28"/>
          <w:szCs w:val="28"/>
        </w:rPr>
        <w:t>контроля за</w:t>
      </w:r>
      <w:proofErr w:type="gramEnd"/>
      <w:r w:rsidRPr="00434BBF">
        <w:rPr>
          <w:sz w:val="28"/>
          <w:szCs w:val="28"/>
        </w:rPr>
        <w:t xml:space="preserve"> исполнением законодательных и иных нормативных актов, с целью реализации задач и в пределах полномочий, установленных настоящим Законом».</w:t>
      </w:r>
    </w:p>
    <w:p w:rsidR="000D49AD" w:rsidRPr="00434BBF" w:rsidRDefault="000D49AD" w:rsidP="0054447C">
      <w:pPr>
        <w:pStyle w:val="a3"/>
        <w:spacing w:before="0" w:beforeAutospacing="0" w:after="0" w:afterAutospacing="0"/>
        <w:ind w:firstLine="720"/>
        <w:jc w:val="both"/>
        <w:rPr>
          <w:sz w:val="28"/>
          <w:szCs w:val="28"/>
        </w:rPr>
      </w:pPr>
    </w:p>
    <w:p w:rsidR="000D49AD" w:rsidRPr="00DA5AFE" w:rsidRDefault="000D49AD" w:rsidP="0054447C">
      <w:pPr>
        <w:pStyle w:val="a3"/>
        <w:spacing w:before="0" w:beforeAutospacing="0" w:after="0" w:afterAutospacing="0"/>
        <w:ind w:firstLine="720"/>
        <w:jc w:val="both"/>
        <w:rPr>
          <w:sz w:val="28"/>
          <w:szCs w:val="28"/>
        </w:rPr>
      </w:pPr>
      <w:r w:rsidRPr="00DA5AFE">
        <w:rPr>
          <w:sz w:val="28"/>
          <w:szCs w:val="28"/>
        </w:rPr>
        <w:t xml:space="preserve">2. </w:t>
      </w:r>
      <w:r>
        <w:rPr>
          <w:sz w:val="28"/>
          <w:szCs w:val="28"/>
        </w:rPr>
        <w:t>Пункт</w:t>
      </w:r>
      <w:r w:rsidRPr="00DA5AFE">
        <w:rPr>
          <w:sz w:val="28"/>
          <w:szCs w:val="28"/>
        </w:rPr>
        <w:t xml:space="preserve"> 4 </w:t>
      </w:r>
      <w:r>
        <w:rPr>
          <w:sz w:val="28"/>
          <w:szCs w:val="28"/>
        </w:rPr>
        <w:t>с</w:t>
      </w:r>
      <w:r w:rsidRPr="00DA5AFE">
        <w:rPr>
          <w:sz w:val="28"/>
          <w:szCs w:val="28"/>
        </w:rPr>
        <w:t xml:space="preserve">татьи 2 после слов «муниципальной собственности» </w:t>
      </w:r>
      <w:r>
        <w:rPr>
          <w:sz w:val="28"/>
          <w:szCs w:val="28"/>
        </w:rPr>
        <w:br/>
      </w:r>
      <w:r w:rsidRPr="00DA5AFE">
        <w:rPr>
          <w:sz w:val="28"/>
          <w:szCs w:val="28"/>
        </w:rPr>
        <w:t>дополнить через запятую словами «использования имущества организациями с государственным (муниципальным) долевым участием вне зависимости от их организационно-правовых форм, форм собственности и видов деятельности»</w:t>
      </w:r>
      <w:r>
        <w:rPr>
          <w:sz w:val="28"/>
          <w:szCs w:val="28"/>
        </w:rPr>
        <w:t xml:space="preserve">. </w:t>
      </w:r>
    </w:p>
    <w:p w:rsidR="000D49AD" w:rsidRPr="00DA5AFE" w:rsidRDefault="000D49AD" w:rsidP="0054447C">
      <w:pPr>
        <w:pStyle w:val="a3"/>
        <w:spacing w:before="0" w:beforeAutospacing="0" w:after="0" w:afterAutospacing="0"/>
        <w:ind w:firstLine="720"/>
        <w:jc w:val="both"/>
        <w:rPr>
          <w:sz w:val="28"/>
          <w:szCs w:val="28"/>
        </w:rPr>
      </w:pPr>
      <w:r w:rsidRPr="00DA5AFE">
        <w:rPr>
          <w:sz w:val="28"/>
          <w:szCs w:val="28"/>
        </w:rPr>
        <w:lastRenderedPageBreak/>
        <w:t>3. Статью 2 дополнить пунктом 10 следующего содержания:</w:t>
      </w:r>
    </w:p>
    <w:p w:rsidR="000D49AD" w:rsidRPr="00DA5AFE" w:rsidRDefault="000D49AD" w:rsidP="0054447C">
      <w:pPr>
        <w:pStyle w:val="a3"/>
        <w:spacing w:before="0" w:beforeAutospacing="0" w:after="0" w:afterAutospacing="0"/>
        <w:ind w:firstLine="720"/>
        <w:jc w:val="both"/>
        <w:rPr>
          <w:sz w:val="28"/>
          <w:szCs w:val="28"/>
        </w:rPr>
      </w:pPr>
      <w:r w:rsidRPr="00DA5AFE">
        <w:rPr>
          <w:sz w:val="28"/>
          <w:szCs w:val="28"/>
        </w:rPr>
        <w:t xml:space="preserve">«10. </w:t>
      </w:r>
      <w:proofErr w:type="gramStart"/>
      <w:r w:rsidRPr="00DA5AFE">
        <w:rPr>
          <w:sz w:val="28"/>
          <w:szCs w:val="28"/>
        </w:rPr>
        <w:t>Контроль за финансово-хозяйственной деятельностью, в том числе в части формирования, распределения и использования чистой прибыли, организаций (независимо от их организационно-правовых форм, форм собственности и видов деятельности), участником (акционером, учредителем) которых явля</w:t>
      </w:r>
      <w:r>
        <w:rPr>
          <w:sz w:val="28"/>
          <w:szCs w:val="28"/>
        </w:rPr>
        <w:t>ю</w:t>
      </w:r>
      <w:r w:rsidRPr="00DA5AFE">
        <w:rPr>
          <w:sz w:val="28"/>
          <w:szCs w:val="28"/>
        </w:rPr>
        <w:t>тся государство или муниципальное образование, иные государственные органы, органы местного самоуправления, а также уполномоченные юридические лица и граждане, выступающие от имени Приднестровской Молдавской Республики».</w:t>
      </w:r>
      <w:proofErr w:type="gramEnd"/>
    </w:p>
    <w:p w:rsidR="000D49AD" w:rsidRDefault="000D49AD" w:rsidP="0054447C">
      <w:pPr>
        <w:pStyle w:val="a3"/>
        <w:spacing w:before="0" w:beforeAutospacing="0" w:after="0" w:afterAutospacing="0"/>
        <w:ind w:firstLine="720"/>
        <w:jc w:val="both"/>
        <w:rPr>
          <w:sz w:val="28"/>
          <w:szCs w:val="28"/>
        </w:rPr>
      </w:pPr>
    </w:p>
    <w:p w:rsidR="000D49AD" w:rsidRPr="00DA5AFE" w:rsidRDefault="000D49AD" w:rsidP="0054447C">
      <w:pPr>
        <w:pStyle w:val="a3"/>
        <w:spacing w:before="0" w:beforeAutospacing="0" w:after="0" w:afterAutospacing="0"/>
        <w:ind w:firstLine="720"/>
        <w:jc w:val="both"/>
        <w:rPr>
          <w:sz w:val="28"/>
          <w:szCs w:val="28"/>
        </w:rPr>
      </w:pPr>
      <w:r w:rsidRPr="00DA5AFE">
        <w:rPr>
          <w:sz w:val="28"/>
          <w:szCs w:val="28"/>
        </w:rPr>
        <w:t xml:space="preserve">4. В пункте 3 </w:t>
      </w:r>
      <w:r>
        <w:rPr>
          <w:sz w:val="28"/>
          <w:szCs w:val="28"/>
        </w:rPr>
        <w:t>с</w:t>
      </w:r>
      <w:r w:rsidRPr="00DA5AFE">
        <w:rPr>
          <w:sz w:val="28"/>
          <w:szCs w:val="28"/>
        </w:rPr>
        <w:t>татьи 5 слова «в том числе: аппаратах Президента Приднестровской Молдавской Республики, Верховного Совета Приднестровской Молдавской Республики, оборонной промышленности, министерствах обороны, внутренних дел и государственной безопасности, органах прокуратуры, судебных и таможенных органах»</w:t>
      </w:r>
      <w:r>
        <w:rPr>
          <w:sz w:val="28"/>
          <w:szCs w:val="28"/>
        </w:rPr>
        <w:t xml:space="preserve"> </w:t>
      </w:r>
      <w:r w:rsidRPr="00DA5AFE">
        <w:rPr>
          <w:sz w:val="28"/>
          <w:szCs w:val="28"/>
        </w:rPr>
        <w:t>исключить</w:t>
      </w:r>
      <w:r>
        <w:rPr>
          <w:sz w:val="28"/>
          <w:szCs w:val="28"/>
        </w:rPr>
        <w:t>.</w:t>
      </w:r>
    </w:p>
    <w:p w:rsidR="000D49AD" w:rsidRDefault="000D49AD" w:rsidP="0054447C">
      <w:pPr>
        <w:pStyle w:val="a3"/>
        <w:spacing w:before="0" w:beforeAutospacing="0" w:after="0" w:afterAutospacing="0"/>
        <w:ind w:firstLine="720"/>
        <w:jc w:val="both"/>
        <w:rPr>
          <w:sz w:val="28"/>
          <w:szCs w:val="28"/>
        </w:rPr>
      </w:pPr>
    </w:p>
    <w:p w:rsidR="000D49AD" w:rsidRPr="00DA5AFE" w:rsidRDefault="000D49AD" w:rsidP="0054447C">
      <w:pPr>
        <w:pStyle w:val="a3"/>
        <w:spacing w:before="0" w:beforeAutospacing="0" w:after="0" w:afterAutospacing="0"/>
        <w:ind w:firstLine="720"/>
        <w:jc w:val="both"/>
        <w:rPr>
          <w:sz w:val="28"/>
          <w:szCs w:val="28"/>
        </w:rPr>
      </w:pPr>
      <w:r w:rsidRPr="00DA5AFE">
        <w:rPr>
          <w:sz w:val="28"/>
          <w:szCs w:val="28"/>
        </w:rPr>
        <w:t>5. Статью 5 дополнить пунктом 7 следующего содержания:</w:t>
      </w:r>
    </w:p>
    <w:p w:rsidR="000D49AD" w:rsidRPr="00DA5AFE" w:rsidRDefault="000D49AD" w:rsidP="0054447C">
      <w:pPr>
        <w:pStyle w:val="a3"/>
        <w:spacing w:before="0" w:beforeAutospacing="0" w:after="0" w:afterAutospacing="0"/>
        <w:ind w:firstLine="720"/>
        <w:jc w:val="both"/>
        <w:rPr>
          <w:sz w:val="28"/>
          <w:szCs w:val="28"/>
        </w:rPr>
      </w:pPr>
      <w:r w:rsidRPr="00DA5AFE">
        <w:rPr>
          <w:sz w:val="28"/>
          <w:szCs w:val="28"/>
        </w:rPr>
        <w:t xml:space="preserve">«7. </w:t>
      </w:r>
      <w:proofErr w:type="gramStart"/>
      <w:r w:rsidRPr="00DA5AFE">
        <w:rPr>
          <w:sz w:val="28"/>
          <w:szCs w:val="28"/>
        </w:rPr>
        <w:t>Контроль за финансово-хозяйственной деятельностью, в том числе в части формирования, распределения и использования чистой прибыли, организаций (независимо от их организационно-правовых форм, форм собственности и видов деятельности), участником (акционером, учредителем) которых явля</w:t>
      </w:r>
      <w:r>
        <w:rPr>
          <w:sz w:val="28"/>
          <w:szCs w:val="28"/>
        </w:rPr>
        <w:t>ю</w:t>
      </w:r>
      <w:r w:rsidRPr="00DA5AFE">
        <w:rPr>
          <w:sz w:val="28"/>
          <w:szCs w:val="28"/>
        </w:rPr>
        <w:t>тся государство или муниципальное образование, иные государственные органы, органы местного самоуправления, а также уполномоченные юридические лица и граждане, выступающие от имени Приднестровской Молдавской Республики»</w:t>
      </w:r>
      <w:r>
        <w:rPr>
          <w:sz w:val="28"/>
          <w:szCs w:val="28"/>
        </w:rPr>
        <w:t>.</w:t>
      </w:r>
      <w:proofErr w:type="gramEnd"/>
    </w:p>
    <w:p w:rsidR="000D49AD" w:rsidRDefault="000D49AD" w:rsidP="0054447C">
      <w:pPr>
        <w:pStyle w:val="a3"/>
        <w:spacing w:before="0" w:beforeAutospacing="0" w:after="0" w:afterAutospacing="0"/>
        <w:ind w:firstLine="720"/>
        <w:jc w:val="both"/>
        <w:rPr>
          <w:sz w:val="28"/>
          <w:szCs w:val="28"/>
        </w:rPr>
      </w:pPr>
    </w:p>
    <w:p w:rsidR="000D49AD" w:rsidRPr="00DA5AFE" w:rsidRDefault="000D49AD" w:rsidP="0054447C">
      <w:pPr>
        <w:pStyle w:val="a3"/>
        <w:spacing w:before="0" w:beforeAutospacing="0" w:after="0" w:afterAutospacing="0"/>
        <w:ind w:firstLine="720"/>
        <w:jc w:val="both"/>
        <w:rPr>
          <w:sz w:val="28"/>
          <w:szCs w:val="28"/>
        </w:rPr>
      </w:pPr>
      <w:r w:rsidRPr="00DA5AFE">
        <w:rPr>
          <w:sz w:val="28"/>
          <w:szCs w:val="28"/>
        </w:rPr>
        <w:t xml:space="preserve">6. </w:t>
      </w:r>
      <w:r>
        <w:rPr>
          <w:sz w:val="28"/>
          <w:szCs w:val="28"/>
        </w:rPr>
        <w:t>П</w:t>
      </w:r>
      <w:r w:rsidRPr="00DA5AFE">
        <w:rPr>
          <w:sz w:val="28"/>
          <w:szCs w:val="28"/>
        </w:rPr>
        <w:t xml:space="preserve">ункт 1 </w:t>
      </w:r>
      <w:r>
        <w:rPr>
          <w:sz w:val="28"/>
          <w:szCs w:val="28"/>
        </w:rPr>
        <w:t>с</w:t>
      </w:r>
      <w:r w:rsidRPr="00DA5AFE">
        <w:rPr>
          <w:sz w:val="28"/>
          <w:szCs w:val="28"/>
        </w:rPr>
        <w:t xml:space="preserve">татьи 6 после слов «муниципальной собственности» </w:t>
      </w:r>
      <w:r>
        <w:rPr>
          <w:sz w:val="28"/>
          <w:szCs w:val="28"/>
        </w:rPr>
        <w:br/>
      </w:r>
      <w:r w:rsidRPr="00DA5AFE">
        <w:rPr>
          <w:sz w:val="28"/>
          <w:szCs w:val="28"/>
        </w:rPr>
        <w:t>дополнить через запятую словами «имущества и финансово-хозяйственной деятельности организаций с государственным (муниципальным) долевым участием вне зависимости от организационно-правовых форм, форм собс</w:t>
      </w:r>
      <w:r>
        <w:rPr>
          <w:sz w:val="28"/>
          <w:szCs w:val="28"/>
        </w:rPr>
        <w:t>твенности и видов деятельности</w:t>
      </w:r>
      <w:r w:rsidRPr="00E87743">
        <w:rPr>
          <w:sz w:val="28"/>
          <w:szCs w:val="28"/>
        </w:rPr>
        <w:t>».</w:t>
      </w:r>
    </w:p>
    <w:p w:rsidR="000D49AD" w:rsidRDefault="000D49AD" w:rsidP="0054447C">
      <w:pPr>
        <w:pStyle w:val="a3"/>
        <w:spacing w:before="0" w:beforeAutospacing="0" w:after="0" w:afterAutospacing="0"/>
        <w:ind w:firstLine="720"/>
        <w:jc w:val="both"/>
        <w:rPr>
          <w:sz w:val="28"/>
          <w:szCs w:val="28"/>
        </w:rPr>
      </w:pPr>
    </w:p>
    <w:p w:rsidR="000D49AD" w:rsidRPr="00DA5AFE" w:rsidRDefault="000D49AD" w:rsidP="0054447C">
      <w:pPr>
        <w:pStyle w:val="a3"/>
        <w:spacing w:before="0" w:beforeAutospacing="0" w:after="0" w:afterAutospacing="0"/>
        <w:ind w:firstLine="720"/>
        <w:jc w:val="both"/>
        <w:rPr>
          <w:sz w:val="28"/>
          <w:szCs w:val="28"/>
        </w:rPr>
      </w:pPr>
      <w:r w:rsidRPr="00DA5AFE">
        <w:rPr>
          <w:sz w:val="28"/>
          <w:szCs w:val="28"/>
        </w:rPr>
        <w:t xml:space="preserve">7. Пункт 2 </w:t>
      </w:r>
      <w:r>
        <w:rPr>
          <w:sz w:val="28"/>
          <w:szCs w:val="28"/>
        </w:rPr>
        <w:t>с</w:t>
      </w:r>
      <w:r w:rsidRPr="00DA5AFE">
        <w:rPr>
          <w:sz w:val="28"/>
          <w:szCs w:val="28"/>
        </w:rPr>
        <w:t xml:space="preserve">татьи 6 дополнить частью </w:t>
      </w:r>
      <w:r>
        <w:rPr>
          <w:sz w:val="28"/>
          <w:szCs w:val="28"/>
        </w:rPr>
        <w:t>третьей</w:t>
      </w:r>
      <w:r w:rsidRPr="00DA5AFE">
        <w:rPr>
          <w:sz w:val="28"/>
          <w:szCs w:val="28"/>
        </w:rPr>
        <w:t xml:space="preserve"> следующего содержания:</w:t>
      </w:r>
    </w:p>
    <w:p w:rsidR="000D49AD" w:rsidRPr="00DA5AFE" w:rsidRDefault="000D49AD" w:rsidP="0054447C">
      <w:pPr>
        <w:pStyle w:val="a3"/>
        <w:spacing w:before="0" w:beforeAutospacing="0" w:after="0" w:afterAutospacing="0"/>
        <w:ind w:firstLine="720"/>
        <w:jc w:val="both"/>
        <w:rPr>
          <w:sz w:val="28"/>
          <w:szCs w:val="28"/>
        </w:rPr>
      </w:pPr>
      <w:proofErr w:type="gramStart"/>
      <w:r w:rsidRPr="00DA5AFE">
        <w:rPr>
          <w:sz w:val="28"/>
          <w:szCs w:val="28"/>
        </w:rPr>
        <w:t>«Осуществлять проверки финансово-хозяйственной деятельности, в том числе в части формирования, распределения и использования чистой прибыли организаций (независимо от их организационно-правовых форм, форм собственности и видов деятельности), участником (акционером, учредителем) которых явля</w:t>
      </w:r>
      <w:r>
        <w:rPr>
          <w:sz w:val="28"/>
          <w:szCs w:val="28"/>
        </w:rPr>
        <w:t>ю</w:t>
      </w:r>
      <w:r w:rsidRPr="00DA5AFE">
        <w:rPr>
          <w:sz w:val="28"/>
          <w:szCs w:val="28"/>
        </w:rPr>
        <w:t>тся государство или муниципальное образование, иные государственные органы, органы местного самоуправления, а также уполномоченные юридические лица и граждане, выступающие от имени Приднестровской Молдавской Республики»</w:t>
      </w:r>
      <w:r>
        <w:rPr>
          <w:sz w:val="28"/>
          <w:szCs w:val="28"/>
        </w:rPr>
        <w:t>.</w:t>
      </w:r>
      <w:proofErr w:type="gramEnd"/>
    </w:p>
    <w:p w:rsidR="000D49AD" w:rsidRDefault="000D49AD" w:rsidP="0054447C">
      <w:pPr>
        <w:pStyle w:val="a3"/>
        <w:spacing w:before="0" w:beforeAutospacing="0" w:after="0" w:afterAutospacing="0"/>
        <w:ind w:firstLine="720"/>
        <w:jc w:val="both"/>
        <w:rPr>
          <w:sz w:val="28"/>
          <w:szCs w:val="28"/>
        </w:rPr>
      </w:pPr>
    </w:p>
    <w:p w:rsidR="000D49AD" w:rsidRDefault="000D49AD" w:rsidP="0054447C">
      <w:pPr>
        <w:pStyle w:val="a3"/>
        <w:spacing w:before="0" w:beforeAutospacing="0" w:after="0" w:afterAutospacing="0"/>
        <w:ind w:firstLine="720"/>
        <w:jc w:val="both"/>
        <w:rPr>
          <w:sz w:val="28"/>
          <w:szCs w:val="28"/>
        </w:rPr>
      </w:pPr>
    </w:p>
    <w:p w:rsidR="000D49AD" w:rsidRDefault="000D49AD" w:rsidP="0054447C">
      <w:pPr>
        <w:pStyle w:val="a3"/>
        <w:spacing w:before="0" w:beforeAutospacing="0" w:after="0" w:afterAutospacing="0"/>
        <w:ind w:firstLine="720"/>
        <w:jc w:val="both"/>
        <w:rPr>
          <w:sz w:val="28"/>
          <w:szCs w:val="28"/>
        </w:rPr>
      </w:pPr>
    </w:p>
    <w:p w:rsidR="000D49AD" w:rsidRPr="00DA5AFE" w:rsidRDefault="000D49AD" w:rsidP="0054447C">
      <w:pPr>
        <w:pStyle w:val="a3"/>
        <w:spacing w:before="0" w:beforeAutospacing="0" w:after="0" w:afterAutospacing="0"/>
        <w:ind w:firstLine="720"/>
        <w:jc w:val="both"/>
        <w:rPr>
          <w:sz w:val="28"/>
          <w:szCs w:val="28"/>
        </w:rPr>
      </w:pPr>
      <w:r w:rsidRPr="00DA5AFE">
        <w:rPr>
          <w:sz w:val="28"/>
          <w:szCs w:val="28"/>
        </w:rPr>
        <w:lastRenderedPageBreak/>
        <w:t xml:space="preserve">8. </w:t>
      </w:r>
      <w:r>
        <w:rPr>
          <w:sz w:val="28"/>
          <w:szCs w:val="28"/>
        </w:rPr>
        <w:t>Часть третью</w:t>
      </w:r>
      <w:r w:rsidRPr="00DA5AFE">
        <w:rPr>
          <w:sz w:val="28"/>
          <w:szCs w:val="28"/>
        </w:rPr>
        <w:t xml:space="preserve"> пункта 17 </w:t>
      </w:r>
      <w:r>
        <w:rPr>
          <w:sz w:val="28"/>
          <w:szCs w:val="28"/>
        </w:rPr>
        <w:t>с</w:t>
      </w:r>
      <w:r w:rsidRPr="00DA5AFE">
        <w:rPr>
          <w:sz w:val="28"/>
          <w:szCs w:val="28"/>
        </w:rPr>
        <w:t>татьи 6 после слов «либо управляют ею» дополнить через запятую словами «а также на организации с государственным (муниципальным) долевым участием вне зависимости от организационно-правовых форм, форм собственности и видов деятельности»</w:t>
      </w:r>
      <w:r>
        <w:rPr>
          <w:sz w:val="28"/>
          <w:szCs w:val="28"/>
        </w:rPr>
        <w:t>.</w:t>
      </w:r>
    </w:p>
    <w:p w:rsidR="000D49AD" w:rsidRDefault="000D49AD" w:rsidP="0054447C">
      <w:pPr>
        <w:pStyle w:val="a3"/>
        <w:spacing w:before="0" w:beforeAutospacing="0" w:after="0" w:afterAutospacing="0"/>
        <w:ind w:firstLine="720"/>
        <w:jc w:val="both"/>
        <w:rPr>
          <w:sz w:val="28"/>
          <w:szCs w:val="28"/>
        </w:rPr>
      </w:pPr>
    </w:p>
    <w:p w:rsidR="000D49AD" w:rsidRPr="00DA5AFE" w:rsidRDefault="000D49AD" w:rsidP="0054447C">
      <w:pPr>
        <w:pStyle w:val="a3"/>
        <w:spacing w:before="0" w:beforeAutospacing="0" w:after="0" w:afterAutospacing="0"/>
        <w:ind w:firstLine="720"/>
        <w:jc w:val="both"/>
        <w:rPr>
          <w:sz w:val="28"/>
          <w:szCs w:val="28"/>
        </w:rPr>
      </w:pPr>
      <w:r w:rsidRPr="00DA5AFE">
        <w:rPr>
          <w:sz w:val="28"/>
          <w:szCs w:val="28"/>
        </w:rPr>
        <w:t>9. Статью 21 изложить в следующей редакции:</w:t>
      </w:r>
    </w:p>
    <w:p w:rsidR="000D49AD" w:rsidRDefault="000D49AD" w:rsidP="0054447C">
      <w:pPr>
        <w:pStyle w:val="a3"/>
        <w:spacing w:before="0" w:beforeAutospacing="0" w:after="0" w:afterAutospacing="0"/>
        <w:ind w:firstLine="720"/>
        <w:jc w:val="both"/>
        <w:rPr>
          <w:sz w:val="28"/>
          <w:szCs w:val="28"/>
        </w:rPr>
      </w:pPr>
      <w:r w:rsidRPr="00DA5AFE">
        <w:rPr>
          <w:sz w:val="28"/>
          <w:szCs w:val="28"/>
        </w:rPr>
        <w:t xml:space="preserve">«Статья 21. Проведение </w:t>
      </w:r>
      <w:proofErr w:type="gramStart"/>
      <w:r w:rsidRPr="00DA5AFE">
        <w:rPr>
          <w:sz w:val="28"/>
          <w:szCs w:val="28"/>
        </w:rPr>
        <w:t>контроля за</w:t>
      </w:r>
      <w:proofErr w:type="gramEnd"/>
      <w:r w:rsidRPr="00DA5AFE">
        <w:rPr>
          <w:sz w:val="28"/>
          <w:szCs w:val="28"/>
        </w:rPr>
        <w:t xml:space="preserve"> финансированием </w:t>
      </w:r>
    </w:p>
    <w:p w:rsidR="000D49AD" w:rsidRDefault="000D49AD" w:rsidP="0054447C">
      <w:pPr>
        <w:pStyle w:val="a3"/>
        <w:spacing w:before="0" w:beforeAutospacing="0" w:after="0" w:afterAutospacing="0"/>
        <w:ind w:firstLine="720"/>
        <w:jc w:val="both"/>
        <w:rPr>
          <w:sz w:val="28"/>
          <w:szCs w:val="28"/>
        </w:rPr>
      </w:pPr>
      <w:r>
        <w:rPr>
          <w:sz w:val="28"/>
          <w:szCs w:val="28"/>
        </w:rPr>
        <w:t xml:space="preserve">                     </w:t>
      </w:r>
      <w:r w:rsidRPr="00DA5AFE">
        <w:rPr>
          <w:sz w:val="28"/>
          <w:szCs w:val="28"/>
        </w:rPr>
        <w:t xml:space="preserve">государственных программ, эффективным использованием </w:t>
      </w:r>
    </w:p>
    <w:p w:rsidR="000D49AD" w:rsidRDefault="000D49AD" w:rsidP="0054447C">
      <w:pPr>
        <w:pStyle w:val="a3"/>
        <w:spacing w:before="0" w:beforeAutospacing="0" w:after="0" w:afterAutospacing="0"/>
        <w:ind w:firstLine="720"/>
        <w:jc w:val="both"/>
        <w:rPr>
          <w:sz w:val="28"/>
          <w:szCs w:val="28"/>
        </w:rPr>
      </w:pPr>
      <w:r>
        <w:rPr>
          <w:sz w:val="28"/>
          <w:szCs w:val="28"/>
        </w:rPr>
        <w:t xml:space="preserve">                     </w:t>
      </w:r>
      <w:r w:rsidRPr="00DA5AFE">
        <w:rPr>
          <w:sz w:val="28"/>
          <w:szCs w:val="28"/>
        </w:rPr>
        <w:t xml:space="preserve">и сохранностью государственной (муниципальной) </w:t>
      </w:r>
    </w:p>
    <w:p w:rsidR="000D49AD" w:rsidRDefault="000D49AD" w:rsidP="0054447C">
      <w:pPr>
        <w:pStyle w:val="a3"/>
        <w:spacing w:before="0" w:beforeAutospacing="0" w:after="0" w:afterAutospacing="0"/>
        <w:ind w:firstLine="720"/>
        <w:jc w:val="both"/>
        <w:rPr>
          <w:sz w:val="28"/>
          <w:szCs w:val="28"/>
        </w:rPr>
      </w:pPr>
      <w:r>
        <w:rPr>
          <w:sz w:val="28"/>
          <w:szCs w:val="28"/>
        </w:rPr>
        <w:t xml:space="preserve">                     </w:t>
      </w:r>
      <w:r w:rsidRPr="00DA5AFE">
        <w:rPr>
          <w:sz w:val="28"/>
          <w:szCs w:val="28"/>
        </w:rPr>
        <w:t xml:space="preserve">собственности, имущества организаций с </w:t>
      </w:r>
      <w:proofErr w:type="gramStart"/>
      <w:r w:rsidRPr="00DA5AFE">
        <w:rPr>
          <w:sz w:val="28"/>
          <w:szCs w:val="28"/>
        </w:rPr>
        <w:t>государственным</w:t>
      </w:r>
      <w:proofErr w:type="gramEnd"/>
      <w:r w:rsidRPr="00DA5AFE">
        <w:rPr>
          <w:sz w:val="28"/>
          <w:szCs w:val="28"/>
        </w:rPr>
        <w:t xml:space="preserve"> </w:t>
      </w:r>
    </w:p>
    <w:p w:rsidR="000D49AD" w:rsidRDefault="000D49AD" w:rsidP="0054447C">
      <w:pPr>
        <w:pStyle w:val="a3"/>
        <w:spacing w:before="0" w:beforeAutospacing="0" w:after="0" w:afterAutospacing="0"/>
        <w:ind w:firstLine="720"/>
        <w:jc w:val="both"/>
        <w:rPr>
          <w:sz w:val="28"/>
          <w:szCs w:val="28"/>
        </w:rPr>
      </w:pPr>
      <w:r>
        <w:rPr>
          <w:sz w:val="28"/>
          <w:szCs w:val="28"/>
        </w:rPr>
        <w:t xml:space="preserve">                     </w:t>
      </w:r>
      <w:r w:rsidRPr="00DA5AFE">
        <w:rPr>
          <w:sz w:val="28"/>
          <w:szCs w:val="28"/>
        </w:rPr>
        <w:t>(м</w:t>
      </w:r>
      <w:r>
        <w:rPr>
          <w:sz w:val="28"/>
          <w:szCs w:val="28"/>
        </w:rPr>
        <w:t>униципальным)  долевым участием</w:t>
      </w:r>
    </w:p>
    <w:p w:rsidR="000D49AD" w:rsidRPr="00DA5AFE" w:rsidRDefault="000D49AD" w:rsidP="0054447C">
      <w:pPr>
        <w:pStyle w:val="a3"/>
        <w:spacing w:before="0" w:beforeAutospacing="0" w:after="0" w:afterAutospacing="0"/>
        <w:ind w:firstLine="720"/>
        <w:jc w:val="both"/>
        <w:rPr>
          <w:sz w:val="28"/>
          <w:szCs w:val="28"/>
        </w:rPr>
      </w:pPr>
    </w:p>
    <w:p w:rsidR="000D49AD" w:rsidRPr="00DA5AFE" w:rsidRDefault="000D49AD" w:rsidP="0054447C">
      <w:pPr>
        <w:pStyle w:val="a3"/>
        <w:spacing w:before="0" w:beforeAutospacing="0" w:after="0" w:afterAutospacing="0"/>
        <w:ind w:firstLine="720"/>
        <w:jc w:val="both"/>
        <w:rPr>
          <w:sz w:val="28"/>
          <w:szCs w:val="28"/>
        </w:rPr>
      </w:pPr>
      <w:proofErr w:type="gramStart"/>
      <w:r w:rsidRPr="00DA5AFE">
        <w:rPr>
          <w:sz w:val="28"/>
          <w:szCs w:val="28"/>
        </w:rPr>
        <w:t>Счетная палата проверяет финансирование утвержденных Верховным Советом Приднестровской Молдавской Республики государственных программ экономического, научно-технического, социального и национально-культурного развития, охраны окружающей среды; осуществляет контроль за сохранностью и использованием объектов права государственной и муниципальной собственности, имущества организациями с государственным (муниципальным) долевым участием вне зависимости от их организационно-правовых форм, форм собственности и видов деятельности;</w:t>
      </w:r>
      <w:proofErr w:type="gramEnd"/>
      <w:r w:rsidRPr="00DA5AFE">
        <w:rPr>
          <w:sz w:val="28"/>
          <w:szCs w:val="28"/>
        </w:rPr>
        <w:t xml:space="preserve"> </w:t>
      </w:r>
      <w:proofErr w:type="gramStart"/>
      <w:r w:rsidRPr="00DA5AFE">
        <w:rPr>
          <w:sz w:val="28"/>
          <w:szCs w:val="28"/>
        </w:rPr>
        <w:t>проводит обследование имущественных комплексов, их сохранности и использования в интересах государства; получает необходимую информацию от государственных органов исполнительной власти, в ведении которых находится управление государственным имуществом Приднестровской Молдавской Республики, республиканских и местных органов исполнительной власти, органов местного самоуправления, предприятий, учреждений и организаций (независимо от их организационно-правовых форм, форм собственности и видов деятельности);</w:t>
      </w:r>
      <w:proofErr w:type="gramEnd"/>
      <w:r w:rsidRPr="00DA5AFE">
        <w:rPr>
          <w:sz w:val="28"/>
          <w:szCs w:val="28"/>
        </w:rPr>
        <w:t xml:space="preserve"> </w:t>
      </w:r>
      <w:proofErr w:type="gramStart"/>
      <w:r w:rsidRPr="00DA5AFE">
        <w:rPr>
          <w:sz w:val="28"/>
          <w:szCs w:val="28"/>
        </w:rPr>
        <w:t>проводит проверки и ревизии по соблюдению законности в управлении имуществом, являющимся объектами права государственной и муниципальной собственности, имуществом организаций с государственным (муниципальным) долевым участием вне зависимости от их организационно-правовых форм, форм собственности и видов деятельности; рассматривает материалы по этим вопросам на заседаниях Коллегии Счетной палаты.</w:t>
      </w:r>
      <w:proofErr w:type="gramEnd"/>
    </w:p>
    <w:p w:rsidR="000D49AD" w:rsidRPr="00DA5AFE" w:rsidRDefault="000D49AD" w:rsidP="0054447C">
      <w:pPr>
        <w:pStyle w:val="a3"/>
        <w:spacing w:before="0" w:beforeAutospacing="0" w:after="0" w:afterAutospacing="0"/>
        <w:ind w:firstLine="720"/>
        <w:jc w:val="both"/>
        <w:rPr>
          <w:sz w:val="28"/>
          <w:szCs w:val="28"/>
        </w:rPr>
      </w:pPr>
      <w:r w:rsidRPr="00DA5AFE">
        <w:rPr>
          <w:sz w:val="28"/>
          <w:szCs w:val="28"/>
        </w:rPr>
        <w:t>Счетная палата по поручению Верховного Совета Приднестровской Молдавской Республики может давать заключения и проводить экспертизу проектов законодательных актов по вопросам управления и распоряжения объектами права государственной собственности, если они с этой целью предварительно были направлены в Счетную палату субъектами права законодательной инициативы.</w:t>
      </w:r>
    </w:p>
    <w:p w:rsidR="000D49AD" w:rsidRPr="00DA5AFE" w:rsidRDefault="000D49AD" w:rsidP="0054447C">
      <w:pPr>
        <w:pStyle w:val="a3"/>
        <w:spacing w:before="0" w:beforeAutospacing="0" w:after="0" w:afterAutospacing="0"/>
        <w:ind w:firstLine="720"/>
        <w:jc w:val="both"/>
        <w:rPr>
          <w:sz w:val="28"/>
          <w:szCs w:val="28"/>
        </w:rPr>
      </w:pPr>
      <w:proofErr w:type="gramStart"/>
      <w:r w:rsidRPr="00DA5AFE">
        <w:rPr>
          <w:sz w:val="28"/>
          <w:szCs w:val="28"/>
        </w:rPr>
        <w:t>Счетная палата осуществляет контроль за поступлением в республиканский и местные бюджеты средств, полученных:</w:t>
      </w:r>
      <w:proofErr w:type="gramEnd"/>
    </w:p>
    <w:p w:rsidR="000D49AD" w:rsidRPr="00DA5AFE" w:rsidRDefault="000D49AD" w:rsidP="0054447C">
      <w:pPr>
        <w:pStyle w:val="a3"/>
        <w:spacing w:before="0" w:beforeAutospacing="0" w:after="0" w:afterAutospacing="0"/>
        <w:ind w:firstLine="720"/>
        <w:jc w:val="both"/>
        <w:rPr>
          <w:sz w:val="28"/>
          <w:szCs w:val="28"/>
        </w:rPr>
      </w:pPr>
      <w:r>
        <w:rPr>
          <w:sz w:val="28"/>
          <w:szCs w:val="28"/>
        </w:rPr>
        <w:t>а)</w:t>
      </w:r>
      <w:r w:rsidRPr="00DA5AFE">
        <w:rPr>
          <w:sz w:val="28"/>
          <w:szCs w:val="28"/>
        </w:rPr>
        <w:t xml:space="preserve"> от распоряжения государственным и муниципальным имуществом, в том числе его приватизации, продажи;</w:t>
      </w:r>
    </w:p>
    <w:p w:rsidR="000D49AD" w:rsidRPr="00DA5AFE" w:rsidRDefault="000D49AD" w:rsidP="0054447C">
      <w:pPr>
        <w:pStyle w:val="a3"/>
        <w:spacing w:before="0" w:beforeAutospacing="0" w:after="0" w:afterAutospacing="0"/>
        <w:ind w:firstLine="720"/>
        <w:jc w:val="both"/>
        <w:rPr>
          <w:sz w:val="28"/>
          <w:szCs w:val="28"/>
        </w:rPr>
      </w:pPr>
      <w:r>
        <w:rPr>
          <w:sz w:val="28"/>
          <w:szCs w:val="28"/>
        </w:rPr>
        <w:lastRenderedPageBreak/>
        <w:t>б)</w:t>
      </w:r>
      <w:r w:rsidRPr="00DA5AFE">
        <w:rPr>
          <w:sz w:val="28"/>
          <w:szCs w:val="28"/>
        </w:rPr>
        <w:t xml:space="preserve"> от управления имуществом, являющимся объект</w:t>
      </w:r>
      <w:r>
        <w:rPr>
          <w:sz w:val="28"/>
          <w:szCs w:val="28"/>
        </w:rPr>
        <w:t>ом</w:t>
      </w:r>
      <w:r w:rsidRPr="00DA5AFE">
        <w:rPr>
          <w:sz w:val="28"/>
          <w:szCs w:val="28"/>
        </w:rPr>
        <w:t xml:space="preserve"> права государственной и муниципальной собственности;</w:t>
      </w:r>
    </w:p>
    <w:p w:rsidR="000D49AD" w:rsidRPr="00DA5AFE" w:rsidRDefault="000D49AD" w:rsidP="0054447C">
      <w:pPr>
        <w:pStyle w:val="a3"/>
        <w:spacing w:before="0" w:beforeAutospacing="0" w:after="0" w:afterAutospacing="0"/>
        <w:ind w:firstLine="720"/>
        <w:jc w:val="both"/>
        <w:rPr>
          <w:sz w:val="28"/>
          <w:szCs w:val="28"/>
        </w:rPr>
      </w:pPr>
      <w:r>
        <w:rPr>
          <w:sz w:val="28"/>
          <w:szCs w:val="28"/>
        </w:rPr>
        <w:t>в)</w:t>
      </w:r>
      <w:r w:rsidRPr="00DA5AFE">
        <w:rPr>
          <w:sz w:val="28"/>
          <w:szCs w:val="28"/>
        </w:rPr>
        <w:t xml:space="preserve"> от участия государства (уполномоченного органа государственной или (и) местной власти) в уставном капитале организаций вне зависимости от их организационно-правовых форм, форм собственности и видов деятельности.</w:t>
      </w:r>
    </w:p>
    <w:p w:rsidR="000D49AD" w:rsidRPr="00DA5AFE" w:rsidRDefault="000D49AD" w:rsidP="0054447C">
      <w:pPr>
        <w:pStyle w:val="a3"/>
        <w:spacing w:before="0" w:beforeAutospacing="0" w:after="0" w:afterAutospacing="0"/>
        <w:ind w:firstLine="720"/>
        <w:jc w:val="both"/>
        <w:rPr>
          <w:sz w:val="28"/>
          <w:szCs w:val="28"/>
        </w:rPr>
      </w:pPr>
      <w:proofErr w:type="gramStart"/>
      <w:r w:rsidRPr="00DA5AFE">
        <w:rPr>
          <w:sz w:val="28"/>
          <w:szCs w:val="28"/>
        </w:rPr>
        <w:t>При выявлении нарушений или невыполнении установленных действующим законодательством Приднестровской Молдавской Республики требований по сохранности, использованию объектов государственного и муниципального имущества либо несвоевременной уплате в республиканский или местные бюджеты Приднестровской Молдавской Республики средств, полученных от распоряжения и управления имуществом, являющимся объект</w:t>
      </w:r>
      <w:r>
        <w:rPr>
          <w:sz w:val="28"/>
          <w:szCs w:val="28"/>
        </w:rPr>
        <w:t>ом</w:t>
      </w:r>
      <w:r w:rsidRPr="00DA5AFE">
        <w:rPr>
          <w:sz w:val="28"/>
          <w:szCs w:val="28"/>
        </w:rPr>
        <w:t xml:space="preserve"> права государственной, муниципальной собственности, использования имущества организациями с государственным (муниципальным) долевым участием вне зависимости от их организационно-правовых форм, форм собственности</w:t>
      </w:r>
      <w:proofErr w:type="gramEnd"/>
      <w:r w:rsidRPr="00DA5AFE">
        <w:rPr>
          <w:sz w:val="28"/>
          <w:szCs w:val="28"/>
        </w:rPr>
        <w:t xml:space="preserve"> и видов деятельности, Счетная палата имеет право ставить перед соответствующими государственными органами вопрос о привлечении виновных лиц к ответственности, предусмотренной действующим законодательством Приднестровской Молдавской Республики, и информировать об этом Верховный Совет Приднестровской Молдавской Республики»</w:t>
      </w:r>
      <w:r>
        <w:rPr>
          <w:sz w:val="28"/>
          <w:szCs w:val="28"/>
        </w:rPr>
        <w:t>.</w:t>
      </w:r>
    </w:p>
    <w:p w:rsidR="000D49AD" w:rsidRDefault="000D49AD" w:rsidP="0054447C">
      <w:pPr>
        <w:pStyle w:val="a3"/>
        <w:spacing w:before="0" w:beforeAutospacing="0" w:after="0" w:afterAutospacing="0"/>
        <w:ind w:firstLine="720"/>
        <w:jc w:val="both"/>
        <w:rPr>
          <w:sz w:val="28"/>
          <w:szCs w:val="28"/>
        </w:rPr>
      </w:pPr>
    </w:p>
    <w:p w:rsidR="000D49AD" w:rsidRPr="00DA5AFE" w:rsidRDefault="000D49AD" w:rsidP="0054447C">
      <w:pPr>
        <w:pStyle w:val="a3"/>
        <w:spacing w:before="0" w:beforeAutospacing="0" w:after="0" w:afterAutospacing="0"/>
        <w:ind w:firstLine="720"/>
        <w:jc w:val="both"/>
        <w:rPr>
          <w:sz w:val="28"/>
          <w:szCs w:val="28"/>
        </w:rPr>
      </w:pPr>
      <w:r w:rsidRPr="00DA5AFE">
        <w:rPr>
          <w:sz w:val="28"/>
          <w:szCs w:val="28"/>
        </w:rPr>
        <w:t>10</w:t>
      </w:r>
      <w:r>
        <w:rPr>
          <w:sz w:val="28"/>
          <w:szCs w:val="28"/>
        </w:rPr>
        <w:t xml:space="preserve">. </w:t>
      </w:r>
      <w:proofErr w:type="gramStart"/>
      <w:r>
        <w:rPr>
          <w:sz w:val="28"/>
          <w:szCs w:val="28"/>
        </w:rPr>
        <w:t>Часть первую</w:t>
      </w:r>
      <w:r w:rsidRPr="00DA5AFE">
        <w:rPr>
          <w:sz w:val="28"/>
          <w:szCs w:val="28"/>
        </w:rPr>
        <w:t xml:space="preserve"> </w:t>
      </w:r>
      <w:r>
        <w:rPr>
          <w:sz w:val="28"/>
          <w:szCs w:val="28"/>
        </w:rPr>
        <w:t>с</w:t>
      </w:r>
      <w:r w:rsidRPr="00DA5AFE">
        <w:rPr>
          <w:sz w:val="28"/>
          <w:szCs w:val="28"/>
        </w:rPr>
        <w:t>татьи 23 после слов «бюджета Приднестровской Молдавской Республики» дополнить через запятую словами «финансово-хозяйственную деятельность, в том числе в части формирования, распределения и использования чистой прибыли, банков, участником (акционером, учредителем) которых явля</w:t>
      </w:r>
      <w:r>
        <w:rPr>
          <w:sz w:val="28"/>
          <w:szCs w:val="28"/>
        </w:rPr>
        <w:t>ю</w:t>
      </w:r>
      <w:r w:rsidRPr="00DA5AFE">
        <w:rPr>
          <w:sz w:val="28"/>
          <w:szCs w:val="28"/>
        </w:rPr>
        <w:t>тся государство, государственные органы, органы местного самоуправления, а также уполномоченные юридические лица и граждане, выступающие от имени Приднестровской Молдавской Республики»</w:t>
      </w:r>
      <w:r>
        <w:rPr>
          <w:sz w:val="28"/>
          <w:szCs w:val="28"/>
        </w:rPr>
        <w:t>.</w:t>
      </w:r>
      <w:proofErr w:type="gramEnd"/>
    </w:p>
    <w:p w:rsidR="000D49AD" w:rsidRDefault="000D49AD" w:rsidP="0054447C">
      <w:pPr>
        <w:pStyle w:val="a3"/>
        <w:spacing w:before="0" w:beforeAutospacing="0" w:after="0" w:afterAutospacing="0"/>
        <w:ind w:firstLine="720"/>
        <w:jc w:val="both"/>
        <w:rPr>
          <w:b/>
          <w:sz w:val="28"/>
          <w:szCs w:val="28"/>
        </w:rPr>
      </w:pPr>
    </w:p>
    <w:p w:rsidR="000D49AD" w:rsidRPr="00277659" w:rsidRDefault="000D49AD" w:rsidP="0054447C">
      <w:pPr>
        <w:pStyle w:val="a3"/>
        <w:spacing w:before="0" w:beforeAutospacing="0" w:after="0" w:afterAutospacing="0"/>
        <w:ind w:firstLine="720"/>
        <w:jc w:val="both"/>
        <w:rPr>
          <w:sz w:val="28"/>
          <w:szCs w:val="28"/>
        </w:rPr>
      </w:pPr>
      <w:r w:rsidRPr="00280B1F">
        <w:rPr>
          <w:b/>
          <w:sz w:val="28"/>
          <w:szCs w:val="28"/>
        </w:rPr>
        <w:t xml:space="preserve">Статья </w:t>
      </w:r>
      <w:r>
        <w:rPr>
          <w:b/>
          <w:sz w:val="28"/>
          <w:szCs w:val="28"/>
        </w:rPr>
        <w:t>2</w:t>
      </w:r>
      <w:r w:rsidRPr="00280B1F">
        <w:rPr>
          <w:b/>
          <w:sz w:val="28"/>
          <w:szCs w:val="28"/>
        </w:rPr>
        <w:t xml:space="preserve">. </w:t>
      </w:r>
      <w:r w:rsidRPr="00280B1F">
        <w:rPr>
          <w:sz w:val="28"/>
          <w:szCs w:val="28"/>
        </w:rPr>
        <w:t xml:space="preserve">Настоящий Закон вступает в силу со дня, следующего за днем официального опубликования, и распространяет свое действие на правоотношения, возникшие с 1 </w:t>
      </w:r>
      <w:r>
        <w:rPr>
          <w:sz w:val="28"/>
          <w:szCs w:val="28"/>
        </w:rPr>
        <w:t xml:space="preserve">августа </w:t>
      </w:r>
      <w:r w:rsidRPr="00280B1F">
        <w:rPr>
          <w:sz w:val="28"/>
          <w:szCs w:val="28"/>
        </w:rPr>
        <w:t>201</w:t>
      </w:r>
      <w:r>
        <w:rPr>
          <w:sz w:val="28"/>
          <w:szCs w:val="28"/>
        </w:rPr>
        <w:t xml:space="preserve">7 </w:t>
      </w:r>
      <w:r w:rsidRPr="00280B1F">
        <w:rPr>
          <w:sz w:val="28"/>
          <w:szCs w:val="28"/>
        </w:rPr>
        <w:t>года.</w:t>
      </w:r>
    </w:p>
    <w:p w:rsidR="000D49AD" w:rsidRPr="003D0136" w:rsidRDefault="000D49AD" w:rsidP="0054447C">
      <w:pPr>
        <w:tabs>
          <w:tab w:val="left" w:pos="851"/>
        </w:tabs>
        <w:jc w:val="both"/>
        <w:rPr>
          <w:sz w:val="28"/>
          <w:szCs w:val="28"/>
        </w:rPr>
      </w:pPr>
    </w:p>
    <w:p w:rsidR="000D49AD" w:rsidRPr="003D0136" w:rsidRDefault="000D49AD" w:rsidP="0054447C">
      <w:pPr>
        <w:tabs>
          <w:tab w:val="left" w:pos="851"/>
        </w:tabs>
        <w:jc w:val="both"/>
        <w:rPr>
          <w:sz w:val="28"/>
          <w:szCs w:val="28"/>
        </w:rPr>
      </w:pPr>
    </w:p>
    <w:p w:rsidR="000D49AD" w:rsidRPr="003D0136" w:rsidRDefault="000D49AD" w:rsidP="0054447C">
      <w:pPr>
        <w:tabs>
          <w:tab w:val="left" w:pos="851"/>
        </w:tabs>
        <w:jc w:val="both"/>
        <w:rPr>
          <w:sz w:val="28"/>
          <w:szCs w:val="28"/>
        </w:rPr>
      </w:pPr>
    </w:p>
    <w:p w:rsidR="000D49AD" w:rsidRPr="002C2FFF" w:rsidRDefault="000D49AD" w:rsidP="0054447C">
      <w:pPr>
        <w:jc w:val="both"/>
        <w:rPr>
          <w:bCs/>
          <w:sz w:val="28"/>
          <w:szCs w:val="28"/>
        </w:rPr>
      </w:pPr>
      <w:r w:rsidRPr="002C2FFF">
        <w:rPr>
          <w:bCs/>
          <w:sz w:val="28"/>
          <w:szCs w:val="28"/>
        </w:rPr>
        <w:t>Президент</w:t>
      </w:r>
    </w:p>
    <w:p w:rsidR="000D49AD" w:rsidRPr="002C2FFF" w:rsidRDefault="000D49AD" w:rsidP="0054447C">
      <w:pPr>
        <w:rPr>
          <w:bCs/>
          <w:sz w:val="28"/>
          <w:szCs w:val="28"/>
        </w:rPr>
      </w:pPr>
      <w:r w:rsidRPr="002C2FFF">
        <w:rPr>
          <w:bCs/>
          <w:sz w:val="28"/>
          <w:szCs w:val="28"/>
        </w:rPr>
        <w:t>Приднестровской</w:t>
      </w:r>
    </w:p>
    <w:p w:rsidR="000D49AD" w:rsidRPr="002C2FFF" w:rsidRDefault="000D49AD" w:rsidP="0054447C">
      <w:pPr>
        <w:rPr>
          <w:sz w:val="28"/>
          <w:szCs w:val="28"/>
        </w:rPr>
      </w:pPr>
      <w:r w:rsidRPr="002C2FFF">
        <w:rPr>
          <w:sz w:val="28"/>
          <w:szCs w:val="28"/>
        </w:rPr>
        <w:t>Молдавской Республики                                            В. Н. КРАСНОСЕЛЬСКИЙ</w:t>
      </w:r>
    </w:p>
    <w:p w:rsidR="000D49AD" w:rsidRDefault="000D49AD" w:rsidP="0054447C"/>
    <w:p w:rsidR="000D49AD" w:rsidRDefault="000D49AD" w:rsidP="0054447C"/>
    <w:p w:rsidR="004D2723" w:rsidRDefault="004D2723" w:rsidP="004D2723">
      <w:pPr>
        <w:ind w:left="28"/>
        <w:jc w:val="both"/>
        <w:rPr>
          <w:sz w:val="28"/>
          <w:szCs w:val="28"/>
        </w:rPr>
      </w:pPr>
      <w:r>
        <w:rPr>
          <w:sz w:val="28"/>
          <w:szCs w:val="28"/>
        </w:rPr>
        <w:t>г. Тирасполь</w:t>
      </w:r>
    </w:p>
    <w:p w:rsidR="004D2723" w:rsidRDefault="004D2723" w:rsidP="004D2723">
      <w:pPr>
        <w:jc w:val="both"/>
        <w:rPr>
          <w:sz w:val="28"/>
          <w:szCs w:val="28"/>
        </w:rPr>
      </w:pPr>
      <w:r w:rsidRPr="004D2723">
        <w:rPr>
          <w:sz w:val="28"/>
          <w:szCs w:val="28"/>
        </w:rPr>
        <w:t>18</w:t>
      </w:r>
      <w:r>
        <w:rPr>
          <w:sz w:val="28"/>
          <w:szCs w:val="28"/>
        </w:rPr>
        <w:t xml:space="preserve"> октября 201</w:t>
      </w:r>
      <w:r w:rsidRPr="004D2723">
        <w:rPr>
          <w:sz w:val="28"/>
          <w:szCs w:val="28"/>
        </w:rPr>
        <w:t>7</w:t>
      </w:r>
      <w:r>
        <w:rPr>
          <w:sz w:val="28"/>
          <w:szCs w:val="28"/>
        </w:rPr>
        <w:t xml:space="preserve"> г.</w:t>
      </w:r>
    </w:p>
    <w:p w:rsidR="004D2723" w:rsidRPr="008C1F1C" w:rsidRDefault="004D2723" w:rsidP="004D2723">
      <w:pPr>
        <w:ind w:left="28"/>
      </w:pPr>
      <w:r>
        <w:rPr>
          <w:sz w:val="28"/>
          <w:szCs w:val="28"/>
        </w:rPr>
        <w:t>№ 27</w:t>
      </w:r>
      <w:r w:rsidRPr="004D2723">
        <w:rPr>
          <w:sz w:val="28"/>
          <w:szCs w:val="28"/>
        </w:rPr>
        <w:t>1</w:t>
      </w:r>
      <w:r>
        <w:rPr>
          <w:sz w:val="28"/>
          <w:szCs w:val="28"/>
        </w:rPr>
        <w:t>-ЗИД-VI</w:t>
      </w:r>
    </w:p>
    <w:sectPr w:rsidR="004D2723" w:rsidRPr="008C1F1C" w:rsidSect="0054447C">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C71" w:rsidRDefault="001B1C71">
      <w:r>
        <w:separator/>
      </w:r>
    </w:p>
  </w:endnote>
  <w:endnote w:type="continuationSeparator" w:id="0">
    <w:p w:rsidR="001B1C71" w:rsidRDefault="001B1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C71" w:rsidRDefault="001B1C71">
      <w:r>
        <w:separator/>
      </w:r>
    </w:p>
  </w:footnote>
  <w:footnote w:type="continuationSeparator" w:id="0">
    <w:p w:rsidR="001B1C71" w:rsidRDefault="001B1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9AD" w:rsidRDefault="00B13147" w:rsidP="002D53F5">
    <w:pPr>
      <w:pStyle w:val="a7"/>
      <w:framePr w:wrap="around" w:vAnchor="text" w:hAnchor="margin" w:xAlign="center" w:y="1"/>
      <w:rPr>
        <w:rStyle w:val="a9"/>
      </w:rPr>
    </w:pPr>
    <w:r>
      <w:rPr>
        <w:rStyle w:val="a9"/>
      </w:rPr>
      <w:fldChar w:fldCharType="begin"/>
    </w:r>
    <w:r w:rsidR="000D49AD">
      <w:rPr>
        <w:rStyle w:val="a9"/>
      </w:rPr>
      <w:instrText xml:space="preserve">PAGE  </w:instrText>
    </w:r>
    <w:r>
      <w:rPr>
        <w:rStyle w:val="a9"/>
      </w:rPr>
      <w:fldChar w:fldCharType="end"/>
    </w:r>
  </w:p>
  <w:p w:rsidR="000D49AD" w:rsidRDefault="000D49A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9AD" w:rsidRDefault="00B13147" w:rsidP="002D53F5">
    <w:pPr>
      <w:pStyle w:val="a7"/>
      <w:framePr w:wrap="around" w:vAnchor="text" w:hAnchor="margin" w:xAlign="center" w:y="1"/>
      <w:rPr>
        <w:rStyle w:val="a9"/>
      </w:rPr>
    </w:pPr>
    <w:r>
      <w:rPr>
        <w:rStyle w:val="a9"/>
      </w:rPr>
      <w:fldChar w:fldCharType="begin"/>
    </w:r>
    <w:r w:rsidR="000D49AD">
      <w:rPr>
        <w:rStyle w:val="a9"/>
      </w:rPr>
      <w:instrText xml:space="preserve">PAGE  </w:instrText>
    </w:r>
    <w:r>
      <w:rPr>
        <w:rStyle w:val="a9"/>
      </w:rPr>
      <w:fldChar w:fldCharType="separate"/>
    </w:r>
    <w:r w:rsidR="004D2723">
      <w:rPr>
        <w:rStyle w:val="a9"/>
        <w:noProof/>
      </w:rPr>
      <w:t>4</w:t>
    </w:r>
    <w:r>
      <w:rPr>
        <w:rStyle w:val="a9"/>
      </w:rPr>
      <w:fldChar w:fldCharType="end"/>
    </w:r>
  </w:p>
  <w:p w:rsidR="000D49AD" w:rsidRDefault="000D49A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F14F5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2DAAB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8B2E5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4E2BE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44E1D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622F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488E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70D6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1C49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FB8E80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DC4965"/>
    <w:rsid w:val="000155D7"/>
    <w:rsid w:val="00016D1B"/>
    <w:rsid w:val="00025053"/>
    <w:rsid w:val="00091D79"/>
    <w:rsid w:val="000A7A45"/>
    <w:rsid w:val="000D49AD"/>
    <w:rsid w:val="00100B49"/>
    <w:rsid w:val="00106806"/>
    <w:rsid w:val="00112924"/>
    <w:rsid w:val="001167AD"/>
    <w:rsid w:val="00146373"/>
    <w:rsid w:val="00161BBE"/>
    <w:rsid w:val="001A0A8D"/>
    <w:rsid w:val="001B1C71"/>
    <w:rsid w:val="001F2C85"/>
    <w:rsid w:val="001F74F7"/>
    <w:rsid w:val="002002BC"/>
    <w:rsid w:val="00215A6D"/>
    <w:rsid w:val="002653D7"/>
    <w:rsid w:val="00277659"/>
    <w:rsid w:val="00280B1F"/>
    <w:rsid w:val="002B35E0"/>
    <w:rsid w:val="002C2FFF"/>
    <w:rsid w:val="002D03DA"/>
    <w:rsid w:val="002D4D16"/>
    <w:rsid w:val="002D53F5"/>
    <w:rsid w:val="003045DD"/>
    <w:rsid w:val="00391D8D"/>
    <w:rsid w:val="003A5224"/>
    <w:rsid w:val="003D0136"/>
    <w:rsid w:val="003D74C4"/>
    <w:rsid w:val="00434BBF"/>
    <w:rsid w:val="004719F2"/>
    <w:rsid w:val="00486EF6"/>
    <w:rsid w:val="00487E73"/>
    <w:rsid w:val="004C490A"/>
    <w:rsid w:val="004D2723"/>
    <w:rsid w:val="0051533E"/>
    <w:rsid w:val="005201B9"/>
    <w:rsid w:val="0054447C"/>
    <w:rsid w:val="005D055E"/>
    <w:rsid w:val="00611EEC"/>
    <w:rsid w:val="00636803"/>
    <w:rsid w:val="0064343B"/>
    <w:rsid w:val="006477E7"/>
    <w:rsid w:val="006C49C6"/>
    <w:rsid w:val="006C58AC"/>
    <w:rsid w:val="00722745"/>
    <w:rsid w:val="00734480"/>
    <w:rsid w:val="00744774"/>
    <w:rsid w:val="00773828"/>
    <w:rsid w:val="0084002C"/>
    <w:rsid w:val="00845B8B"/>
    <w:rsid w:val="008679B5"/>
    <w:rsid w:val="008A49DC"/>
    <w:rsid w:val="008B2BAF"/>
    <w:rsid w:val="008C70C3"/>
    <w:rsid w:val="008D1D4F"/>
    <w:rsid w:val="008E7C32"/>
    <w:rsid w:val="00970A24"/>
    <w:rsid w:val="00983F17"/>
    <w:rsid w:val="009A62F6"/>
    <w:rsid w:val="009D13A0"/>
    <w:rsid w:val="009D7829"/>
    <w:rsid w:val="00A4289F"/>
    <w:rsid w:val="00A65E0F"/>
    <w:rsid w:val="00AB6AB3"/>
    <w:rsid w:val="00AD69F7"/>
    <w:rsid w:val="00B13147"/>
    <w:rsid w:val="00B467B3"/>
    <w:rsid w:val="00BE59B9"/>
    <w:rsid w:val="00BF612D"/>
    <w:rsid w:val="00BF61D9"/>
    <w:rsid w:val="00C104D5"/>
    <w:rsid w:val="00C31002"/>
    <w:rsid w:val="00C4012F"/>
    <w:rsid w:val="00C706A4"/>
    <w:rsid w:val="00D20B56"/>
    <w:rsid w:val="00D474CC"/>
    <w:rsid w:val="00D63342"/>
    <w:rsid w:val="00D76BA4"/>
    <w:rsid w:val="00DA133E"/>
    <w:rsid w:val="00DA5AFE"/>
    <w:rsid w:val="00DB315B"/>
    <w:rsid w:val="00DB5F2C"/>
    <w:rsid w:val="00DC4965"/>
    <w:rsid w:val="00DD10B1"/>
    <w:rsid w:val="00DD79DB"/>
    <w:rsid w:val="00E17E97"/>
    <w:rsid w:val="00E53E8D"/>
    <w:rsid w:val="00E644D9"/>
    <w:rsid w:val="00E77300"/>
    <w:rsid w:val="00E82325"/>
    <w:rsid w:val="00E87743"/>
    <w:rsid w:val="00E914E5"/>
    <w:rsid w:val="00EC5100"/>
    <w:rsid w:val="00ED691B"/>
    <w:rsid w:val="00F00582"/>
    <w:rsid w:val="00F16D1E"/>
    <w:rsid w:val="00F33ACE"/>
    <w:rsid w:val="00F82547"/>
    <w:rsid w:val="00F90CF7"/>
    <w:rsid w:val="00FA7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96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C4965"/>
    <w:pPr>
      <w:spacing w:before="100" w:beforeAutospacing="1" w:after="100" w:afterAutospacing="1"/>
    </w:pPr>
  </w:style>
  <w:style w:type="table" w:styleId="a4">
    <w:name w:val="Table Grid"/>
    <w:basedOn w:val="a1"/>
    <w:uiPriority w:val="99"/>
    <w:rsid w:val="004C49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
    <w:basedOn w:val="a"/>
    <w:link w:val="a6"/>
    <w:uiPriority w:val="99"/>
    <w:rsid w:val="008A49DC"/>
    <w:rPr>
      <w:rFonts w:ascii="Courier New" w:hAnsi="Courier New" w:cs="Courier New"/>
      <w:sz w:val="20"/>
      <w:szCs w:val="20"/>
    </w:rPr>
  </w:style>
  <w:style w:type="character" w:customStyle="1" w:styleId="a6">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 Знак"/>
    <w:basedOn w:val="a0"/>
    <w:link w:val="a5"/>
    <w:uiPriority w:val="99"/>
    <w:locked/>
    <w:rsid w:val="008A49DC"/>
    <w:rPr>
      <w:rFonts w:ascii="Courier New" w:hAnsi="Courier New" w:cs="Courier New"/>
      <w:sz w:val="20"/>
      <w:szCs w:val="20"/>
      <w:lang w:eastAsia="ru-RU"/>
    </w:rPr>
  </w:style>
  <w:style w:type="paragraph" w:styleId="a7">
    <w:name w:val="header"/>
    <w:basedOn w:val="a"/>
    <w:link w:val="a8"/>
    <w:uiPriority w:val="99"/>
    <w:rsid w:val="008679B5"/>
    <w:pPr>
      <w:tabs>
        <w:tab w:val="center" w:pos="4677"/>
        <w:tab w:val="right" w:pos="9355"/>
      </w:tabs>
    </w:pPr>
  </w:style>
  <w:style w:type="character" w:customStyle="1" w:styleId="a8">
    <w:name w:val="Верхний колонтитул Знак"/>
    <w:basedOn w:val="a0"/>
    <w:link w:val="a7"/>
    <w:uiPriority w:val="99"/>
    <w:semiHidden/>
    <w:locked/>
    <w:rsid w:val="0051533E"/>
    <w:rPr>
      <w:rFonts w:ascii="Times New Roman" w:hAnsi="Times New Roman" w:cs="Times New Roman"/>
      <w:sz w:val="24"/>
      <w:szCs w:val="24"/>
    </w:rPr>
  </w:style>
  <w:style w:type="character" w:styleId="a9">
    <w:name w:val="page number"/>
    <w:basedOn w:val="a0"/>
    <w:uiPriority w:val="99"/>
    <w:rsid w:val="008679B5"/>
    <w:rPr>
      <w:rFonts w:cs="Times New Roman"/>
    </w:rPr>
  </w:style>
  <w:style w:type="paragraph" w:styleId="aa">
    <w:name w:val="Title"/>
    <w:basedOn w:val="a"/>
    <w:link w:val="ab"/>
    <w:uiPriority w:val="99"/>
    <w:qFormat/>
    <w:locked/>
    <w:rsid w:val="003A5224"/>
    <w:pPr>
      <w:spacing w:before="240" w:after="60"/>
      <w:jc w:val="center"/>
      <w:outlineLvl w:val="0"/>
    </w:pPr>
    <w:rPr>
      <w:rFonts w:ascii="Arial" w:hAnsi="Arial" w:cs="Arial"/>
      <w:b/>
      <w:bCs/>
      <w:kern w:val="28"/>
      <w:sz w:val="32"/>
      <w:szCs w:val="32"/>
    </w:rPr>
  </w:style>
  <w:style w:type="character" w:customStyle="1" w:styleId="ab">
    <w:name w:val="Название Знак"/>
    <w:basedOn w:val="a0"/>
    <w:link w:val="aa"/>
    <w:uiPriority w:val="99"/>
    <w:locked/>
    <w:rsid w:val="00146373"/>
    <w:rPr>
      <w:rFonts w:ascii="Cambria" w:hAnsi="Cambria" w:cs="Times New Roman"/>
      <w:b/>
      <w:bCs/>
      <w:kern w:val="28"/>
      <w:sz w:val="32"/>
      <w:szCs w:val="32"/>
    </w:rPr>
  </w:style>
  <w:style w:type="paragraph" w:styleId="ac">
    <w:name w:val="Document Map"/>
    <w:basedOn w:val="a"/>
    <w:link w:val="ad"/>
    <w:uiPriority w:val="99"/>
    <w:semiHidden/>
    <w:rsid w:val="00E87743"/>
    <w:pPr>
      <w:shd w:val="clear" w:color="auto" w:fill="000080"/>
    </w:pPr>
    <w:rPr>
      <w:rFonts w:ascii="Tahoma" w:hAnsi="Tahoma" w:cs="Tahoma"/>
      <w:sz w:val="20"/>
      <w:szCs w:val="20"/>
    </w:rPr>
  </w:style>
  <w:style w:type="character" w:customStyle="1" w:styleId="ad">
    <w:name w:val="Схема документа Знак"/>
    <w:basedOn w:val="a0"/>
    <w:link w:val="ac"/>
    <w:uiPriority w:val="99"/>
    <w:semiHidden/>
    <w:rsid w:val="005A656B"/>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283273326">
      <w:marLeft w:val="0"/>
      <w:marRight w:val="0"/>
      <w:marTop w:val="0"/>
      <w:marBottom w:val="0"/>
      <w:divBdr>
        <w:top w:val="none" w:sz="0" w:space="0" w:color="auto"/>
        <w:left w:val="none" w:sz="0" w:space="0" w:color="auto"/>
        <w:bottom w:val="none" w:sz="0" w:space="0" w:color="auto"/>
        <w:right w:val="none" w:sz="0" w:space="0" w:color="auto"/>
      </w:divBdr>
    </w:div>
    <w:div w:id="283273327">
      <w:marLeft w:val="0"/>
      <w:marRight w:val="0"/>
      <w:marTop w:val="0"/>
      <w:marBottom w:val="0"/>
      <w:divBdr>
        <w:top w:val="none" w:sz="0" w:space="0" w:color="auto"/>
        <w:left w:val="none" w:sz="0" w:space="0" w:color="auto"/>
        <w:bottom w:val="none" w:sz="0" w:space="0" w:color="auto"/>
        <w:right w:val="none" w:sz="0" w:space="0" w:color="auto"/>
      </w:divBdr>
    </w:div>
    <w:div w:id="2832733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7755</Characters>
  <Application>Microsoft Office Word</Application>
  <DocSecurity>0</DocSecurity>
  <Lines>64</Lines>
  <Paragraphs>18</Paragraphs>
  <ScaleCrop>false</ScaleCrop>
  <Company>VSPMR</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Думназев</dc:creator>
  <cp:lastModifiedBy>g30ita</cp:lastModifiedBy>
  <cp:revision>3</cp:revision>
  <cp:lastPrinted>2017-10-12T10:48:00Z</cp:lastPrinted>
  <dcterms:created xsi:type="dcterms:W3CDTF">2017-10-18T08:44:00Z</dcterms:created>
  <dcterms:modified xsi:type="dcterms:W3CDTF">2017-10-18T08:46:00Z</dcterms:modified>
</cp:coreProperties>
</file>