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17A" w:rsidRPr="000C6FD0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FD617A" w:rsidRPr="000C6FD0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FD617A" w:rsidRPr="000C6FD0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FD617A" w:rsidRPr="000C6FD0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FD617A" w:rsidRPr="000C6FD0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FD617A" w:rsidRPr="000C6FD0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  <w:r w:rsidRPr="000C6FD0">
        <w:rPr>
          <w:b/>
          <w:sz w:val="28"/>
          <w:szCs w:val="28"/>
          <w:lang w:eastAsia="ru-RU"/>
        </w:rPr>
        <w:t>Закон</w:t>
      </w:r>
    </w:p>
    <w:p w:rsidR="00FD617A" w:rsidRPr="000C6FD0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  <w:r w:rsidRPr="000C6FD0">
        <w:rPr>
          <w:b/>
          <w:sz w:val="28"/>
          <w:szCs w:val="28"/>
          <w:lang w:eastAsia="ru-RU"/>
        </w:rPr>
        <w:t>Приднестровской Молдавской Республики</w:t>
      </w:r>
    </w:p>
    <w:p w:rsidR="00FD617A" w:rsidRPr="000C6FD0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</w:p>
    <w:p w:rsidR="00246ADD" w:rsidRPr="000C6FD0" w:rsidRDefault="00FD617A" w:rsidP="00246ADD">
      <w:pPr>
        <w:pStyle w:val="a8"/>
        <w:jc w:val="center"/>
        <w:rPr>
          <w:b/>
          <w:sz w:val="28"/>
          <w:szCs w:val="28"/>
          <w:lang w:eastAsia="ru-RU"/>
        </w:rPr>
      </w:pPr>
      <w:r w:rsidRPr="000C6FD0">
        <w:rPr>
          <w:b/>
          <w:sz w:val="28"/>
          <w:szCs w:val="28"/>
          <w:lang w:eastAsia="ru-RU"/>
        </w:rPr>
        <w:t>«</w:t>
      </w:r>
      <w:r w:rsidR="00246ADD" w:rsidRPr="000C6FD0">
        <w:rPr>
          <w:b/>
          <w:sz w:val="28"/>
          <w:szCs w:val="28"/>
          <w:lang w:eastAsia="ru-RU"/>
        </w:rPr>
        <w:t>О внесении дополнений</w:t>
      </w:r>
    </w:p>
    <w:p w:rsidR="00246ADD" w:rsidRPr="000C6FD0" w:rsidRDefault="00246ADD" w:rsidP="00246ADD">
      <w:pPr>
        <w:pStyle w:val="a8"/>
        <w:jc w:val="center"/>
        <w:rPr>
          <w:b/>
          <w:sz w:val="28"/>
          <w:szCs w:val="28"/>
          <w:lang w:eastAsia="ru-RU"/>
        </w:rPr>
      </w:pPr>
      <w:proofErr w:type="gramStart"/>
      <w:r w:rsidRPr="000C6FD0">
        <w:rPr>
          <w:b/>
          <w:sz w:val="28"/>
          <w:szCs w:val="28"/>
          <w:lang w:eastAsia="ru-RU"/>
        </w:rPr>
        <w:t>в</w:t>
      </w:r>
      <w:proofErr w:type="gramEnd"/>
      <w:r w:rsidRPr="000C6FD0">
        <w:rPr>
          <w:b/>
          <w:sz w:val="28"/>
          <w:szCs w:val="28"/>
          <w:lang w:eastAsia="ru-RU"/>
        </w:rPr>
        <w:t xml:space="preserve"> Гражданский кодекс </w:t>
      </w:r>
    </w:p>
    <w:p w:rsidR="00FD617A" w:rsidRPr="000C6FD0" w:rsidRDefault="00246ADD" w:rsidP="00246ADD">
      <w:pPr>
        <w:pStyle w:val="a8"/>
        <w:jc w:val="center"/>
        <w:rPr>
          <w:b/>
          <w:sz w:val="28"/>
          <w:szCs w:val="28"/>
          <w:lang w:eastAsia="ru-RU"/>
        </w:rPr>
      </w:pPr>
      <w:r w:rsidRPr="000C6FD0">
        <w:rPr>
          <w:b/>
          <w:sz w:val="28"/>
          <w:szCs w:val="28"/>
          <w:lang w:eastAsia="ru-RU"/>
        </w:rPr>
        <w:t>Приднестровской Молдавской Республики</w:t>
      </w:r>
      <w:r w:rsidR="00FD617A" w:rsidRPr="000C6FD0">
        <w:rPr>
          <w:b/>
          <w:sz w:val="28"/>
          <w:szCs w:val="28"/>
          <w:lang w:eastAsia="ru-RU"/>
        </w:rPr>
        <w:t>»</w:t>
      </w:r>
    </w:p>
    <w:p w:rsidR="00FD617A" w:rsidRPr="000C6FD0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</w:p>
    <w:p w:rsidR="00FD617A" w:rsidRPr="000C6FD0" w:rsidRDefault="00FD617A" w:rsidP="00E32576">
      <w:pPr>
        <w:pStyle w:val="a8"/>
        <w:jc w:val="both"/>
        <w:rPr>
          <w:bCs/>
          <w:sz w:val="28"/>
          <w:szCs w:val="28"/>
          <w:lang w:eastAsia="ru-RU"/>
        </w:rPr>
      </w:pPr>
      <w:r w:rsidRPr="000C6FD0">
        <w:rPr>
          <w:bCs/>
          <w:sz w:val="28"/>
          <w:szCs w:val="28"/>
          <w:lang w:eastAsia="ru-RU"/>
        </w:rPr>
        <w:t>Принят Верховным Советом</w:t>
      </w:r>
    </w:p>
    <w:p w:rsidR="00FD617A" w:rsidRPr="000C6FD0" w:rsidRDefault="00FD617A" w:rsidP="00E32576">
      <w:pPr>
        <w:pStyle w:val="a8"/>
        <w:jc w:val="both"/>
        <w:rPr>
          <w:bCs/>
          <w:sz w:val="28"/>
          <w:szCs w:val="28"/>
          <w:lang w:eastAsia="ru-RU"/>
        </w:rPr>
      </w:pPr>
      <w:r w:rsidRPr="000C6FD0">
        <w:rPr>
          <w:bCs/>
          <w:sz w:val="28"/>
          <w:szCs w:val="28"/>
          <w:lang w:eastAsia="ru-RU"/>
        </w:rPr>
        <w:t>Приднестровской Молдавской Республики</w:t>
      </w:r>
      <w:r w:rsidR="0045100C" w:rsidRPr="000C6FD0">
        <w:rPr>
          <w:bCs/>
          <w:sz w:val="28"/>
          <w:szCs w:val="28"/>
          <w:lang w:eastAsia="ru-RU"/>
        </w:rPr>
        <w:t xml:space="preserve">                         23</w:t>
      </w:r>
      <w:r w:rsidRPr="000C6FD0">
        <w:rPr>
          <w:bCs/>
          <w:sz w:val="28"/>
          <w:szCs w:val="28"/>
          <w:lang w:eastAsia="ru-RU"/>
        </w:rPr>
        <w:t xml:space="preserve"> </w:t>
      </w:r>
      <w:r w:rsidR="0045100C" w:rsidRPr="000C6FD0">
        <w:rPr>
          <w:bCs/>
          <w:sz w:val="28"/>
          <w:szCs w:val="28"/>
          <w:lang w:eastAsia="ru-RU"/>
        </w:rPr>
        <w:t>сентябр</w:t>
      </w:r>
      <w:r w:rsidRPr="000C6FD0">
        <w:rPr>
          <w:bCs/>
          <w:sz w:val="28"/>
          <w:szCs w:val="28"/>
          <w:lang w:eastAsia="ru-RU"/>
        </w:rPr>
        <w:t>я 2026 года</w:t>
      </w:r>
    </w:p>
    <w:p w:rsidR="00FD617A" w:rsidRPr="000C6FD0" w:rsidRDefault="00FD617A" w:rsidP="00E32576">
      <w:pPr>
        <w:pStyle w:val="a8"/>
        <w:jc w:val="both"/>
        <w:rPr>
          <w:bCs/>
          <w:sz w:val="28"/>
          <w:szCs w:val="28"/>
          <w:lang w:eastAsia="ru-RU"/>
        </w:rPr>
      </w:pPr>
    </w:p>
    <w:p w:rsidR="00C520D9" w:rsidRPr="000C6FD0" w:rsidRDefault="00FD617A" w:rsidP="003D324B">
      <w:pPr>
        <w:pStyle w:val="a8"/>
        <w:ind w:firstLine="708"/>
        <w:jc w:val="both"/>
        <w:rPr>
          <w:sz w:val="28"/>
          <w:szCs w:val="28"/>
          <w:shd w:val="clear" w:color="auto" w:fill="FFFFFF"/>
        </w:rPr>
      </w:pPr>
      <w:r w:rsidRPr="000C6FD0">
        <w:rPr>
          <w:b/>
          <w:bCs/>
          <w:sz w:val="28"/>
          <w:szCs w:val="28"/>
          <w:lang w:eastAsia="ru-RU"/>
        </w:rPr>
        <w:t>Статья 1.</w:t>
      </w:r>
      <w:r w:rsidRPr="000C6FD0">
        <w:rPr>
          <w:sz w:val="28"/>
          <w:szCs w:val="28"/>
          <w:lang w:eastAsia="ru-RU"/>
        </w:rPr>
        <w:t xml:space="preserve"> </w:t>
      </w:r>
      <w:r w:rsidR="000F3D05" w:rsidRPr="000C6FD0">
        <w:rPr>
          <w:sz w:val="28"/>
          <w:szCs w:val="28"/>
          <w:shd w:val="clear" w:color="auto" w:fill="FFFFFF"/>
        </w:rPr>
        <w:t xml:space="preserve">Внести в Гражданский кодекс Приднестровской Молдавской Республики, введенный в действие Законом Приднестровской Молдавской Республики от 14 апреля 2000 года № 279-ЗИД «О введении в действие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части первой Гражданского кодекса Приднестровской Молдавской Республики» (СЗМР 00-2) с изменением, внесенным Законом Приднестровской Молдавской Республики от 20 июля 2023 года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№ 242-ЗИ-VII (САЗ 23-29), Законом Приднестровской Молдавской Республики от 19 июля 2002 года № 164-З-III «О введении в действие части второй и части третьей Гражданского кодекса Приднестровской Молдавской Республики» (САЗ 02-29,3) с дополнением, внесенным Законом Приднестровской Молдавской Республики от </w:t>
      </w:r>
      <w:r w:rsidR="000F3D05" w:rsidRPr="000C6FD0">
        <w:rPr>
          <w:rFonts w:eastAsia="Calibri"/>
          <w:sz w:val="28"/>
          <w:szCs w:val="28"/>
        </w:rPr>
        <w:t xml:space="preserve">25 октября 2011 года </w:t>
      </w:r>
      <w:r w:rsidR="000F3D05" w:rsidRPr="000C6FD0">
        <w:rPr>
          <w:rFonts w:eastAsia="Calibri"/>
          <w:sz w:val="28"/>
          <w:szCs w:val="28"/>
        </w:rPr>
        <w:br/>
        <w:t>№ 191-ЗД-</w:t>
      </w:r>
      <w:r w:rsidR="000F3D05" w:rsidRPr="000C6FD0">
        <w:rPr>
          <w:rFonts w:eastAsia="Calibri"/>
          <w:sz w:val="28"/>
          <w:szCs w:val="28"/>
          <w:lang w:val="en-US"/>
        </w:rPr>
        <w:t>V</w:t>
      </w:r>
      <w:r w:rsidR="000F3D05" w:rsidRPr="000C6FD0">
        <w:rPr>
          <w:rFonts w:eastAsia="Calibri"/>
          <w:sz w:val="28"/>
          <w:szCs w:val="28"/>
        </w:rPr>
        <w:t xml:space="preserve"> (САЗ 11-43), и </w:t>
      </w:r>
      <w:r w:rsidR="000F3D05" w:rsidRPr="000C6FD0">
        <w:rPr>
          <w:sz w:val="28"/>
          <w:szCs w:val="28"/>
          <w:shd w:val="clear" w:color="auto" w:fill="FFFFFF"/>
        </w:rPr>
        <w:t>Законом Приднестровской Молдавской Республики от 12 июля 2022 года № 172-З-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II «О введении в действие части четвертой Гражданского кодекса Приднестровской Молдавской Республики» (САЗ 22-27), с изменениями и дополнениями, внесенными законами Приднестровской Молдавской Республики от 10 июля 2002 года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№ 152-ЗИД-III (САЗ 02-28,1); от 18 февраля 2003 года № 242-ЗД-III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(САЗ 03-8); от 19 сентября 2003 года № 328-ЗИД-III (САЗ 03-38); от 26 декабря 2003 года № 376-ЗИД-III (САЗ 03-52); от 25 мая 2004 года № 419-ЗИД-III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(САЗ 04-22); от 11 июня 2004 года № 425-ЗИД-III (САЗ 04-24); от 16 ноября 2004 года № 496-ЗИ-III (САЗ 04-47); от 17 января 2005 года № 520-ЗД-III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(САЗ 05-4); от 24 февраля 2005 года № 539-ЗИ-III (САЗ 05-9); от 18 апреля 2005 года № 556-ЗИД-III (САЗ 05-17); от 6 декабря 2005 года № 689-ЗИД-III (САЗ 05-50); от 8 декабря 2005 года № 693-ЗИД-III (САЗ 05-50); от 19 декабря 2005 года № 708-ЗД-III (САЗ 05-52); от 23 марта 2006 года № 15-ЗИД-IV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(САЗ 06-13); от 19 июня 2006 года № 46-ЗИД-IV (САЗ 06-26); от 15 января 2007 года № 156-ЗД-IV (САЗ 07-4); от 22 января 2007 года № 169-ЗИД-IV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(САЗ 07-5); от 13 марта 2007 года № 191-ЗИ-IV (САЗ 07-12); от 5 июня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2007 года № 218-ЗД-IV (САЗ 07-24); от 12 июня 2007 года № 223-ЗИД-IV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(САЗ 07-25); от 25 июня 2007 года № 234-ЗИ-IV (САЗ 07-27); от 2 августа </w:t>
      </w:r>
      <w:r w:rsidR="000F3D05" w:rsidRPr="000C6FD0">
        <w:rPr>
          <w:sz w:val="28"/>
          <w:szCs w:val="28"/>
          <w:shd w:val="clear" w:color="auto" w:fill="FFFFFF"/>
        </w:rPr>
        <w:br/>
      </w:r>
      <w:r w:rsidR="000F3D05" w:rsidRPr="000C6FD0">
        <w:rPr>
          <w:sz w:val="28"/>
          <w:szCs w:val="28"/>
          <w:shd w:val="clear" w:color="auto" w:fill="FFFFFF"/>
        </w:rPr>
        <w:lastRenderedPageBreak/>
        <w:t xml:space="preserve">2007 года № 288-ЗИ-IV (САЗ 07-32); от 14 ноября 2007 года № 331-ЗИД-IV (САЗ 07-47); от 14 ноября 2007 года № 332-ЗИ-IV (САЗ 07-47); от 27 ноября 2007 года № 343-ЗИ-IV (САЗ 07-49); от 29 ноября 2007 года № 347-ЗИ-IV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(САЗ 07-49); от 17 января 2008 года № 384-ЗД-IV (САЗ 08-2); от 14 апреля </w:t>
      </w:r>
      <w:r w:rsidR="000F3D05" w:rsidRPr="000C6FD0">
        <w:rPr>
          <w:sz w:val="28"/>
          <w:szCs w:val="28"/>
          <w:shd w:val="clear" w:color="auto" w:fill="FFFFFF"/>
        </w:rPr>
        <w:br/>
        <w:t>2008 года № 439-ЗИД-IV (САЗ 08-15) с изменением, внесенным Законом Приднестровской Молдавской Республики от 25 июля 2008 года № 496-ЗИ-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IV</w:t>
      </w:r>
      <w:r w:rsidR="000F3D05" w:rsidRPr="000C6FD0">
        <w:rPr>
          <w:sz w:val="28"/>
          <w:szCs w:val="28"/>
          <w:shd w:val="clear" w:color="auto" w:fill="FFFFFF"/>
        </w:rPr>
        <w:t xml:space="preserve"> (САЗ 08-29); от 25 июля 2008 года № 503-ЗИ-IV (САЗ 08-29); от 25 июля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2008 года № 504-ЗИ-IV (САЗ 08-29); от 30 июля 2008 года № 515-ЗИД-IV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(САЗ 08-30); от 18 ноября 2008 года № 586-ЗИ-IV (САЗ 08-46); от 16 декабря 2008 года № 620-ЗИД-IV (САЗ 08-50); от 18 декабря 2008 года № 623-ЗИ-IV (САЗ 08-50); от 9 января 2009 года № 639-ЗИ-IV (САЗ 09-2); от 22 апреля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2009 года № 728-ЗД-IV (САЗ 09-17); от 25 сентября 2009 года № 867-ЗИ-IV (САЗ 09-39); от 11 января 2010 года № 9-ЗИД-IV (САЗ 10-2); от 20 июля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2010 года № 132-ЗИ-IV (САЗ 10-29); от 22 июля 2010 года № 144-ЗИ-IV </w:t>
      </w:r>
      <w:r w:rsidR="000F3D05" w:rsidRPr="000C6FD0">
        <w:rPr>
          <w:sz w:val="28"/>
          <w:szCs w:val="28"/>
          <w:shd w:val="clear" w:color="auto" w:fill="FFFFFF"/>
        </w:rPr>
        <w:br/>
        <w:t>(САЗ 10-29); от 17 ноября 2010 года № 221-ЗИ-IV (САЗ 10-46); от 21 апреля 2011 года № 28-ЗИ-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(САЗ 11-16); от 18 мая 2011 года № 55-ЗИ-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</w:t>
      </w:r>
      <w:r w:rsidR="000F3D05" w:rsidRPr="000C6FD0">
        <w:rPr>
          <w:sz w:val="28"/>
          <w:szCs w:val="28"/>
          <w:shd w:val="clear" w:color="auto" w:fill="FFFFFF"/>
        </w:rPr>
        <w:br/>
        <w:t>(САЗ 11-20); от 24 мая 2011 года № 65-ЗИ-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(САЗ 11-21); от 8 июля 2011 года № 100-ЗД-V (САЗ 11-27); от 7 октября 2011 года № 172-ЗИ-V (САЗ 11-40);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от 27 октября 2011 года № 194-ЗИ-V (САЗ 11-43); от 29 декабря 2011 года </w:t>
      </w:r>
      <w:r w:rsidR="000F3D05" w:rsidRPr="000C6FD0">
        <w:rPr>
          <w:sz w:val="28"/>
          <w:szCs w:val="28"/>
          <w:shd w:val="clear" w:color="auto" w:fill="FFFFFF"/>
        </w:rPr>
        <w:br/>
        <w:t>№ 262-ЗИД-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(САЗ 12-1,1); от 29 декабря 2011 года № 272-ЗИД-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</w:t>
      </w:r>
      <w:r w:rsidR="000F3D05" w:rsidRPr="000C6FD0">
        <w:rPr>
          <w:sz w:val="28"/>
          <w:szCs w:val="28"/>
          <w:shd w:val="clear" w:color="auto" w:fill="FFFFFF"/>
        </w:rPr>
        <w:br/>
        <w:t>(САЗ 12-1,1); от 10 мая 2012 года № 61-ЗИ-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(САЗ 12-20); от 24 декабря </w:t>
      </w:r>
      <w:r w:rsidR="000F3D05" w:rsidRPr="000C6FD0">
        <w:rPr>
          <w:sz w:val="28"/>
          <w:szCs w:val="28"/>
          <w:shd w:val="clear" w:color="auto" w:fill="FFFFFF"/>
        </w:rPr>
        <w:br/>
        <w:t>2012 года № 252-ЗИ-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(САЗ 12-53); от 17 июня 2013 года № 121-ЗД-V </w:t>
      </w:r>
      <w:r w:rsidR="000F3D05" w:rsidRPr="000C6FD0">
        <w:rPr>
          <w:sz w:val="28"/>
          <w:szCs w:val="28"/>
          <w:shd w:val="clear" w:color="auto" w:fill="FFFFFF"/>
        </w:rPr>
        <w:br/>
        <w:t>(САЗ 13-24); от 30 июля 2013 года № 173-ЗИ-V (САЗ 13-30); от 16 декабря 2013 года № 275-ЗИД-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(САЗ 13-50); от 24 декабря 2013 года № 284-ЗИ-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(САЗ 13-51,1); от 9 июня 2014 года № 109-ЗИ-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(САЗ 14-24); от 7 октября </w:t>
      </w:r>
      <w:r w:rsidR="000F3D05" w:rsidRPr="000C6FD0">
        <w:rPr>
          <w:sz w:val="28"/>
          <w:szCs w:val="28"/>
          <w:shd w:val="clear" w:color="auto" w:fill="FFFFFF"/>
        </w:rPr>
        <w:br/>
        <w:t>2014 года № 155-ЗД-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(САЗ 14-41); от 18 ноября 2014 года № 177-З-V </w:t>
      </w:r>
      <w:r w:rsidR="000F3D05" w:rsidRPr="000C6FD0">
        <w:rPr>
          <w:sz w:val="28"/>
          <w:szCs w:val="28"/>
          <w:shd w:val="clear" w:color="auto" w:fill="FFFFFF"/>
        </w:rPr>
        <w:br/>
        <w:t>(САЗ 14-47); от 16 января 2015 года № 27-ЗИД-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(САЗ 15-3); от 13 февраля 2015 года № 36-ЗИД-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</w:t>
      </w:r>
      <w:r w:rsidR="000F3D05" w:rsidRPr="000C6FD0">
        <w:rPr>
          <w:sz w:val="28"/>
          <w:szCs w:val="28"/>
          <w:shd w:val="clear" w:color="auto" w:fill="FFFFFF"/>
        </w:rPr>
        <w:t xml:space="preserve"> (САЗ 15-7); от 17 февраля 2016 года № 27-ЗИ-VI </w:t>
      </w:r>
      <w:r w:rsidR="000F3D05" w:rsidRPr="000C6FD0">
        <w:rPr>
          <w:sz w:val="28"/>
          <w:szCs w:val="28"/>
          <w:shd w:val="clear" w:color="auto" w:fill="FFFFFF"/>
        </w:rPr>
        <w:br/>
        <w:t xml:space="preserve">(САЗ 16-7); от 5 апреля 2016 года № 83-ЗИД-VI (САЗ 16-14); от 6 марта </w:t>
      </w:r>
      <w:r w:rsidR="000F3D05" w:rsidRPr="000C6FD0">
        <w:rPr>
          <w:sz w:val="28"/>
          <w:szCs w:val="28"/>
          <w:shd w:val="clear" w:color="auto" w:fill="FFFFFF"/>
        </w:rPr>
        <w:br/>
        <w:t>2017 года № 47-ЗИД-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17-11); от 29 мая 2017 года № 115-ЗИ-VI </w:t>
      </w:r>
      <w:r w:rsidR="000F3D05" w:rsidRPr="000C6FD0">
        <w:rPr>
          <w:sz w:val="28"/>
          <w:szCs w:val="28"/>
          <w:shd w:val="clear" w:color="auto" w:fill="FFFFFF"/>
        </w:rPr>
        <w:br/>
        <w:t>(САЗ 17-23,1); от 19 июля 2017 года № 223-ЗИ-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17-30); от 26 июля 2017 года № 241-ЗИД-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17-31) с изменениями, внесенными Законом Приднестровской Молдавской Республики от 18 апреля 2018 года </w:t>
      </w:r>
      <w:r w:rsidR="000F3D05" w:rsidRPr="000C6FD0">
        <w:rPr>
          <w:sz w:val="28"/>
          <w:szCs w:val="28"/>
          <w:shd w:val="clear" w:color="auto" w:fill="FFFFFF"/>
        </w:rPr>
        <w:br/>
        <w:t>№ 100-ЗИ-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18-16); от 1 ноября 2017 года № 291-ЗД-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17-45,1); от 4 ноября 2017 года № 302-ЗИ-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17-45,1); от 16 ноября 2017 года </w:t>
      </w:r>
      <w:r w:rsidR="000F3D05" w:rsidRPr="000C6FD0">
        <w:rPr>
          <w:sz w:val="28"/>
          <w:szCs w:val="28"/>
          <w:shd w:val="clear" w:color="auto" w:fill="FFFFFF"/>
        </w:rPr>
        <w:br/>
        <w:t>№ 312-ЗД-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17-47); от 24 ноября 2017 года № 331-ЗД-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17-48); от 10 января 2018 года № 1-ЗИ-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18-2); от 1 марта 2018 года </w:t>
      </w:r>
      <w:r w:rsidR="000F3D05" w:rsidRPr="000C6FD0">
        <w:rPr>
          <w:sz w:val="28"/>
          <w:szCs w:val="28"/>
          <w:shd w:val="clear" w:color="auto" w:fill="FFFFFF"/>
        </w:rPr>
        <w:br/>
        <w:t>№ 50-ЗД-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18-9); от 19 марта 2018 года № 73-ЗИД-VI (САЗ 18-12); </w:t>
      </w:r>
      <w:r w:rsidR="000F3D05" w:rsidRPr="000C6FD0">
        <w:rPr>
          <w:sz w:val="28"/>
          <w:szCs w:val="28"/>
          <w:shd w:val="clear" w:color="auto" w:fill="FFFFFF"/>
        </w:rPr>
        <w:br/>
        <w:t>от 18 апреля 2018 года № 101-ЗИ-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18-16); от 29 мая 2018 года </w:t>
      </w:r>
      <w:r w:rsidR="000F3D05" w:rsidRPr="000C6FD0">
        <w:rPr>
          <w:sz w:val="28"/>
          <w:szCs w:val="28"/>
          <w:shd w:val="clear" w:color="auto" w:fill="FFFFFF"/>
        </w:rPr>
        <w:br/>
        <w:t>№ 137-ЗД-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18-22); от 31 мая 2018 года № 157-ЗИ-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18-22); </w:t>
      </w:r>
      <w:r w:rsidR="000F3D05" w:rsidRPr="000C6FD0">
        <w:rPr>
          <w:sz w:val="28"/>
          <w:szCs w:val="28"/>
          <w:shd w:val="clear" w:color="auto" w:fill="FFFFFF"/>
        </w:rPr>
        <w:br/>
        <w:t>от 22 июня 2018 года № 173-ЗД-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18-25); от 19 октября 2018 года </w:t>
      </w:r>
      <w:r w:rsidR="000F3D05" w:rsidRPr="000C6FD0">
        <w:rPr>
          <w:sz w:val="28"/>
          <w:szCs w:val="28"/>
          <w:shd w:val="clear" w:color="auto" w:fill="FFFFFF"/>
        </w:rPr>
        <w:br/>
        <w:t>№ 283-ЗИ-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18-42); от 29 декабря 2018 года № 367-ЗИД-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</w:t>
      </w:r>
      <w:r w:rsidR="000F3D05" w:rsidRPr="000C6FD0">
        <w:rPr>
          <w:sz w:val="28"/>
          <w:szCs w:val="28"/>
          <w:shd w:val="clear" w:color="auto" w:fill="FFFFFF"/>
        </w:rPr>
        <w:br/>
        <w:t>(САЗ 18-52,1); от 5 апреля 2019 года № 45-ЗИ-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19-13); от 8 апреля </w:t>
      </w:r>
      <w:r w:rsidR="000F3D05" w:rsidRPr="000C6FD0">
        <w:rPr>
          <w:sz w:val="28"/>
          <w:szCs w:val="28"/>
          <w:shd w:val="clear" w:color="auto" w:fill="FFFFFF"/>
        </w:rPr>
        <w:br/>
        <w:t>2019 года № 54-ЗИД-</w:t>
      </w:r>
      <w:r w:rsidR="000F3D05" w:rsidRPr="000C6FD0">
        <w:rPr>
          <w:sz w:val="28"/>
          <w:szCs w:val="28"/>
          <w:shd w:val="clear" w:color="auto" w:fill="FFFFFF"/>
          <w:lang w:val="en-US"/>
        </w:rPr>
        <w:t>VI</w:t>
      </w:r>
      <w:r w:rsidR="000F3D05" w:rsidRPr="000C6FD0">
        <w:rPr>
          <w:sz w:val="28"/>
          <w:szCs w:val="28"/>
          <w:shd w:val="clear" w:color="auto" w:fill="FFFFFF"/>
        </w:rPr>
        <w:t xml:space="preserve"> (САЗ 19-14); от </w:t>
      </w:r>
      <w:r w:rsidR="000F3D05" w:rsidRPr="000C6FD0">
        <w:rPr>
          <w:sz w:val="28"/>
          <w:szCs w:val="28"/>
        </w:rPr>
        <w:t>6 марта 2020 года № 35-ЗИД-</w:t>
      </w:r>
      <w:r w:rsidR="000F3D05" w:rsidRPr="000C6FD0">
        <w:rPr>
          <w:sz w:val="28"/>
          <w:szCs w:val="28"/>
          <w:lang w:val="en-US"/>
        </w:rPr>
        <w:t>VI</w:t>
      </w:r>
      <w:r w:rsidR="000F3D05" w:rsidRPr="000C6FD0">
        <w:rPr>
          <w:sz w:val="28"/>
          <w:szCs w:val="28"/>
        </w:rPr>
        <w:t xml:space="preserve"> </w:t>
      </w:r>
      <w:r w:rsidR="000F3D05" w:rsidRPr="000C6FD0">
        <w:rPr>
          <w:sz w:val="28"/>
          <w:szCs w:val="28"/>
        </w:rPr>
        <w:br/>
        <w:t>(САЗ 20-10); от 7 июля 2020 года № 85-ЗИ-</w:t>
      </w:r>
      <w:r w:rsidR="000F3D05" w:rsidRPr="000C6FD0">
        <w:rPr>
          <w:sz w:val="28"/>
          <w:szCs w:val="28"/>
          <w:lang w:val="en-US"/>
        </w:rPr>
        <w:t>VI</w:t>
      </w:r>
      <w:r w:rsidR="000F3D05" w:rsidRPr="000C6FD0">
        <w:rPr>
          <w:sz w:val="28"/>
          <w:szCs w:val="28"/>
        </w:rPr>
        <w:t xml:space="preserve"> (САЗ 20-28); от 23 июля </w:t>
      </w:r>
      <w:r w:rsidR="000F3D05" w:rsidRPr="000C6FD0">
        <w:rPr>
          <w:sz w:val="28"/>
          <w:szCs w:val="28"/>
        </w:rPr>
        <w:br/>
      </w:r>
      <w:r w:rsidR="000F3D05" w:rsidRPr="000C6FD0">
        <w:rPr>
          <w:sz w:val="28"/>
          <w:szCs w:val="28"/>
        </w:rPr>
        <w:lastRenderedPageBreak/>
        <w:t>2020 года № 108-ЗИ-</w:t>
      </w:r>
      <w:r w:rsidR="000F3D05" w:rsidRPr="000C6FD0">
        <w:rPr>
          <w:sz w:val="28"/>
          <w:szCs w:val="28"/>
          <w:lang w:val="en-US"/>
        </w:rPr>
        <w:t>VI</w:t>
      </w:r>
      <w:r w:rsidR="000F3D05" w:rsidRPr="000C6FD0">
        <w:rPr>
          <w:sz w:val="28"/>
          <w:szCs w:val="28"/>
        </w:rPr>
        <w:t xml:space="preserve"> (САЗ 20-30); от </w:t>
      </w:r>
      <w:r w:rsidR="000F3D05" w:rsidRPr="000C6FD0">
        <w:rPr>
          <w:caps/>
          <w:sz w:val="28"/>
          <w:szCs w:val="28"/>
        </w:rPr>
        <w:t xml:space="preserve">12 </w:t>
      </w:r>
      <w:r w:rsidR="000F3D05" w:rsidRPr="000C6FD0">
        <w:rPr>
          <w:sz w:val="28"/>
          <w:szCs w:val="28"/>
        </w:rPr>
        <w:t>ноября 2020 года № 189-ЗИД-</w:t>
      </w:r>
      <w:r w:rsidR="000F3D05" w:rsidRPr="000C6FD0">
        <w:rPr>
          <w:sz w:val="28"/>
          <w:szCs w:val="28"/>
          <w:lang w:val="en-US"/>
        </w:rPr>
        <w:t>VI</w:t>
      </w:r>
      <w:r w:rsidR="000F3D05" w:rsidRPr="000C6FD0">
        <w:rPr>
          <w:sz w:val="28"/>
          <w:szCs w:val="28"/>
        </w:rPr>
        <w:t xml:space="preserve"> (САЗ 20-46); от 29 апреля 2021 года № 80-ЗИ-VII (САЗ 21-17); от 8 июня </w:t>
      </w:r>
      <w:r w:rsidR="000F3D05" w:rsidRPr="000C6FD0">
        <w:rPr>
          <w:sz w:val="28"/>
          <w:szCs w:val="28"/>
        </w:rPr>
        <w:br/>
        <w:t>2021 года № 112-ЗИД-VII (САЗ 21-23); от 3 августа 2021 года № 215-ЗИД-VII (САЗ 21-31);</w:t>
      </w:r>
      <w:r w:rsidR="000F3D05" w:rsidRPr="000C6FD0">
        <w:rPr>
          <w:rFonts w:eastAsia="Calibri"/>
          <w:sz w:val="28"/>
          <w:szCs w:val="28"/>
        </w:rPr>
        <w:t xml:space="preserve"> от </w:t>
      </w:r>
      <w:r w:rsidR="000F3D05" w:rsidRPr="000C6FD0">
        <w:rPr>
          <w:sz w:val="28"/>
          <w:szCs w:val="28"/>
        </w:rPr>
        <w:t xml:space="preserve">8 июля 2022 года № 169-ЗИ-VII (САЗ 22-26); от 12 июля </w:t>
      </w:r>
      <w:r w:rsidR="000F3D05" w:rsidRPr="000C6FD0">
        <w:rPr>
          <w:sz w:val="28"/>
          <w:szCs w:val="28"/>
        </w:rPr>
        <w:br/>
        <w:t>2022 года № 174-ЗИД-</w:t>
      </w:r>
      <w:r w:rsidR="000F3D05" w:rsidRPr="000C6FD0">
        <w:rPr>
          <w:sz w:val="28"/>
          <w:szCs w:val="28"/>
          <w:lang w:val="en-US"/>
        </w:rPr>
        <w:t>VII</w:t>
      </w:r>
      <w:r w:rsidR="000F3D05" w:rsidRPr="000C6FD0">
        <w:rPr>
          <w:rFonts w:eastAsia="Calibri"/>
          <w:sz w:val="28"/>
          <w:szCs w:val="28"/>
        </w:rPr>
        <w:t xml:space="preserve"> (САЗ 22-27); от 13 июля 2022 года № 184-ЗИД-VII (САЗ 22-27); от 26 июля 2022 года № 206-ЗИД-VII (САЗ 22-29); от 6 декабря 2022 года № 347-ЗИ-VII (САЗ 22-48); от 9 декабря 2022 года № 349-ЗД-VII (САЗ 22-48); от 15 декабря 2022 года № 352-ЗИ-VII (САЗ 22-49); от 13 марта 2023 года № 37-ЗИД-VII (САЗ 23-11); от 10 мая 2023 года № 95-ЗИД-VII </w:t>
      </w:r>
      <w:r w:rsidR="000F3D05" w:rsidRPr="000C6FD0">
        <w:rPr>
          <w:rFonts w:eastAsia="Calibri"/>
          <w:sz w:val="28"/>
          <w:szCs w:val="28"/>
        </w:rPr>
        <w:br/>
        <w:t xml:space="preserve">(САЗ 23-19); от 28 июня 2023 года № 163-ЗИ-VII (САЗ 23-26); от 21 ноября 2023 года № 354-ЗД-VII (САЗ 23-47); от 26 декабря 2023 года № 412-ЗИ-VII (САЗ 24-1); от 5 января 2024 года № 4-ЗИД-VII (САЗ 24-2); от 26 января </w:t>
      </w:r>
      <w:r w:rsidR="000F3D05" w:rsidRPr="000C6FD0">
        <w:rPr>
          <w:rFonts w:eastAsia="Calibri"/>
          <w:sz w:val="28"/>
          <w:szCs w:val="28"/>
        </w:rPr>
        <w:br/>
        <w:t>2024 года № 7-ЗД-VII (САЗ 24-5)</w:t>
      </w:r>
      <w:r w:rsidR="000F3D05" w:rsidRPr="000C6FD0">
        <w:rPr>
          <w:rFonts w:eastAsia="Calibri"/>
          <w:bCs/>
          <w:sz w:val="28"/>
          <w:szCs w:val="28"/>
        </w:rPr>
        <w:t xml:space="preserve">; от </w:t>
      </w:r>
      <w:r w:rsidR="000F3D05" w:rsidRPr="000C6FD0">
        <w:rPr>
          <w:rFonts w:eastAsia="Calibri"/>
          <w:sz w:val="28"/>
          <w:szCs w:val="28"/>
        </w:rPr>
        <w:t>30 мая 2024 года № 96-ЗИ-VI</w:t>
      </w:r>
      <w:r w:rsidR="000F3D05" w:rsidRPr="000C6FD0">
        <w:rPr>
          <w:rFonts w:eastAsia="Calibri"/>
          <w:sz w:val="28"/>
          <w:szCs w:val="28"/>
          <w:lang w:val="en-US"/>
        </w:rPr>
        <w:t>I</w:t>
      </w:r>
      <w:r w:rsidR="000F3D05" w:rsidRPr="000C6FD0">
        <w:rPr>
          <w:rFonts w:eastAsia="Calibri"/>
          <w:sz w:val="28"/>
          <w:szCs w:val="28"/>
        </w:rPr>
        <w:t xml:space="preserve"> </w:t>
      </w:r>
      <w:r w:rsidR="000F3D05" w:rsidRPr="000C6FD0">
        <w:rPr>
          <w:rFonts w:eastAsia="Calibri"/>
          <w:sz w:val="28"/>
          <w:szCs w:val="28"/>
        </w:rPr>
        <w:br/>
        <w:t xml:space="preserve">(САЗ 24-23); </w:t>
      </w:r>
      <w:r w:rsidR="000F3D05" w:rsidRPr="000C6FD0">
        <w:rPr>
          <w:rFonts w:eastAsia="Calibri"/>
          <w:bCs/>
          <w:sz w:val="28"/>
          <w:szCs w:val="28"/>
        </w:rPr>
        <w:t xml:space="preserve">от </w:t>
      </w:r>
      <w:r w:rsidR="000F3D05" w:rsidRPr="000C6FD0">
        <w:rPr>
          <w:rFonts w:eastAsia="Calibri"/>
          <w:sz w:val="28"/>
          <w:szCs w:val="28"/>
        </w:rPr>
        <w:t>30 мая 2024 года № 103-ЗИ-VI</w:t>
      </w:r>
      <w:r w:rsidR="000F3D05" w:rsidRPr="000C6FD0">
        <w:rPr>
          <w:rFonts w:eastAsia="Calibri"/>
          <w:sz w:val="28"/>
          <w:szCs w:val="28"/>
          <w:lang w:val="en-US"/>
        </w:rPr>
        <w:t>I</w:t>
      </w:r>
      <w:r w:rsidR="000F3D05" w:rsidRPr="000C6FD0">
        <w:rPr>
          <w:rFonts w:eastAsia="Calibri"/>
          <w:sz w:val="28"/>
          <w:szCs w:val="28"/>
        </w:rPr>
        <w:t xml:space="preserve"> (САЗ 24-23); от 14 июля </w:t>
      </w:r>
      <w:r w:rsidR="000F3D05" w:rsidRPr="000C6FD0">
        <w:rPr>
          <w:rFonts w:eastAsia="Calibri"/>
          <w:sz w:val="28"/>
          <w:szCs w:val="28"/>
        </w:rPr>
        <w:br/>
        <w:t xml:space="preserve">2025 года № 139-ЗИ-VII (САЗ 25-28); от 14 июля 2025 года № 141-ЗИ-VII </w:t>
      </w:r>
      <w:r w:rsidR="000F3D05" w:rsidRPr="000C6FD0">
        <w:rPr>
          <w:rFonts w:eastAsia="Calibri"/>
          <w:sz w:val="28"/>
          <w:szCs w:val="28"/>
        </w:rPr>
        <w:br/>
        <w:t>(САЗ 25-28); от 31 июля 2025 года № 178-ЗИД-</w:t>
      </w:r>
      <w:r w:rsidR="000F3D05" w:rsidRPr="000C6FD0">
        <w:rPr>
          <w:rFonts w:eastAsia="Calibri"/>
          <w:sz w:val="28"/>
          <w:szCs w:val="28"/>
          <w:lang w:val="en-US"/>
        </w:rPr>
        <w:t>VII</w:t>
      </w:r>
      <w:r w:rsidR="000F3D05" w:rsidRPr="000C6FD0">
        <w:rPr>
          <w:rFonts w:eastAsia="Calibri"/>
          <w:sz w:val="28"/>
          <w:szCs w:val="28"/>
        </w:rPr>
        <w:t xml:space="preserve"> (САЗ 25-30); от </w:t>
      </w:r>
      <w:r w:rsidR="000F3D05" w:rsidRPr="000C6FD0">
        <w:rPr>
          <w:rFonts w:eastAsia="Times New Roman"/>
          <w:sz w:val="28"/>
          <w:szCs w:val="28"/>
          <w:lang w:eastAsia="ru-RU"/>
        </w:rPr>
        <w:t xml:space="preserve">12 августа 2025 года № 185-ЗИ-VII (САЗ 25-32); </w:t>
      </w:r>
      <w:r w:rsidR="003D324B" w:rsidRPr="000C6FD0">
        <w:rPr>
          <w:rFonts w:eastAsia="Times New Roman"/>
          <w:sz w:val="28"/>
          <w:szCs w:val="28"/>
          <w:lang w:eastAsia="ru-RU"/>
        </w:rPr>
        <w:t>от 15 июля 2026 года № 167-ЗИ-VIII (САЗ 26-27); от 23 июля 2026 года № 179-ЗИ-VII</w:t>
      </w:r>
      <w:r w:rsidR="003D324B" w:rsidRPr="000C6FD0">
        <w:rPr>
          <w:rFonts w:eastAsia="Times New Roman"/>
          <w:sz w:val="28"/>
          <w:szCs w:val="28"/>
          <w:lang w:val="en-US" w:eastAsia="ru-RU"/>
        </w:rPr>
        <w:t>I</w:t>
      </w:r>
      <w:r w:rsidR="003D324B" w:rsidRPr="000C6FD0">
        <w:rPr>
          <w:rFonts w:eastAsia="Times New Roman"/>
          <w:sz w:val="28"/>
          <w:szCs w:val="28"/>
          <w:lang w:eastAsia="ru-RU"/>
        </w:rPr>
        <w:t xml:space="preserve"> (САЗ 26-30); </w:t>
      </w:r>
      <w:r w:rsidR="00341619" w:rsidRPr="000C6FD0">
        <w:rPr>
          <w:rFonts w:eastAsia="Times New Roman"/>
          <w:sz w:val="28"/>
          <w:szCs w:val="28"/>
          <w:lang w:eastAsia="ru-RU"/>
        </w:rPr>
        <w:t xml:space="preserve">от </w:t>
      </w:r>
      <w:r w:rsidR="003D324B" w:rsidRPr="000C6FD0">
        <w:rPr>
          <w:rFonts w:eastAsia="Times New Roman"/>
          <w:sz w:val="28"/>
          <w:szCs w:val="28"/>
          <w:lang w:eastAsia="ru-RU"/>
        </w:rPr>
        <w:t xml:space="preserve">27 июля </w:t>
      </w:r>
      <w:r w:rsidR="003D324B" w:rsidRPr="000C6FD0">
        <w:rPr>
          <w:rFonts w:eastAsia="Times New Roman"/>
          <w:sz w:val="28"/>
          <w:szCs w:val="28"/>
          <w:lang w:eastAsia="ru-RU"/>
        </w:rPr>
        <w:br/>
        <w:t>2026 года № 182-ЗИ-VII</w:t>
      </w:r>
      <w:r w:rsidR="003D324B" w:rsidRPr="000C6FD0">
        <w:rPr>
          <w:rFonts w:eastAsia="Times New Roman"/>
          <w:sz w:val="28"/>
          <w:szCs w:val="28"/>
          <w:lang w:val="en-US" w:eastAsia="ru-RU"/>
        </w:rPr>
        <w:t>I</w:t>
      </w:r>
      <w:r w:rsidR="003D324B" w:rsidRPr="000C6FD0">
        <w:rPr>
          <w:rFonts w:eastAsia="Times New Roman"/>
          <w:sz w:val="28"/>
          <w:szCs w:val="28"/>
          <w:lang w:eastAsia="ru-RU"/>
        </w:rPr>
        <w:t xml:space="preserve"> (САЗ 26-29); </w:t>
      </w:r>
      <w:r w:rsidR="000F3D05" w:rsidRPr="000C6FD0">
        <w:rPr>
          <w:rFonts w:eastAsia="Times New Roman"/>
          <w:sz w:val="28"/>
          <w:szCs w:val="28"/>
          <w:lang w:eastAsia="ru-RU"/>
        </w:rPr>
        <w:t>от 27 июля 2026 года № 196-ЗД-VIII (САЗ 26-29)</w:t>
      </w:r>
      <w:r w:rsidR="003D324B" w:rsidRPr="000C6FD0">
        <w:rPr>
          <w:rFonts w:eastAsia="Times New Roman"/>
          <w:sz w:val="28"/>
          <w:szCs w:val="28"/>
          <w:lang w:eastAsia="ru-RU"/>
        </w:rPr>
        <w:t>,</w:t>
      </w:r>
      <w:r w:rsidR="00C520D9" w:rsidRPr="000C6FD0">
        <w:rPr>
          <w:sz w:val="28"/>
          <w:szCs w:val="28"/>
          <w:shd w:val="clear" w:color="auto" w:fill="FFFFFF"/>
        </w:rPr>
        <w:t xml:space="preserve"> следующие дополнения.</w:t>
      </w:r>
    </w:p>
    <w:p w:rsidR="00C520D9" w:rsidRPr="000C6FD0" w:rsidRDefault="00C520D9" w:rsidP="00C520D9">
      <w:pPr>
        <w:pStyle w:val="a8"/>
        <w:ind w:firstLine="708"/>
        <w:jc w:val="both"/>
        <w:rPr>
          <w:sz w:val="28"/>
          <w:szCs w:val="28"/>
          <w:shd w:val="clear" w:color="auto" w:fill="FFFFFF"/>
        </w:rPr>
      </w:pPr>
    </w:p>
    <w:p w:rsidR="00C520D9" w:rsidRPr="000C6FD0" w:rsidRDefault="00C520D9" w:rsidP="00C520D9">
      <w:pPr>
        <w:pStyle w:val="a8"/>
        <w:ind w:firstLine="708"/>
        <w:jc w:val="both"/>
        <w:rPr>
          <w:sz w:val="28"/>
          <w:szCs w:val="28"/>
          <w:shd w:val="clear" w:color="auto" w:fill="FFFFFF"/>
        </w:rPr>
      </w:pPr>
      <w:r w:rsidRPr="000C6FD0">
        <w:rPr>
          <w:sz w:val="28"/>
          <w:szCs w:val="28"/>
          <w:shd w:val="clear" w:color="auto" w:fill="FFFFFF"/>
        </w:rPr>
        <w:t>1. Статью 139 после слов «</w:t>
      </w:r>
      <w:r w:rsidR="00DE3AD6" w:rsidRPr="000C6FD0">
        <w:rPr>
          <w:sz w:val="28"/>
          <w:szCs w:val="28"/>
          <w:shd w:val="clear" w:color="auto" w:fill="FFFFFF"/>
        </w:rPr>
        <w:t>в том числе</w:t>
      </w:r>
      <w:r w:rsidRPr="000C6FD0">
        <w:rPr>
          <w:sz w:val="28"/>
          <w:szCs w:val="28"/>
          <w:shd w:val="clear" w:color="auto" w:fill="FFFFFF"/>
        </w:rPr>
        <w:t>» дополнить словами «цифровые валюты»</w:t>
      </w:r>
      <w:r w:rsidR="00517203" w:rsidRPr="000C6FD0">
        <w:rPr>
          <w:sz w:val="28"/>
          <w:szCs w:val="28"/>
          <w:shd w:val="clear" w:color="auto" w:fill="FFFFFF"/>
        </w:rPr>
        <w:t xml:space="preserve"> с последующей запятой</w:t>
      </w:r>
      <w:r w:rsidRPr="000C6FD0">
        <w:rPr>
          <w:sz w:val="28"/>
          <w:szCs w:val="28"/>
          <w:shd w:val="clear" w:color="auto" w:fill="FFFFFF"/>
        </w:rPr>
        <w:t>.</w:t>
      </w:r>
    </w:p>
    <w:p w:rsidR="00C520D9" w:rsidRPr="000C6FD0" w:rsidRDefault="00C520D9" w:rsidP="00C520D9">
      <w:pPr>
        <w:pStyle w:val="a8"/>
        <w:ind w:firstLine="708"/>
        <w:jc w:val="both"/>
        <w:rPr>
          <w:sz w:val="28"/>
          <w:szCs w:val="28"/>
          <w:shd w:val="clear" w:color="auto" w:fill="FFFFFF"/>
        </w:rPr>
      </w:pPr>
    </w:p>
    <w:p w:rsidR="00C520D9" w:rsidRPr="000C6FD0" w:rsidRDefault="00C520D9" w:rsidP="00C520D9">
      <w:pPr>
        <w:pStyle w:val="a8"/>
        <w:ind w:firstLine="708"/>
        <w:jc w:val="both"/>
        <w:rPr>
          <w:sz w:val="28"/>
          <w:szCs w:val="28"/>
          <w:shd w:val="clear" w:color="auto" w:fill="FFFFFF"/>
        </w:rPr>
      </w:pPr>
      <w:r w:rsidRPr="000C6FD0">
        <w:rPr>
          <w:sz w:val="28"/>
          <w:szCs w:val="28"/>
          <w:shd w:val="clear" w:color="auto" w:fill="FFFFFF"/>
        </w:rPr>
        <w:t>2. Дополнить Кодекс статьей 153-1 следующего содержания:</w:t>
      </w:r>
    </w:p>
    <w:p w:rsidR="00C520D9" w:rsidRPr="000C6FD0" w:rsidRDefault="00C520D9" w:rsidP="00C520D9">
      <w:pPr>
        <w:pStyle w:val="a8"/>
        <w:ind w:firstLine="708"/>
        <w:jc w:val="both"/>
        <w:rPr>
          <w:sz w:val="28"/>
          <w:szCs w:val="28"/>
          <w:shd w:val="clear" w:color="auto" w:fill="FFFFFF"/>
        </w:rPr>
      </w:pPr>
      <w:r w:rsidRPr="000C6FD0">
        <w:rPr>
          <w:sz w:val="28"/>
          <w:szCs w:val="28"/>
          <w:shd w:val="clear" w:color="auto" w:fill="FFFFFF"/>
        </w:rPr>
        <w:t>«Статья 153-1. Цифровая валюта</w:t>
      </w:r>
    </w:p>
    <w:p w:rsidR="00C520D9" w:rsidRPr="000C6FD0" w:rsidRDefault="00C520D9" w:rsidP="00C520D9">
      <w:pPr>
        <w:pStyle w:val="a8"/>
        <w:ind w:firstLine="708"/>
        <w:jc w:val="both"/>
        <w:rPr>
          <w:sz w:val="28"/>
          <w:szCs w:val="28"/>
          <w:shd w:val="clear" w:color="auto" w:fill="FFFFFF"/>
        </w:rPr>
      </w:pPr>
    </w:p>
    <w:p w:rsidR="00C520D9" w:rsidRPr="000C6FD0" w:rsidRDefault="00C520D9" w:rsidP="00C520D9">
      <w:pPr>
        <w:pStyle w:val="a8"/>
        <w:ind w:firstLine="708"/>
        <w:jc w:val="both"/>
        <w:rPr>
          <w:sz w:val="28"/>
          <w:szCs w:val="28"/>
          <w:shd w:val="clear" w:color="auto" w:fill="FFFFFF"/>
        </w:rPr>
      </w:pPr>
      <w:r w:rsidRPr="000C6FD0">
        <w:rPr>
          <w:sz w:val="28"/>
          <w:szCs w:val="28"/>
          <w:shd w:val="clear" w:color="auto" w:fill="FFFFFF"/>
        </w:rPr>
        <w:t>1. Цифровой валютой признается совокупность электронных данных (цифрового кода или обозначения), создаваемых и учитываемых в информационной системе, функционирующей на основе технологии распределенного реестра или иной аналогичной информационной технологии, доступ к которым осуществляется с использованием программных средств и (или) материальных носителей информации, которые могут быть предложены в качестве средства платежа, не являющегося денежной единицей Приднестровской Молдавской Республики, а также являться объектом передачи, хранения и иных гражданско-правовых сделок, при этом в отношении таких электронных данных отсутствует лицо, обязанное перед каждым их обладателем, за исключением случаев возникновения такого обязательства из условий их создания.</w:t>
      </w:r>
    </w:p>
    <w:p w:rsidR="00C520D9" w:rsidRPr="000C6FD0" w:rsidRDefault="00C520D9" w:rsidP="00C520D9">
      <w:pPr>
        <w:pStyle w:val="a8"/>
        <w:ind w:firstLine="708"/>
        <w:jc w:val="both"/>
        <w:rPr>
          <w:sz w:val="28"/>
          <w:szCs w:val="28"/>
          <w:shd w:val="clear" w:color="auto" w:fill="FFFFFF"/>
        </w:rPr>
      </w:pPr>
      <w:r w:rsidRPr="000C6FD0">
        <w:rPr>
          <w:sz w:val="28"/>
          <w:szCs w:val="28"/>
          <w:shd w:val="clear" w:color="auto" w:fill="FFFFFF"/>
        </w:rPr>
        <w:t>2. Запрещается принимать цифровую валюту в качестве средства платежа или иного встречного предоставления за передаваемые товары, выполняемые работы, оказываемые услуги, а также иного способа, позволяющего предполагать оплату цифровой валютой товаров (работ, услуг).</w:t>
      </w:r>
    </w:p>
    <w:p w:rsidR="00C520D9" w:rsidRPr="000C6FD0" w:rsidRDefault="00C520D9" w:rsidP="00C520D9">
      <w:pPr>
        <w:pStyle w:val="a8"/>
        <w:ind w:firstLine="708"/>
        <w:jc w:val="both"/>
        <w:rPr>
          <w:sz w:val="28"/>
          <w:szCs w:val="28"/>
          <w:shd w:val="clear" w:color="auto" w:fill="FFFFFF"/>
        </w:rPr>
      </w:pPr>
      <w:r w:rsidRPr="000C6FD0">
        <w:rPr>
          <w:sz w:val="28"/>
          <w:szCs w:val="28"/>
          <w:shd w:val="clear" w:color="auto" w:fill="FFFFFF"/>
        </w:rPr>
        <w:t xml:space="preserve">3. Обладателем цифровой валюты признается лицо, которое имеет возможность распоряжаться цифровой валютой. </w:t>
      </w:r>
    </w:p>
    <w:p w:rsidR="00C520D9" w:rsidRPr="000C6FD0" w:rsidRDefault="00C520D9" w:rsidP="00C520D9">
      <w:pPr>
        <w:pStyle w:val="a8"/>
        <w:ind w:firstLine="708"/>
        <w:jc w:val="both"/>
        <w:rPr>
          <w:sz w:val="28"/>
          <w:szCs w:val="28"/>
          <w:shd w:val="clear" w:color="auto" w:fill="FFFFFF"/>
        </w:rPr>
      </w:pPr>
      <w:r w:rsidRPr="000C6FD0">
        <w:rPr>
          <w:sz w:val="28"/>
          <w:szCs w:val="28"/>
          <w:shd w:val="clear" w:color="auto" w:fill="FFFFFF"/>
        </w:rPr>
        <w:lastRenderedPageBreak/>
        <w:t>4. Ограничения, иные особенности оборота цифровой валюты, условия регулирования сферы оборота цифровой валюты, требования к осуществлению деятельности с цифровой валютой, условия совершения сделок с цифровой валютой, включая передачу, использование цифровой валюты в качестве средства купли и (или) продажи, обмена, обременение цифровой валюты или ограничение распоряжения цифровой валютой, а также особенности налогообложения операций с цифровой валютой устанавливаются законом».</w:t>
      </w:r>
    </w:p>
    <w:p w:rsidR="00C520D9" w:rsidRPr="000C6FD0" w:rsidRDefault="00C520D9" w:rsidP="00C520D9">
      <w:pPr>
        <w:pStyle w:val="a8"/>
        <w:ind w:firstLine="708"/>
        <w:jc w:val="both"/>
        <w:rPr>
          <w:b/>
          <w:sz w:val="28"/>
          <w:szCs w:val="28"/>
          <w:shd w:val="clear" w:color="auto" w:fill="FFFFFF"/>
        </w:rPr>
      </w:pPr>
    </w:p>
    <w:p w:rsidR="000419D0" w:rsidRPr="000C6FD0" w:rsidRDefault="00C520D9" w:rsidP="00C520D9">
      <w:pPr>
        <w:pStyle w:val="a8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0C6FD0">
        <w:rPr>
          <w:b/>
          <w:sz w:val="28"/>
          <w:szCs w:val="28"/>
          <w:shd w:val="clear" w:color="auto" w:fill="FFFFFF"/>
        </w:rPr>
        <w:t>Статья 2.</w:t>
      </w:r>
      <w:r w:rsidRPr="000C6FD0">
        <w:rPr>
          <w:sz w:val="28"/>
          <w:szCs w:val="28"/>
          <w:shd w:val="clear" w:color="auto" w:fill="FFFFFF"/>
        </w:rPr>
        <w:t xml:space="preserve"> Настоящий Закон вступает в силу со дня вступления в силу Закона Приднестровской Молдавской Республики «О цифровой валюте и деятельности с цифровой валютой»</w:t>
      </w:r>
      <w:r w:rsidR="000419D0" w:rsidRPr="000C6FD0">
        <w:rPr>
          <w:rFonts w:eastAsia="Times New Roman"/>
          <w:sz w:val="28"/>
          <w:szCs w:val="28"/>
          <w:lang w:eastAsia="ru-RU"/>
        </w:rPr>
        <w:t>.</w:t>
      </w:r>
    </w:p>
    <w:p w:rsidR="00E71A42" w:rsidRPr="000C6FD0" w:rsidRDefault="00E71A42" w:rsidP="00E32576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FD617A" w:rsidRPr="000C6FD0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FD617A" w:rsidRPr="000C6FD0" w:rsidRDefault="00FD617A" w:rsidP="00E32576">
      <w:pPr>
        <w:pStyle w:val="a8"/>
        <w:jc w:val="both"/>
        <w:rPr>
          <w:bCs/>
          <w:sz w:val="28"/>
          <w:szCs w:val="28"/>
          <w:lang w:eastAsia="ru-RU"/>
        </w:rPr>
      </w:pPr>
    </w:p>
    <w:p w:rsidR="00FD617A" w:rsidRPr="000C6FD0" w:rsidRDefault="00FD617A" w:rsidP="00E32576">
      <w:pPr>
        <w:pStyle w:val="a8"/>
        <w:jc w:val="both"/>
        <w:rPr>
          <w:rFonts w:eastAsiaTheme="minorEastAsia"/>
          <w:sz w:val="28"/>
          <w:szCs w:val="28"/>
          <w:lang w:eastAsia="ru-RU"/>
        </w:rPr>
      </w:pPr>
      <w:r w:rsidRPr="000C6FD0">
        <w:rPr>
          <w:rFonts w:eastAsiaTheme="minorEastAsia"/>
          <w:sz w:val="28"/>
          <w:szCs w:val="28"/>
          <w:lang w:eastAsia="ru-RU"/>
        </w:rPr>
        <w:t>Президент</w:t>
      </w:r>
    </w:p>
    <w:p w:rsidR="00FD617A" w:rsidRPr="000C6FD0" w:rsidRDefault="00FD617A" w:rsidP="00E32576">
      <w:pPr>
        <w:pStyle w:val="a8"/>
        <w:jc w:val="both"/>
        <w:rPr>
          <w:sz w:val="28"/>
          <w:szCs w:val="28"/>
        </w:rPr>
      </w:pPr>
      <w:r w:rsidRPr="000C6FD0">
        <w:rPr>
          <w:sz w:val="28"/>
          <w:szCs w:val="28"/>
        </w:rPr>
        <w:t>Приднестровской</w:t>
      </w:r>
    </w:p>
    <w:p w:rsidR="00FD617A" w:rsidRPr="000C6FD0" w:rsidRDefault="00FD617A" w:rsidP="00E32576">
      <w:pPr>
        <w:pStyle w:val="a8"/>
        <w:jc w:val="both"/>
        <w:rPr>
          <w:sz w:val="28"/>
          <w:szCs w:val="28"/>
        </w:rPr>
      </w:pPr>
      <w:r w:rsidRPr="000C6FD0">
        <w:rPr>
          <w:sz w:val="28"/>
          <w:szCs w:val="28"/>
        </w:rPr>
        <w:t xml:space="preserve">Молдавской Республики </w:t>
      </w:r>
      <w:r w:rsidRPr="000C6FD0">
        <w:rPr>
          <w:sz w:val="28"/>
          <w:szCs w:val="28"/>
        </w:rPr>
        <w:tab/>
      </w:r>
      <w:r w:rsidRPr="000C6FD0">
        <w:rPr>
          <w:sz w:val="28"/>
          <w:szCs w:val="28"/>
        </w:rPr>
        <w:tab/>
      </w:r>
      <w:r w:rsidRPr="000C6FD0">
        <w:rPr>
          <w:sz w:val="28"/>
          <w:szCs w:val="28"/>
        </w:rPr>
        <w:tab/>
      </w:r>
      <w:r w:rsidRPr="000C6FD0">
        <w:rPr>
          <w:sz w:val="28"/>
          <w:szCs w:val="28"/>
        </w:rPr>
        <w:tab/>
        <w:t xml:space="preserve">      В. Н. КРАСНОСЕЛЬСКИЙ</w:t>
      </w:r>
    </w:p>
    <w:p w:rsidR="00FD617A" w:rsidRPr="000C6FD0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1920D2" w:rsidRDefault="001920D2" w:rsidP="00E32576">
      <w:pPr>
        <w:pStyle w:val="a8"/>
        <w:jc w:val="both"/>
        <w:rPr>
          <w:sz w:val="28"/>
          <w:szCs w:val="28"/>
        </w:rPr>
      </w:pPr>
    </w:p>
    <w:p w:rsidR="001C2358" w:rsidRDefault="001C2358" w:rsidP="00E32576">
      <w:pPr>
        <w:pStyle w:val="a8"/>
        <w:jc w:val="both"/>
        <w:rPr>
          <w:sz w:val="28"/>
          <w:szCs w:val="28"/>
        </w:rPr>
      </w:pPr>
    </w:p>
    <w:p w:rsidR="001C2358" w:rsidRPr="001C2358" w:rsidRDefault="001C2358" w:rsidP="001C2358">
      <w:pPr>
        <w:pStyle w:val="a8"/>
        <w:rPr>
          <w:sz w:val="28"/>
          <w:szCs w:val="28"/>
        </w:rPr>
      </w:pPr>
      <w:r w:rsidRPr="001C2358">
        <w:rPr>
          <w:sz w:val="28"/>
          <w:szCs w:val="28"/>
        </w:rPr>
        <w:t>г. Тирасполь</w:t>
      </w:r>
    </w:p>
    <w:p w:rsidR="001C2358" w:rsidRPr="001C2358" w:rsidRDefault="001C2358" w:rsidP="001C2358">
      <w:pPr>
        <w:pStyle w:val="a8"/>
        <w:rPr>
          <w:sz w:val="28"/>
          <w:szCs w:val="28"/>
        </w:rPr>
      </w:pPr>
      <w:r w:rsidRPr="001C2358">
        <w:rPr>
          <w:sz w:val="28"/>
          <w:szCs w:val="28"/>
        </w:rPr>
        <w:t>12 октября 2026 г.</w:t>
      </w:r>
    </w:p>
    <w:p w:rsidR="001C2358" w:rsidRPr="001C2358" w:rsidRDefault="001C2358" w:rsidP="001C2358">
      <w:pPr>
        <w:pStyle w:val="a8"/>
        <w:rPr>
          <w:sz w:val="28"/>
          <w:szCs w:val="28"/>
        </w:rPr>
      </w:pPr>
      <w:r w:rsidRPr="001C2358">
        <w:rPr>
          <w:sz w:val="28"/>
          <w:szCs w:val="28"/>
        </w:rPr>
        <w:t>№ 238-ЗД-VI</w:t>
      </w:r>
      <w:r w:rsidRPr="001C2358">
        <w:rPr>
          <w:sz w:val="28"/>
          <w:szCs w:val="28"/>
          <w:lang w:val="en-US"/>
        </w:rPr>
        <w:t>II</w:t>
      </w:r>
    </w:p>
    <w:p w:rsidR="001C2358" w:rsidRPr="000C6FD0" w:rsidRDefault="001C2358" w:rsidP="00E32576">
      <w:pPr>
        <w:pStyle w:val="a8"/>
        <w:jc w:val="both"/>
        <w:rPr>
          <w:sz w:val="28"/>
          <w:szCs w:val="28"/>
        </w:rPr>
      </w:pPr>
      <w:bookmarkStart w:id="0" w:name="_GoBack"/>
      <w:bookmarkEnd w:id="0"/>
    </w:p>
    <w:sectPr w:rsidR="001C2358" w:rsidRPr="000C6FD0" w:rsidSect="00FD617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E5E" w:rsidRDefault="00B93E5E" w:rsidP="00FD617A">
      <w:pPr>
        <w:spacing w:after="0" w:line="240" w:lineRule="auto"/>
      </w:pPr>
      <w:r>
        <w:separator/>
      </w:r>
    </w:p>
  </w:endnote>
  <w:endnote w:type="continuationSeparator" w:id="0">
    <w:p w:rsidR="00B93E5E" w:rsidRDefault="00B93E5E" w:rsidP="00FD6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E5E" w:rsidRDefault="00B93E5E" w:rsidP="00FD617A">
      <w:pPr>
        <w:spacing w:after="0" w:line="240" w:lineRule="auto"/>
      </w:pPr>
      <w:r>
        <w:separator/>
      </w:r>
    </w:p>
  </w:footnote>
  <w:footnote w:type="continuationSeparator" w:id="0">
    <w:p w:rsidR="00B93E5E" w:rsidRDefault="00B93E5E" w:rsidP="00FD6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7669468"/>
      <w:docPartObj>
        <w:docPartGallery w:val="Page Numbers (Top of Page)"/>
        <w:docPartUnique/>
      </w:docPartObj>
    </w:sdtPr>
    <w:sdtEndPr/>
    <w:sdtContent>
      <w:p w:rsidR="00FD617A" w:rsidRDefault="00FD617A" w:rsidP="00FA5A6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358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B28"/>
    <w:rsid w:val="000419D0"/>
    <w:rsid w:val="000C6FD0"/>
    <w:rsid w:val="000F1AED"/>
    <w:rsid w:val="000F3D05"/>
    <w:rsid w:val="00132347"/>
    <w:rsid w:val="00145B28"/>
    <w:rsid w:val="001920D2"/>
    <w:rsid w:val="001C2358"/>
    <w:rsid w:val="00246ADD"/>
    <w:rsid w:val="002A3ECF"/>
    <w:rsid w:val="00341619"/>
    <w:rsid w:val="00384B07"/>
    <w:rsid w:val="003D324B"/>
    <w:rsid w:val="004344FA"/>
    <w:rsid w:val="0045100C"/>
    <w:rsid w:val="004D3E51"/>
    <w:rsid w:val="00517203"/>
    <w:rsid w:val="0052269E"/>
    <w:rsid w:val="00617D6B"/>
    <w:rsid w:val="006415E4"/>
    <w:rsid w:val="007065B0"/>
    <w:rsid w:val="009246C1"/>
    <w:rsid w:val="00A91ED9"/>
    <w:rsid w:val="00AF15AE"/>
    <w:rsid w:val="00B93E5E"/>
    <w:rsid w:val="00C520D9"/>
    <w:rsid w:val="00D443A7"/>
    <w:rsid w:val="00DE3AD6"/>
    <w:rsid w:val="00E32576"/>
    <w:rsid w:val="00E71A42"/>
    <w:rsid w:val="00EB02EA"/>
    <w:rsid w:val="00F67E2A"/>
    <w:rsid w:val="00FA1D57"/>
    <w:rsid w:val="00FA5A6C"/>
    <w:rsid w:val="00FD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EDDAEE-E6E1-4D39-8A98-D955F1F3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17A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1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D61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D617A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D61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D617A"/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384B0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84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 Елена Дмитриевна</dc:creator>
  <cp:keywords/>
  <dc:description/>
  <cp:lastModifiedBy>Бугаева В.Н.</cp:lastModifiedBy>
  <cp:revision>23</cp:revision>
  <cp:lastPrinted>2026-10-07T12:12:00Z</cp:lastPrinted>
  <dcterms:created xsi:type="dcterms:W3CDTF">2026-07-10T10:33:00Z</dcterms:created>
  <dcterms:modified xsi:type="dcterms:W3CDTF">2026-10-12T12:10:00Z</dcterms:modified>
</cp:coreProperties>
</file>