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288" w:rsidRDefault="009A7288" w:rsidP="009E5C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C32" w:rsidRDefault="00A52C32" w:rsidP="009E5C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C32" w:rsidRDefault="00A52C32" w:rsidP="009E5C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C32" w:rsidRDefault="00A52C32" w:rsidP="009E5C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C32" w:rsidRDefault="00A52C32" w:rsidP="009E5C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C32" w:rsidRDefault="00A52C32" w:rsidP="009E5C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C32" w:rsidRPr="00EF2D95" w:rsidRDefault="00A52C32" w:rsidP="009E5C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C32" w:rsidRPr="00EF2D95" w:rsidRDefault="00A52C32" w:rsidP="009E5C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C32" w:rsidRPr="00EF2D95" w:rsidRDefault="00A52C32" w:rsidP="009E5C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A7288" w:rsidRPr="00EF2D95" w:rsidRDefault="009A7288" w:rsidP="009E5C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Официальном заключении</w:t>
      </w:r>
    </w:p>
    <w:p w:rsidR="009A7288" w:rsidRPr="00EF2D95" w:rsidRDefault="009A7288" w:rsidP="009E5C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Президента Приднестровской Молдавской Республики</w:t>
      </w:r>
    </w:p>
    <w:p w:rsidR="009A7288" w:rsidRPr="00EF2D95" w:rsidRDefault="009A7288" w:rsidP="009E5C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2D9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EF2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закона Приднестровской Молдавской Республики</w:t>
      </w:r>
    </w:p>
    <w:p w:rsidR="009A7288" w:rsidRPr="00EF2D95" w:rsidRDefault="009A7288" w:rsidP="009E5CD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2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и дополнений в </w:t>
      </w:r>
      <w:r w:rsidRPr="00EF2D95">
        <w:rPr>
          <w:rFonts w:ascii="Times New Roman" w:eastAsia="Calibri" w:hAnsi="Times New Roman" w:cs="Times New Roman"/>
          <w:sz w:val="28"/>
          <w:szCs w:val="28"/>
        </w:rPr>
        <w:t>Уголовно-исполнительный кодекс</w:t>
      </w:r>
    </w:p>
    <w:p w:rsidR="009A7288" w:rsidRPr="00EF2D95" w:rsidRDefault="009A7288" w:rsidP="009E5CD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2D95">
        <w:rPr>
          <w:rFonts w:ascii="Times New Roman" w:eastAsia="Calibri" w:hAnsi="Times New Roman" w:cs="Times New Roman"/>
          <w:sz w:val="28"/>
          <w:szCs w:val="28"/>
        </w:rPr>
        <w:t>Приднестровской Молдавской Республики»</w:t>
      </w:r>
    </w:p>
    <w:p w:rsidR="009A7288" w:rsidRPr="00EF2D95" w:rsidRDefault="009A7288" w:rsidP="009E5CD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288" w:rsidRPr="00EF2D95" w:rsidRDefault="009A7288" w:rsidP="009E5C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288" w:rsidRPr="00EF2D95" w:rsidRDefault="009A7288" w:rsidP="009E5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9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статьями 65, 72 Конституции Приднестровской Молдавской Республики:</w:t>
      </w:r>
    </w:p>
    <w:p w:rsidR="009A7288" w:rsidRPr="00C92D88" w:rsidRDefault="009A7288" w:rsidP="009E5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288" w:rsidRPr="00EF2D95" w:rsidRDefault="009A7288" w:rsidP="009E5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Направить Официальное заключение Президента Приднестровской Молдавской Республики на проект закона Приднестровской Молдавской Республики «О внесении изменений и дополнений в </w:t>
      </w:r>
      <w:r w:rsidRPr="00EF2D95">
        <w:rPr>
          <w:rFonts w:ascii="Times New Roman" w:eastAsia="Calibri" w:hAnsi="Times New Roman" w:cs="Times New Roman"/>
          <w:sz w:val="28"/>
          <w:szCs w:val="28"/>
        </w:rPr>
        <w:t>Уголовно-исполнительный кодекс Приднестровской Молдавской Республики</w:t>
      </w:r>
      <w:r w:rsidRPr="00EF2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(папка № 150 (VIII)), представленный в качестве законодательной инициативы депутатами </w:t>
      </w:r>
      <w:r w:rsidRPr="00EF2D9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Верховного Совета Приднестровской Молдавской Республики А</w:t>
      </w:r>
      <w:r w:rsidR="007B5E28" w:rsidRPr="00EF2D9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нтюфеевой</w:t>
      </w:r>
      <w:r w:rsidR="00032629" w:rsidRPr="00EF2D9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Г.М.</w:t>
      </w:r>
      <w:r w:rsidR="007B5E28" w:rsidRPr="00EF2D9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</w:t>
      </w:r>
      <w:r w:rsidR="007B5E28" w:rsidRPr="00EF2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D9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Калиным</w:t>
      </w:r>
      <w:proofErr w:type="spellEnd"/>
      <w:r w:rsidR="00032629" w:rsidRPr="00EF2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В.И.</w:t>
      </w:r>
      <w:r w:rsidRPr="00EF2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рассмотрение в Верховный Совет Приднестровской Молдавской Республики (прилагается). </w:t>
      </w:r>
    </w:p>
    <w:p w:rsidR="009A7288" w:rsidRPr="00336AEA" w:rsidRDefault="009A7288" w:rsidP="009E5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9A7288" w:rsidRDefault="009A7288" w:rsidP="009E5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D95">
        <w:rPr>
          <w:rFonts w:ascii="Times New Roman" w:hAnsi="Times New Roman" w:cs="Times New Roman"/>
          <w:sz w:val="28"/>
          <w:szCs w:val="28"/>
        </w:rPr>
        <w:t xml:space="preserve">2*. </w:t>
      </w:r>
    </w:p>
    <w:p w:rsidR="00EF2D95" w:rsidRPr="00EF2D95" w:rsidRDefault="00EF2D95" w:rsidP="009E5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7288" w:rsidRPr="00EF2D95" w:rsidRDefault="009A7288" w:rsidP="009E5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D95">
        <w:rPr>
          <w:rFonts w:ascii="Times New Roman" w:hAnsi="Times New Roman" w:cs="Times New Roman"/>
          <w:sz w:val="28"/>
          <w:szCs w:val="28"/>
        </w:rPr>
        <w:t>* – не для печати.</w:t>
      </w:r>
    </w:p>
    <w:p w:rsidR="009A7288" w:rsidRPr="00EF2D95" w:rsidRDefault="009A7288" w:rsidP="009E5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4725" w:rsidRPr="00EF2D95" w:rsidRDefault="00464725" w:rsidP="009E5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7288" w:rsidRPr="00EF2D95" w:rsidRDefault="009A7288" w:rsidP="009E5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CD4" w:rsidRPr="00EF2D95" w:rsidRDefault="009E5CD4" w:rsidP="00A52C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F2D95">
        <w:rPr>
          <w:rFonts w:ascii="Times New Roman" w:eastAsia="Times New Roman" w:hAnsi="Times New Roman" w:cs="Times New Roman"/>
          <w:sz w:val="24"/>
          <w:szCs w:val="28"/>
        </w:rPr>
        <w:t xml:space="preserve">ПРЕЗИДЕНТ                        </w:t>
      </w:r>
      <w:r w:rsidR="00A52C32" w:rsidRPr="00EF2D95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</w:t>
      </w:r>
      <w:r w:rsidRPr="00EF2D95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                В.КРАСНОСЕЛЬСКИЙ</w:t>
      </w:r>
    </w:p>
    <w:p w:rsidR="009E5CD4" w:rsidRDefault="009E5CD4" w:rsidP="009E5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2D95" w:rsidRDefault="00EF2D95" w:rsidP="009E5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2D95" w:rsidRPr="00EF2D95" w:rsidRDefault="00EF2D95" w:rsidP="009E5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5CD4" w:rsidRPr="00EF2D95" w:rsidRDefault="009E5CD4" w:rsidP="009E5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D95">
        <w:rPr>
          <w:rFonts w:ascii="Times New Roman" w:eastAsia="Times New Roman" w:hAnsi="Times New Roman" w:cs="Times New Roman"/>
          <w:sz w:val="28"/>
          <w:szCs w:val="28"/>
        </w:rPr>
        <w:t xml:space="preserve">    г. Тирасполь</w:t>
      </w:r>
    </w:p>
    <w:p w:rsidR="009E5CD4" w:rsidRPr="00EF2D95" w:rsidRDefault="00E70BD0" w:rsidP="009E5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D95">
        <w:rPr>
          <w:rFonts w:ascii="Times New Roman" w:eastAsia="Times New Roman" w:hAnsi="Times New Roman" w:cs="Times New Roman"/>
          <w:sz w:val="28"/>
          <w:szCs w:val="28"/>
        </w:rPr>
        <w:t>14</w:t>
      </w:r>
      <w:r w:rsidR="00104C4D" w:rsidRPr="00EF2D95">
        <w:rPr>
          <w:rFonts w:ascii="Times New Roman" w:eastAsia="Times New Roman" w:hAnsi="Times New Roman" w:cs="Times New Roman"/>
          <w:sz w:val="28"/>
          <w:szCs w:val="28"/>
        </w:rPr>
        <w:t xml:space="preserve"> сентября</w:t>
      </w:r>
      <w:r w:rsidR="009E5CD4" w:rsidRPr="00EF2D95">
        <w:rPr>
          <w:rFonts w:ascii="Times New Roman" w:eastAsia="Times New Roman" w:hAnsi="Times New Roman" w:cs="Times New Roman"/>
          <w:sz w:val="28"/>
          <w:szCs w:val="28"/>
        </w:rPr>
        <w:t xml:space="preserve"> 2026 г.</w:t>
      </w:r>
    </w:p>
    <w:p w:rsidR="009E5CD4" w:rsidRPr="00EF2D95" w:rsidRDefault="00E70BD0" w:rsidP="009E5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D95">
        <w:rPr>
          <w:rFonts w:ascii="Times New Roman" w:eastAsia="Times New Roman" w:hAnsi="Times New Roman" w:cs="Times New Roman"/>
          <w:sz w:val="28"/>
          <w:szCs w:val="28"/>
        </w:rPr>
        <w:t xml:space="preserve">       № 338</w:t>
      </w:r>
      <w:r w:rsidR="009E5CD4" w:rsidRPr="00EF2D95">
        <w:rPr>
          <w:rFonts w:ascii="Times New Roman" w:eastAsia="Times New Roman" w:hAnsi="Times New Roman" w:cs="Times New Roman"/>
          <w:sz w:val="28"/>
          <w:szCs w:val="28"/>
        </w:rPr>
        <w:t>рп</w:t>
      </w:r>
    </w:p>
    <w:p w:rsidR="00EF2D95" w:rsidRDefault="00EF2D95" w:rsidP="00E70BD0">
      <w:pPr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F2D95" w:rsidRDefault="00EF2D95" w:rsidP="00E70BD0">
      <w:pPr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F2D95" w:rsidRDefault="00EF2D95" w:rsidP="00E70BD0">
      <w:pPr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F2D95" w:rsidRDefault="00EF2D95" w:rsidP="00E70BD0">
      <w:pPr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F2D95" w:rsidRDefault="00EF2D95" w:rsidP="00E70BD0">
      <w:pPr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F2D95" w:rsidRDefault="00EF2D95" w:rsidP="00E70BD0">
      <w:pPr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A7288" w:rsidRPr="00EF2D95" w:rsidRDefault="009A7288" w:rsidP="00E70BD0">
      <w:pPr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F2D95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ПРИЛОЖЕНИЕ № 1</w:t>
      </w:r>
    </w:p>
    <w:p w:rsidR="009A7288" w:rsidRPr="00EF2D95" w:rsidRDefault="009A7288" w:rsidP="00E70BD0">
      <w:pPr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2D9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EF2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Распоряжению Президента</w:t>
      </w:r>
    </w:p>
    <w:p w:rsidR="009A7288" w:rsidRPr="00EF2D95" w:rsidRDefault="009A7288" w:rsidP="00E70BD0">
      <w:pPr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Приднестровской Молдавской</w:t>
      </w:r>
    </w:p>
    <w:p w:rsidR="009A7288" w:rsidRPr="00EF2D95" w:rsidRDefault="009A7288" w:rsidP="00E70BD0">
      <w:pPr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9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</w:p>
    <w:p w:rsidR="009A7288" w:rsidRPr="00EF2D95" w:rsidRDefault="009A7288" w:rsidP="00E70BD0">
      <w:pPr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2D95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EF2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0BD0" w:rsidRPr="00EF2D95">
        <w:rPr>
          <w:rFonts w:ascii="Times New Roman" w:eastAsia="Times New Roman" w:hAnsi="Times New Roman" w:cs="Times New Roman"/>
          <w:sz w:val="28"/>
          <w:szCs w:val="28"/>
          <w:lang w:eastAsia="ru-RU"/>
        </w:rPr>
        <w:t>14 сентября</w:t>
      </w:r>
      <w:r w:rsidR="00464725" w:rsidRPr="00EF2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 № </w:t>
      </w:r>
      <w:r w:rsidR="00E70BD0" w:rsidRPr="00EF2D95">
        <w:rPr>
          <w:rFonts w:ascii="Times New Roman" w:eastAsia="Times New Roman" w:hAnsi="Times New Roman" w:cs="Times New Roman"/>
          <w:sz w:val="28"/>
          <w:szCs w:val="28"/>
          <w:lang w:eastAsia="ru-RU"/>
        </w:rPr>
        <w:t>338</w:t>
      </w:r>
      <w:r w:rsidRPr="00EF2D95">
        <w:rPr>
          <w:rFonts w:ascii="Times New Roman" w:eastAsia="Times New Roman" w:hAnsi="Times New Roman" w:cs="Times New Roman"/>
          <w:sz w:val="28"/>
          <w:szCs w:val="28"/>
          <w:lang w:eastAsia="ru-RU"/>
        </w:rPr>
        <w:t>рп</w:t>
      </w:r>
    </w:p>
    <w:p w:rsidR="009A7288" w:rsidRPr="00EF2D95" w:rsidRDefault="009A7288" w:rsidP="009E5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7288" w:rsidRPr="00104C4D" w:rsidRDefault="009A7288" w:rsidP="009E5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7288" w:rsidRPr="00E70BD0" w:rsidRDefault="009A7288" w:rsidP="004647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E70BD0">
        <w:rPr>
          <w:rFonts w:ascii="Times New Roman" w:eastAsia="Calibri" w:hAnsi="Times New Roman" w:cs="Times New Roman"/>
          <w:sz w:val="24"/>
          <w:szCs w:val="28"/>
        </w:rPr>
        <w:t>ОФИЦИАЛЬНОЕ ЗАКЛЮЧЕНИЕ</w:t>
      </w:r>
    </w:p>
    <w:p w:rsidR="009A7288" w:rsidRPr="000C263E" w:rsidRDefault="009A7288" w:rsidP="004647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C263E">
        <w:rPr>
          <w:rFonts w:ascii="Times New Roman" w:eastAsia="Calibri" w:hAnsi="Times New Roman" w:cs="Times New Roman"/>
          <w:sz w:val="28"/>
          <w:szCs w:val="28"/>
        </w:rPr>
        <w:t>Президента Приднестровской Молдавской Республики</w:t>
      </w:r>
    </w:p>
    <w:p w:rsidR="009A7288" w:rsidRPr="000C263E" w:rsidRDefault="009A7288" w:rsidP="00464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26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C2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закона Приднестровской Молдавской Республики</w:t>
      </w:r>
    </w:p>
    <w:p w:rsidR="009A7288" w:rsidRPr="000C263E" w:rsidRDefault="009A7288" w:rsidP="0046472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C2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и дополнений в </w:t>
      </w:r>
      <w:r w:rsidRPr="000C263E">
        <w:rPr>
          <w:rFonts w:ascii="Times New Roman" w:eastAsia="Calibri" w:hAnsi="Times New Roman" w:cs="Times New Roman"/>
          <w:sz w:val="28"/>
          <w:szCs w:val="28"/>
        </w:rPr>
        <w:t>Уголовно-исполнительный кодекс</w:t>
      </w:r>
    </w:p>
    <w:p w:rsidR="009A7288" w:rsidRPr="000C263E" w:rsidRDefault="009A7288" w:rsidP="0046472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C263E">
        <w:rPr>
          <w:rFonts w:ascii="Times New Roman" w:eastAsia="Calibri" w:hAnsi="Times New Roman" w:cs="Times New Roman"/>
          <w:sz w:val="28"/>
          <w:szCs w:val="28"/>
        </w:rPr>
        <w:t>Приднестровской Молдавской Республики»</w:t>
      </w:r>
    </w:p>
    <w:p w:rsidR="009A7288" w:rsidRPr="00104C4D" w:rsidRDefault="009A7288" w:rsidP="009E5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288" w:rsidRPr="00104C4D" w:rsidRDefault="009A7288" w:rsidP="009E5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928" w:rsidRPr="009E5CD4" w:rsidRDefault="009A7288" w:rsidP="009E5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</w:t>
      </w:r>
      <w:r w:rsidRPr="000C263E">
        <w:rPr>
          <w:rFonts w:ascii="Times New Roman" w:eastAsia="Calibri" w:hAnsi="Times New Roman" w:cs="Times New Roman"/>
          <w:sz w:val="28"/>
          <w:szCs w:val="28"/>
        </w:rPr>
        <w:t xml:space="preserve">проект закона Приднестровской Молдавской Республики </w:t>
      </w:r>
      <w:r w:rsidRPr="000C263E">
        <w:rPr>
          <w:rFonts w:ascii="Times New Roman" w:eastAsia="Calibri" w:hAnsi="Times New Roman" w:cs="Times New Roman"/>
          <w:sz w:val="28"/>
          <w:szCs w:val="28"/>
        </w:rPr>
        <w:br/>
      </w:r>
      <w:r w:rsidRPr="000C2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и дополнений в </w:t>
      </w:r>
      <w:r w:rsidRPr="000C263E">
        <w:rPr>
          <w:rFonts w:ascii="Times New Roman" w:eastAsia="Calibri" w:hAnsi="Times New Roman" w:cs="Times New Roman"/>
          <w:sz w:val="28"/>
          <w:szCs w:val="28"/>
        </w:rPr>
        <w:t xml:space="preserve">Уголовно-исполнительный </w:t>
      </w:r>
      <w:r w:rsidRPr="009E5CD4">
        <w:rPr>
          <w:rFonts w:ascii="Times New Roman" w:eastAsia="Calibri" w:hAnsi="Times New Roman" w:cs="Times New Roman"/>
          <w:sz w:val="28"/>
          <w:szCs w:val="28"/>
        </w:rPr>
        <w:t xml:space="preserve">кодекс Приднестровской Молдавской Республики» </w:t>
      </w:r>
      <w:r w:rsidRPr="009E5CD4">
        <w:rPr>
          <w:rFonts w:ascii="Times New Roman" w:eastAsia="Times New Roman" w:hAnsi="Times New Roman" w:cs="Times New Roman"/>
          <w:sz w:val="28"/>
          <w:szCs w:val="28"/>
          <w:lang w:eastAsia="ru-RU"/>
        </w:rPr>
        <w:t>(папка № 150 (VIII))</w:t>
      </w:r>
      <w:r w:rsidR="00065E02" w:rsidRPr="009E5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</w:t>
      </w:r>
      <w:r w:rsidR="004E36E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65E02" w:rsidRPr="009E5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58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65E02" w:rsidRPr="009E5C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закона)</w:t>
      </w:r>
      <w:r w:rsidRPr="009E5CD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представленный в качестве законодательной инициативы депутатами Верховного Совета Приднестровской Молдавской Республики А</w:t>
      </w:r>
      <w:r w:rsidR="00065E02" w:rsidRPr="009E5CD4">
        <w:rPr>
          <w:rFonts w:ascii="Times New Roman" w:eastAsia="Times New Roman" w:hAnsi="Times New Roman" w:cs="Times New Roman"/>
          <w:sz w:val="28"/>
          <w:szCs w:val="28"/>
          <w:lang w:eastAsia="ru-RU"/>
        </w:rPr>
        <w:t>нтюфеевой</w:t>
      </w:r>
      <w:r w:rsidR="00032629" w:rsidRPr="009E5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Г.М.</w:t>
      </w:r>
      <w:r w:rsidR="00065E02" w:rsidRPr="009E5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E5CD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Калиным</w:t>
      </w:r>
      <w:proofErr w:type="spellEnd"/>
      <w:r w:rsidR="00032629" w:rsidRPr="009E5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В.И.</w:t>
      </w:r>
      <w:r w:rsidRPr="009E5CD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E5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Президент Приднестровской Молдавской Республики </w:t>
      </w:r>
      <w:r w:rsidR="00065E02" w:rsidRPr="009E5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выражает несогласие с концепцией</w:t>
      </w:r>
      <w:r w:rsidR="00AA10D9" w:rsidRPr="009E5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проекта закона </w:t>
      </w:r>
      <w:r w:rsidR="0050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A10D9" w:rsidRPr="009E5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поддерживает его принятие</w:t>
      </w:r>
      <w:r w:rsidR="005173E7" w:rsidRPr="009E5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предложенной редакции</w:t>
      </w:r>
      <w:r w:rsidR="008E0E3C" w:rsidRPr="009E5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62928" w:rsidRPr="009E5CD4" w:rsidRDefault="00F827C6" w:rsidP="009E5C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D4">
        <w:rPr>
          <w:rFonts w:ascii="Times New Roman" w:hAnsi="Times New Roman" w:cs="Times New Roman"/>
          <w:sz w:val="28"/>
          <w:szCs w:val="28"/>
        </w:rPr>
        <w:t xml:space="preserve">Обозначенная позиция обусловлена тем, что проект закона допускает исполнение уголовного наказания в виде исправительных работ лицами, осуществляющими деятельность на основании гражданско-правовых договоров. Такой подход не соответствует правовой природе исправительных работ </w:t>
      </w:r>
      <w:r w:rsidR="008B1104">
        <w:rPr>
          <w:rFonts w:ascii="Times New Roman" w:hAnsi="Times New Roman" w:cs="Times New Roman"/>
          <w:sz w:val="28"/>
          <w:szCs w:val="28"/>
        </w:rPr>
        <w:br/>
      </w:r>
      <w:r w:rsidRPr="009E5CD4">
        <w:rPr>
          <w:rFonts w:ascii="Times New Roman" w:hAnsi="Times New Roman" w:cs="Times New Roman"/>
          <w:sz w:val="28"/>
          <w:szCs w:val="28"/>
        </w:rPr>
        <w:t xml:space="preserve">и не согласуется с положениями уголовного, уголовно-исполнительного </w:t>
      </w:r>
      <w:r w:rsidR="008B1104">
        <w:rPr>
          <w:rFonts w:ascii="Times New Roman" w:hAnsi="Times New Roman" w:cs="Times New Roman"/>
          <w:sz w:val="28"/>
          <w:szCs w:val="28"/>
        </w:rPr>
        <w:br/>
      </w:r>
      <w:r w:rsidRPr="009E5CD4">
        <w:rPr>
          <w:rFonts w:ascii="Times New Roman" w:hAnsi="Times New Roman" w:cs="Times New Roman"/>
          <w:sz w:val="28"/>
          <w:szCs w:val="28"/>
        </w:rPr>
        <w:t>и трудового законодательства Приднестровской Молдавской Республики.</w:t>
      </w:r>
    </w:p>
    <w:p w:rsidR="002710DF" w:rsidRDefault="002710DF" w:rsidP="009E5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E5CD4">
        <w:rPr>
          <w:rFonts w:ascii="Times New Roman" w:hAnsi="Times New Roman" w:cs="Times New Roman"/>
          <w:sz w:val="28"/>
          <w:szCs w:val="28"/>
        </w:rPr>
        <w:t xml:space="preserve">В силу пункта 1 статьи 26 Уголовно-исполнительного кодекса Приднестровской Молдавской Республики (далее – УИК ПМР) исправительные работы отбываются осужденным по основному месту работы, а осужденным, </w:t>
      </w:r>
      <w:r w:rsidR="000C1016">
        <w:rPr>
          <w:rFonts w:ascii="Times New Roman" w:hAnsi="Times New Roman" w:cs="Times New Roman"/>
          <w:sz w:val="28"/>
          <w:szCs w:val="28"/>
        </w:rPr>
        <w:br/>
      </w:r>
      <w:r w:rsidRPr="009E5CD4">
        <w:rPr>
          <w:rFonts w:ascii="Times New Roman" w:hAnsi="Times New Roman" w:cs="Times New Roman"/>
          <w:sz w:val="28"/>
          <w:szCs w:val="28"/>
        </w:rPr>
        <w:t>не имеющим основного места работы, – в местах, определяемых органами местного государственного управления по согласованию с уголовно-исполнительными инспекциями</w:t>
      </w:r>
      <w:r w:rsidR="004D5103" w:rsidRPr="009E5CD4">
        <w:rPr>
          <w:rFonts w:ascii="Times New Roman" w:hAnsi="Times New Roman" w:cs="Times New Roman"/>
          <w:sz w:val="28"/>
          <w:szCs w:val="28"/>
        </w:rPr>
        <w:t>. В развитие указанной нормы</w:t>
      </w:r>
      <w:r w:rsidR="00A75AF2" w:rsidRPr="009E5CD4">
        <w:rPr>
          <w:rFonts w:ascii="Times New Roman" w:hAnsi="Times New Roman" w:cs="Times New Roman"/>
          <w:sz w:val="28"/>
          <w:szCs w:val="28"/>
        </w:rPr>
        <w:t xml:space="preserve"> УИК ПМР</w:t>
      </w:r>
      <w:r w:rsidR="004D5103" w:rsidRPr="009E5CD4">
        <w:rPr>
          <w:rFonts w:ascii="Times New Roman" w:hAnsi="Times New Roman" w:cs="Times New Roman"/>
          <w:sz w:val="28"/>
          <w:szCs w:val="28"/>
        </w:rPr>
        <w:t xml:space="preserve"> был издан Указ Президента Приднестровской Молдавской Республики от 9 марта 2023 года № 78</w:t>
      </w:r>
      <w:r w:rsidR="001560C1" w:rsidRPr="009E5CD4">
        <w:rPr>
          <w:rFonts w:ascii="Times New Roman" w:hAnsi="Times New Roman" w:cs="Times New Roman"/>
          <w:sz w:val="28"/>
          <w:szCs w:val="28"/>
        </w:rPr>
        <w:t xml:space="preserve">, которым </w:t>
      </w:r>
      <w:r w:rsidR="001560C1" w:rsidRPr="009E5C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определен механизм взаимодействия государственных администраций городов и </w:t>
      </w:r>
      <w:r w:rsidR="001560C1" w:rsidRPr="00386EC6">
        <w:rPr>
          <w:rFonts w:ascii="Times New Roman" w:eastAsia="Calibri" w:hAnsi="Times New Roman" w:cs="Times New Roman"/>
          <w:color w:val="000000"/>
          <w:sz w:val="28"/>
          <w:szCs w:val="28"/>
        </w:rPr>
        <w:t>(или)</w:t>
      </w:r>
      <w:r w:rsidR="001560C1" w:rsidRPr="009E5C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районов Приднестровской Молдавской Республики </w:t>
      </w:r>
      <w:r w:rsidR="001560C1" w:rsidRPr="009E5CD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и организаций, обеспечивающих отбывание уголовного наказания </w:t>
      </w:r>
      <w:r w:rsidR="000C101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br/>
      </w:r>
      <w:r w:rsidR="001560C1" w:rsidRPr="009E5CD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 виде исправительных работ, с уголовно-исполнительными инспекциями Государственной службы исполнения наказаний Министерства юстиции Приднестровской Молдавской Республики</w:t>
      </w:r>
      <w:r w:rsidR="001560C1" w:rsidRPr="009E5C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(далее – уголовно-исполнительные инспекции) при организации </w:t>
      </w:r>
      <w:r w:rsidR="001560C1" w:rsidRPr="009E5CD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отбывания осужденными, не имеющими основного места работы, уголовного наказания в виде исправительных работ.</w:t>
      </w:r>
    </w:p>
    <w:p w:rsidR="00E70BD0" w:rsidRDefault="00E70BD0" w:rsidP="009E5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E70BD0" w:rsidRDefault="00E70BD0" w:rsidP="009E5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E70BD0" w:rsidRPr="009E5CD4" w:rsidRDefault="00E70BD0" w:rsidP="009E5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47DD4" w:rsidRPr="009E5CD4" w:rsidRDefault="00947DD4" w:rsidP="009E5C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D4">
        <w:rPr>
          <w:rFonts w:ascii="Times New Roman" w:hAnsi="Times New Roman" w:cs="Times New Roman"/>
          <w:sz w:val="28"/>
          <w:szCs w:val="28"/>
        </w:rPr>
        <w:lastRenderedPageBreak/>
        <w:t>Помимо этого, в</w:t>
      </w:r>
      <w:r w:rsidR="00F827C6" w:rsidRPr="009E5CD4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 w:rsidR="00E62928" w:rsidRPr="009E5CD4">
        <w:rPr>
          <w:rFonts w:ascii="Times New Roman" w:hAnsi="Times New Roman" w:cs="Times New Roman"/>
          <w:sz w:val="28"/>
          <w:szCs w:val="28"/>
        </w:rPr>
        <w:t>с пунктом 1 статьи</w:t>
      </w:r>
      <w:r w:rsidR="00F827C6" w:rsidRPr="009E5CD4">
        <w:rPr>
          <w:rFonts w:ascii="Times New Roman" w:hAnsi="Times New Roman" w:cs="Times New Roman"/>
          <w:sz w:val="28"/>
          <w:szCs w:val="28"/>
        </w:rPr>
        <w:t xml:space="preserve"> 49 Уголовного кодекса Приднестровской Молдавской Республики (далее – УК ПМР) исправительные работы устанавливаются на срок от двух месяцев до двух лет и отбываются </w:t>
      </w:r>
      <w:r w:rsidR="00D03035">
        <w:rPr>
          <w:rFonts w:ascii="Times New Roman" w:hAnsi="Times New Roman" w:cs="Times New Roman"/>
          <w:sz w:val="28"/>
          <w:szCs w:val="28"/>
        </w:rPr>
        <w:br/>
      </w:r>
      <w:r w:rsidR="00F827C6" w:rsidRPr="009E5CD4">
        <w:rPr>
          <w:rFonts w:ascii="Times New Roman" w:hAnsi="Times New Roman" w:cs="Times New Roman"/>
          <w:sz w:val="28"/>
          <w:szCs w:val="28"/>
        </w:rPr>
        <w:t xml:space="preserve">по месту работы осужденного. </w:t>
      </w:r>
    </w:p>
    <w:p w:rsidR="008F43E8" w:rsidRPr="009E5CD4" w:rsidRDefault="00947DD4" w:rsidP="009E5C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D4">
        <w:rPr>
          <w:rFonts w:ascii="Times New Roman" w:hAnsi="Times New Roman" w:cs="Times New Roman"/>
          <w:sz w:val="28"/>
          <w:szCs w:val="28"/>
        </w:rPr>
        <w:t>Исходя из вышеприведенных норм законодательных акто</w:t>
      </w:r>
      <w:r w:rsidR="00FA041C" w:rsidRPr="009E5CD4">
        <w:rPr>
          <w:rFonts w:ascii="Times New Roman" w:hAnsi="Times New Roman" w:cs="Times New Roman"/>
          <w:sz w:val="28"/>
          <w:szCs w:val="28"/>
        </w:rPr>
        <w:t>в</w:t>
      </w:r>
      <w:r w:rsidRPr="009E5CD4">
        <w:rPr>
          <w:rFonts w:ascii="Times New Roman" w:hAnsi="Times New Roman" w:cs="Times New Roman"/>
          <w:sz w:val="28"/>
          <w:szCs w:val="28"/>
        </w:rPr>
        <w:t xml:space="preserve"> можно заключить, </w:t>
      </w:r>
      <w:r w:rsidR="00E75087" w:rsidRPr="009E5CD4">
        <w:rPr>
          <w:rFonts w:ascii="Times New Roman" w:hAnsi="Times New Roman" w:cs="Times New Roman"/>
          <w:sz w:val="28"/>
          <w:szCs w:val="28"/>
        </w:rPr>
        <w:t>что законодатель</w:t>
      </w:r>
      <w:r w:rsidR="00F827C6" w:rsidRPr="009E5CD4">
        <w:rPr>
          <w:rFonts w:ascii="Times New Roman" w:hAnsi="Times New Roman" w:cs="Times New Roman"/>
          <w:sz w:val="28"/>
          <w:szCs w:val="28"/>
        </w:rPr>
        <w:t xml:space="preserve"> связывает исполнение данного вида наказания </w:t>
      </w:r>
      <w:r w:rsidR="00885D08" w:rsidRPr="009E5CD4">
        <w:rPr>
          <w:rFonts w:ascii="Times New Roman" w:hAnsi="Times New Roman" w:cs="Times New Roman"/>
          <w:sz w:val="28"/>
          <w:szCs w:val="28"/>
        </w:rPr>
        <w:t>исключительно</w:t>
      </w:r>
      <w:r w:rsidRPr="009E5CD4">
        <w:rPr>
          <w:rFonts w:ascii="Times New Roman" w:hAnsi="Times New Roman" w:cs="Times New Roman"/>
          <w:sz w:val="28"/>
          <w:szCs w:val="28"/>
        </w:rPr>
        <w:t xml:space="preserve"> </w:t>
      </w:r>
      <w:r w:rsidR="00F827C6" w:rsidRPr="009E5CD4">
        <w:rPr>
          <w:rFonts w:ascii="Times New Roman" w:hAnsi="Times New Roman" w:cs="Times New Roman"/>
          <w:sz w:val="28"/>
          <w:szCs w:val="28"/>
        </w:rPr>
        <w:t>с трудовой деятельностью осужденного</w:t>
      </w:r>
      <w:r w:rsidR="008F43E8" w:rsidRPr="009E5CD4">
        <w:rPr>
          <w:rFonts w:ascii="Times New Roman" w:hAnsi="Times New Roman" w:cs="Times New Roman"/>
          <w:sz w:val="28"/>
          <w:szCs w:val="28"/>
        </w:rPr>
        <w:t xml:space="preserve">, </w:t>
      </w:r>
      <w:r w:rsidR="00E75087" w:rsidRPr="009E5CD4">
        <w:rPr>
          <w:rFonts w:ascii="Times New Roman" w:hAnsi="Times New Roman" w:cs="Times New Roman"/>
          <w:sz w:val="28"/>
          <w:szCs w:val="28"/>
        </w:rPr>
        <w:t>а именно</w:t>
      </w:r>
      <w:r w:rsidR="000D5CB8">
        <w:rPr>
          <w:rFonts w:ascii="Times New Roman" w:hAnsi="Times New Roman" w:cs="Times New Roman"/>
          <w:sz w:val="28"/>
          <w:szCs w:val="28"/>
        </w:rPr>
        <w:t>:</w:t>
      </w:r>
      <w:r w:rsidR="00E75087" w:rsidRPr="009E5CD4">
        <w:rPr>
          <w:rFonts w:ascii="Times New Roman" w:hAnsi="Times New Roman" w:cs="Times New Roman"/>
          <w:sz w:val="28"/>
          <w:szCs w:val="28"/>
        </w:rPr>
        <w:t xml:space="preserve"> либо </w:t>
      </w:r>
      <w:r w:rsidR="00D03035">
        <w:rPr>
          <w:rFonts w:ascii="Times New Roman" w:hAnsi="Times New Roman" w:cs="Times New Roman"/>
          <w:sz w:val="28"/>
          <w:szCs w:val="28"/>
        </w:rPr>
        <w:br/>
      </w:r>
      <w:r w:rsidR="00E75087" w:rsidRPr="009E5CD4">
        <w:rPr>
          <w:rFonts w:ascii="Times New Roman" w:hAnsi="Times New Roman" w:cs="Times New Roman"/>
          <w:sz w:val="28"/>
          <w:szCs w:val="28"/>
        </w:rPr>
        <w:t xml:space="preserve">по </w:t>
      </w:r>
      <w:r w:rsidR="008F43E8" w:rsidRPr="009E5CD4">
        <w:rPr>
          <w:rFonts w:ascii="Times New Roman" w:hAnsi="Times New Roman" w:cs="Times New Roman"/>
          <w:sz w:val="28"/>
          <w:szCs w:val="28"/>
        </w:rPr>
        <w:t>основно</w:t>
      </w:r>
      <w:r w:rsidR="00E75087" w:rsidRPr="009E5CD4">
        <w:rPr>
          <w:rFonts w:ascii="Times New Roman" w:hAnsi="Times New Roman" w:cs="Times New Roman"/>
          <w:sz w:val="28"/>
          <w:szCs w:val="28"/>
        </w:rPr>
        <w:t>му</w:t>
      </w:r>
      <w:r w:rsidR="008F43E8" w:rsidRPr="009E5CD4">
        <w:rPr>
          <w:rFonts w:ascii="Times New Roman" w:hAnsi="Times New Roman" w:cs="Times New Roman"/>
          <w:sz w:val="28"/>
          <w:szCs w:val="28"/>
        </w:rPr>
        <w:t xml:space="preserve"> мест</w:t>
      </w:r>
      <w:r w:rsidR="00E75087" w:rsidRPr="009E5CD4">
        <w:rPr>
          <w:rFonts w:ascii="Times New Roman" w:hAnsi="Times New Roman" w:cs="Times New Roman"/>
          <w:sz w:val="28"/>
          <w:szCs w:val="28"/>
        </w:rPr>
        <w:t>у</w:t>
      </w:r>
      <w:r w:rsidR="008F43E8" w:rsidRPr="009E5CD4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E75087" w:rsidRPr="009E5CD4">
        <w:rPr>
          <w:rFonts w:ascii="Times New Roman" w:hAnsi="Times New Roman" w:cs="Times New Roman"/>
          <w:sz w:val="28"/>
          <w:szCs w:val="28"/>
        </w:rPr>
        <w:t xml:space="preserve"> осужденного</w:t>
      </w:r>
      <w:r w:rsidR="008F43E8" w:rsidRPr="009E5CD4">
        <w:rPr>
          <w:rFonts w:ascii="Times New Roman" w:hAnsi="Times New Roman" w:cs="Times New Roman"/>
          <w:sz w:val="28"/>
          <w:szCs w:val="28"/>
        </w:rPr>
        <w:t>,</w:t>
      </w:r>
      <w:r w:rsidR="00E75087" w:rsidRPr="009E5CD4">
        <w:rPr>
          <w:rFonts w:ascii="Times New Roman" w:hAnsi="Times New Roman" w:cs="Times New Roman"/>
          <w:sz w:val="28"/>
          <w:szCs w:val="28"/>
        </w:rPr>
        <w:t xml:space="preserve"> либо в</w:t>
      </w:r>
      <w:r w:rsidR="00D03961" w:rsidRPr="009E5CD4">
        <w:rPr>
          <w:rFonts w:ascii="Times New Roman" w:hAnsi="Times New Roman" w:cs="Times New Roman"/>
          <w:sz w:val="28"/>
          <w:szCs w:val="28"/>
        </w:rPr>
        <w:t xml:space="preserve"> местах, определяемых органами местного государственного управления по согласованию с уголовно-исполнительными инспекциями</w:t>
      </w:r>
      <w:r w:rsidR="00E75087" w:rsidRPr="000010CC">
        <w:rPr>
          <w:rFonts w:ascii="Times New Roman" w:hAnsi="Times New Roman" w:cs="Times New Roman"/>
          <w:sz w:val="28"/>
          <w:szCs w:val="28"/>
        </w:rPr>
        <w:t>,</w:t>
      </w:r>
      <w:r w:rsidR="00E75087" w:rsidRPr="009E5CD4">
        <w:rPr>
          <w:rFonts w:ascii="Times New Roman" w:hAnsi="Times New Roman" w:cs="Times New Roman"/>
          <w:sz w:val="28"/>
          <w:szCs w:val="28"/>
        </w:rPr>
        <w:t xml:space="preserve"> при ее отсутствии</w:t>
      </w:r>
      <w:r w:rsidR="00D03961" w:rsidRPr="009E5CD4">
        <w:rPr>
          <w:rFonts w:ascii="Times New Roman" w:hAnsi="Times New Roman" w:cs="Times New Roman"/>
          <w:sz w:val="28"/>
          <w:szCs w:val="28"/>
        </w:rPr>
        <w:t>.</w:t>
      </w:r>
    </w:p>
    <w:p w:rsidR="00310628" w:rsidRPr="009E5CD4" w:rsidRDefault="00934ECF" w:rsidP="009E5C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</w:t>
      </w:r>
      <w:r w:rsidR="00704171" w:rsidRPr="009E5CD4">
        <w:rPr>
          <w:rFonts w:ascii="Times New Roman" w:hAnsi="Times New Roman" w:cs="Times New Roman"/>
          <w:sz w:val="28"/>
          <w:szCs w:val="28"/>
        </w:rPr>
        <w:t xml:space="preserve"> т</w:t>
      </w:r>
      <w:r w:rsidR="00F827C6" w:rsidRPr="009E5CD4">
        <w:rPr>
          <w:rFonts w:ascii="Times New Roman" w:hAnsi="Times New Roman" w:cs="Times New Roman"/>
          <w:sz w:val="28"/>
          <w:szCs w:val="28"/>
        </w:rPr>
        <w:t xml:space="preserve">рудовые и гражданско-правовые отношения имеют различную правовую природу. Трудовые отношения предполагают выполнение работником определенной трудовой функции в интересах, под управлением и контролем работодателя, с соблюдением установленного режима труда и правил внутреннего трудового распорядка. Гражданско-правовые отношения, напротив, основываются на </w:t>
      </w:r>
      <w:r w:rsidR="00310628" w:rsidRPr="009E5C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признании равенства участников (сторон), свободы договора, недопустимости произвольного вмешательства кого-либо в частные дела</w:t>
      </w:r>
      <w:r w:rsidR="00F827C6" w:rsidRPr="009E5CD4">
        <w:rPr>
          <w:rFonts w:ascii="Times New Roman" w:hAnsi="Times New Roman" w:cs="Times New Roman"/>
          <w:sz w:val="28"/>
          <w:szCs w:val="28"/>
        </w:rPr>
        <w:t xml:space="preserve">, </w:t>
      </w:r>
      <w:r w:rsidR="00D03035">
        <w:rPr>
          <w:rFonts w:ascii="Times New Roman" w:hAnsi="Times New Roman" w:cs="Times New Roman"/>
          <w:sz w:val="28"/>
          <w:szCs w:val="28"/>
        </w:rPr>
        <w:br/>
      </w:r>
      <w:r w:rsidR="00F827C6" w:rsidRPr="009E5CD4">
        <w:rPr>
          <w:rFonts w:ascii="Times New Roman" w:hAnsi="Times New Roman" w:cs="Times New Roman"/>
          <w:sz w:val="28"/>
          <w:szCs w:val="28"/>
        </w:rPr>
        <w:t>а исполнение обязательства, как правило, связано с достижением обусловленного договором результата.</w:t>
      </w:r>
    </w:p>
    <w:p w:rsidR="005D5849" w:rsidRPr="009E5CD4" w:rsidRDefault="00704171" w:rsidP="009E5C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D4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FA041C" w:rsidRPr="009E5CD4">
        <w:rPr>
          <w:rFonts w:ascii="Times New Roman" w:hAnsi="Times New Roman" w:cs="Times New Roman"/>
          <w:sz w:val="28"/>
          <w:szCs w:val="28"/>
        </w:rPr>
        <w:t xml:space="preserve">как было указано выше, </w:t>
      </w:r>
      <w:r w:rsidRPr="009E5CD4">
        <w:rPr>
          <w:rFonts w:ascii="Times New Roman" w:hAnsi="Times New Roman" w:cs="Times New Roman"/>
          <w:sz w:val="28"/>
          <w:szCs w:val="28"/>
        </w:rPr>
        <w:t>м</w:t>
      </w:r>
      <w:r w:rsidR="00F827C6" w:rsidRPr="009E5CD4">
        <w:rPr>
          <w:rFonts w:ascii="Times New Roman" w:hAnsi="Times New Roman" w:cs="Times New Roman"/>
          <w:sz w:val="28"/>
          <w:szCs w:val="28"/>
        </w:rPr>
        <w:t>еханизм исполнения исправительных работ непосредственно основан на наличии трудовых отношений</w:t>
      </w:r>
      <w:r w:rsidR="00DF6FC9" w:rsidRPr="009E5CD4">
        <w:rPr>
          <w:rFonts w:ascii="Times New Roman" w:hAnsi="Times New Roman" w:cs="Times New Roman"/>
          <w:sz w:val="28"/>
          <w:szCs w:val="28"/>
        </w:rPr>
        <w:t xml:space="preserve">. В соответствии со статьями 27, </w:t>
      </w:r>
      <w:r w:rsidR="00F827C6" w:rsidRPr="009E5CD4">
        <w:rPr>
          <w:rFonts w:ascii="Times New Roman" w:hAnsi="Times New Roman" w:cs="Times New Roman"/>
          <w:sz w:val="28"/>
          <w:szCs w:val="28"/>
        </w:rPr>
        <w:t>29</w:t>
      </w:r>
      <w:r w:rsidR="00DF6FC9" w:rsidRPr="009E5CD4">
        <w:rPr>
          <w:rFonts w:ascii="Times New Roman" w:hAnsi="Times New Roman" w:cs="Times New Roman"/>
          <w:sz w:val="28"/>
          <w:szCs w:val="28"/>
        </w:rPr>
        <w:t>, 30</w:t>
      </w:r>
      <w:r w:rsidR="00F827C6" w:rsidRPr="009E5CD4">
        <w:rPr>
          <w:rFonts w:ascii="Times New Roman" w:hAnsi="Times New Roman" w:cs="Times New Roman"/>
          <w:sz w:val="28"/>
          <w:szCs w:val="28"/>
        </w:rPr>
        <w:t xml:space="preserve"> </w:t>
      </w:r>
      <w:r w:rsidR="002710DF" w:rsidRPr="009E5CD4">
        <w:rPr>
          <w:rFonts w:ascii="Times New Roman" w:hAnsi="Times New Roman" w:cs="Times New Roman"/>
          <w:sz w:val="28"/>
          <w:szCs w:val="28"/>
        </w:rPr>
        <w:t>УИК ПМР</w:t>
      </w:r>
      <w:r w:rsidR="00F827C6" w:rsidRPr="009E5CD4">
        <w:rPr>
          <w:rFonts w:ascii="Times New Roman" w:hAnsi="Times New Roman" w:cs="Times New Roman"/>
          <w:sz w:val="28"/>
          <w:szCs w:val="28"/>
        </w:rPr>
        <w:t xml:space="preserve"> предусматриваются удержания из заработной платы осужденного и ежемесячный учет количества отработанных им рабочих дней</w:t>
      </w:r>
      <w:r w:rsidR="00AB2F0B" w:rsidRPr="009E5CD4">
        <w:rPr>
          <w:rFonts w:ascii="Times New Roman" w:hAnsi="Times New Roman" w:cs="Times New Roman"/>
          <w:sz w:val="28"/>
          <w:szCs w:val="28"/>
        </w:rPr>
        <w:t xml:space="preserve"> и </w:t>
      </w:r>
      <w:r w:rsidR="00F827C6" w:rsidRPr="009E5CD4">
        <w:rPr>
          <w:rFonts w:ascii="Times New Roman" w:hAnsi="Times New Roman" w:cs="Times New Roman"/>
          <w:sz w:val="28"/>
          <w:szCs w:val="28"/>
        </w:rPr>
        <w:t>устанавлива</w:t>
      </w:r>
      <w:r w:rsidR="00AB2F0B" w:rsidRPr="009E5CD4">
        <w:rPr>
          <w:rFonts w:ascii="Times New Roman" w:hAnsi="Times New Roman" w:cs="Times New Roman"/>
          <w:sz w:val="28"/>
          <w:szCs w:val="28"/>
        </w:rPr>
        <w:t>ются</w:t>
      </w:r>
      <w:r w:rsidR="00F827C6" w:rsidRPr="009E5CD4">
        <w:rPr>
          <w:rFonts w:ascii="Times New Roman" w:hAnsi="Times New Roman" w:cs="Times New Roman"/>
          <w:sz w:val="28"/>
          <w:szCs w:val="28"/>
        </w:rPr>
        <w:t xml:space="preserve"> определенные ограничения трудовых прав осужденного.</w:t>
      </w:r>
    </w:p>
    <w:p w:rsidR="00DF6FC9" w:rsidRPr="009E5CD4" w:rsidRDefault="00AB2F0B" w:rsidP="009E5C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D4">
        <w:rPr>
          <w:rFonts w:ascii="Times New Roman" w:hAnsi="Times New Roman" w:cs="Times New Roman"/>
          <w:sz w:val="28"/>
          <w:szCs w:val="28"/>
        </w:rPr>
        <w:t>В частности</w:t>
      </w:r>
      <w:r w:rsidR="00F827C6" w:rsidRPr="009E5CD4">
        <w:rPr>
          <w:rFonts w:ascii="Times New Roman" w:hAnsi="Times New Roman" w:cs="Times New Roman"/>
          <w:sz w:val="28"/>
          <w:szCs w:val="28"/>
        </w:rPr>
        <w:t xml:space="preserve">, на администрацию организации по месту работы осужденного возлагаются публично-правовые обязанности, связанные </w:t>
      </w:r>
      <w:r w:rsidR="00934ECF">
        <w:rPr>
          <w:rFonts w:ascii="Times New Roman" w:hAnsi="Times New Roman" w:cs="Times New Roman"/>
          <w:sz w:val="28"/>
          <w:szCs w:val="28"/>
        </w:rPr>
        <w:br/>
      </w:r>
      <w:r w:rsidR="00F827C6" w:rsidRPr="009E5CD4">
        <w:rPr>
          <w:rFonts w:ascii="Times New Roman" w:hAnsi="Times New Roman" w:cs="Times New Roman"/>
          <w:sz w:val="28"/>
          <w:szCs w:val="28"/>
        </w:rPr>
        <w:t>с исполнением наказания, включая контроль за соблюдением трудовой дисциплины, содействие уголовно-исполнительной инспекции в проведении воспитательной работы и исполнение иных предусмотренных законом требований.</w:t>
      </w:r>
    </w:p>
    <w:p w:rsidR="00DF6FC9" w:rsidRPr="009E5CD4" w:rsidRDefault="00F827C6" w:rsidP="009E5C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D4">
        <w:rPr>
          <w:rFonts w:ascii="Times New Roman" w:hAnsi="Times New Roman" w:cs="Times New Roman"/>
          <w:sz w:val="28"/>
          <w:szCs w:val="28"/>
        </w:rPr>
        <w:t>Указанные обязанности предполагают наличие у организации статуса работодателя и соответствующих полномочий по организации и контролю трудовой деятельности осужденного. При заключении гражданско-правового договора заказчик такого статуса не приобретает, а исполнитель не является работником в понимании трудового законодательства</w:t>
      </w:r>
      <w:r w:rsidR="009A0DB5" w:rsidRPr="009E5CD4">
        <w:rPr>
          <w:rFonts w:ascii="Times New Roman" w:hAnsi="Times New Roman" w:cs="Times New Roman"/>
          <w:sz w:val="28"/>
          <w:szCs w:val="28"/>
        </w:rPr>
        <w:t xml:space="preserve"> Приднестровской Молдавской Республики</w:t>
      </w:r>
      <w:r w:rsidRPr="009E5CD4">
        <w:rPr>
          <w:rFonts w:ascii="Times New Roman" w:hAnsi="Times New Roman" w:cs="Times New Roman"/>
          <w:sz w:val="28"/>
          <w:szCs w:val="28"/>
        </w:rPr>
        <w:t>. Следовательно, предусмотренный УИК ПМР механизм исполнения исправительных работ не может быть автоматически распространен на гражданско-правовые отношения</w:t>
      </w:r>
      <w:r w:rsidR="00506C75" w:rsidRPr="00426FEE">
        <w:rPr>
          <w:rFonts w:ascii="Times New Roman" w:hAnsi="Times New Roman" w:cs="Times New Roman"/>
          <w:sz w:val="28"/>
          <w:szCs w:val="28"/>
        </w:rPr>
        <w:t>,</w:t>
      </w:r>
      <w:r w:rsidR="00506C75" w:rsidRPr="009E5CD4">
        <w:rPr>
          <w:rFonts w:ascii="Times New Roman" w:hAnsi="Times New Roman" w:cs="Times New Roman"/>
          <w:sz w:val="28"/>
          <w:szCs w:val="28"/>
        </w:rPr>
        <w:t xml:space="preserve"> несмотря на предложенные проектом закон</w:t>
      </w:r>
      <w:r w:rsidR="00D556B9" w:rsidRPr="009E5CD4">
        <w:rPr>
          <w:rFonts w:ascii="Times New Roman" w:hAnsi="Times New Roman" w:cs="Times New Roman"/>
          <w:sz w:val="28"/>
          <w:szCs w:val="28"/>
        </w:rPr>
        <w:t>а в указанные статьи дополнения, поскольку о</w:t>
      </w:r>
      <w:r w:rsidRPr="009E5CD4">
        <w:rPr>
          <w:rFonts w:ascii="Times New Roman" w:hAnsi="Times New Roman" w:cs="Times New Roman"/>
          <w:sz w:val="28"/>
          <w:szCs w:val="28"/>
        </w:rPr>
        <w:t xml:space="preserve">стается неурегулированным вопрос о том, каким образом заказчик по гражданско-правовому договору должен осуществлять контроль за соблюдением осужденным требований, установленных приговором суда и уголовно-исполнительным законодательством, не имея полномочий работодателя. </w:t>
      </w:r>
      <w:r w:rsidR="00440D44">
        <w:rPr>
          <w:rFonts w:ascii="Times New Roman" w:hAnsi="Times New Roman" w:cs="Times New Roman"/>
          <w:sz w:val="28"/>
          <w:szCs w:val="28"/>
        </w:rPr>
        <w:br/>
      </w:r>
      <w:r w:rsidRPr="009E5CD4">
        <w:rPr>
          <w:rFonts w:ascii="Times New Roman" w:hAnsi="Times New Roman" w:cs="Times New Roman"/>
          <w:sz w:val="28"/>
          <w:szCs w:val="28"/>
        </w:rPr>
        <w:t xml:space="preserve">Не определен также порядок учета рабочего времени, контроля трудовой </w:t>
      </w:r>
      <w:r w:rsidRPr="009E5CD4">
        <w:rPr>
          <w:rFonts w:ascii="Times New Roman" w:hAnsi="Times New Roman" w:cs="Times New Roman"/>
          <w:sz w:val="28"/>
          <w:szCs w:val="28"/>
        </w:rPr>
        <w:lastRenderedPageBreak/>
        <w:t>дисциплины, реализации ограничений трудовых прав и взаимодействия между уголовно-исполнительной инспекцией, заказчиком и осужденным.</w:t>
      </w:r>
    </w:p>
    <w:p w:rsidR="00421823" w:rsidRPr="009E5CD4" w:rsidRDefault="00CB15A1" w:rsidP="009E5C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D4">
        <w:rPr>
          <w:rFonts w:ascii="Times New Roman" w:hAnsi="Times New Roman" w:cs="Times New Roman"/>
          <w:sz w:val="28"/>
          <w:szCs w:val="28"/>
        </w:rPr>
        <w:t>В результате существует риск фактического сведения исполнения исправительных работ преимущественно к удержанию определенной части дохода осужденного при невозможности полноценной реализации иных элементов содержания наказания</w:t>
      </w:r>
      <w:r w:rsidR="009741CF">
        <w:rPr>
          <w:rFonts w:ascii="Times New Roman" w:hAnsi="Times New Roman" w:cs="Times New Roman"/>
          <w:sz w:val="28"/>
          <w:szCs w:val="28"/>
        </w:rPr>
        <w:t>,</w:t>
      </w:r>
      <w:r w:rsidR="00F827C6" w:rsidRPr="009E5CD4">
        <w:rPr>
          <w:rFonts w:ascii="Times New Roman" w:hAnsi="Times New Roman" w:cs="Times New Roman"/>
          <w:sz w:val="28"/>
          <w:szCs w:val="28"/>
        </w:rPr>
        <w:t xml:space="preserve"> </w:t>
      </w:r>
      <w:r w:rsidR="009741CF" w:rsidRPr="009741CF">
        <w:rPr>
          <w:rFonts w:ascii="Times New Roman" w:hAnsi="Times New Roman" w:cs="Times New Roman"/>
          <w:sz w:val="28"/>
          <w:szCs w:val="28"/>
        </w:rPr>
        <w:t>т</w:t>
      </w:r>
      <w:r w:rsidR="0083702A">
        <w:rPr>
          <w:rFonts w:ascii="Times New Roman" w:hAnsi="Times New Roman" w:cs="Times New Roman"/>
          <w:sz w:val="28"/>
          <w:szCs w:val="28"/>
        </w:rPr>
        <w:t>огда как</w:t>
      </w:r>
      <w:r w:rsidR="009A0DB5" w:rsidRPr="009E5CD4">
        <w:rPr>
          <w:rFonts w:ascii="Times New Roman" w:hAnsi="Times New Roman" w:cs="Times New Roman"/>
          <w:sz w:val="28"/>
          <w:szCs w:val="28"/>
        </w:rPr>
        <w:t xml:space="preserve"> д</w:t>
      </w:r>
      <w:r w:rsidR="00F827C6" w:rsidRPr="009E5CD4">
        <w:rPr>
          <w:rFonts w:ascii="Times New Roman" w:hAnsi="Times New Roman" w:cs="Times New Roman"/>
          <w:sz w:val="28"/>
          <w:szCs w:val="28"/>
        </w:rPr>
        <w:t>анный вид наказания предусматривает комплекс ограничений, обязанност</w:t>
      </w:r>
      <w:r w:rsidR="0083702A">
        <w:rPr>
          <w:rFonts w:ascii="Times New Roman" w:hAnsi="Times New Roman" w:cs="Times New Roman"/>
          <w:sz w:val="28"/>
          <w:szCs w:val="28"/>
        </w:rPr>
        <w:t>ей и мер контроля, направленных в том числе</w:t>
      </w:r>
      <w:r w:rsidR="00F827C6" w:rsidRPr="009E5CD4">
        <w:rPr>
          <w:rFonts w:ascii="Times New Roman" w:hAnsi="Times New Roman" w:cs="Times New Roman"/>
          <w:sz w:val="28"/>
          <w:szCs w:val="28"/>
        </w:rPr>
        <w:t xml:space="preserve"> на исправление осужденного, формирование уважительного отношения к труду и трудовой дисциплине, а также его социальную адаптацию. Реализация этих целей предполагает осуществление трудовой деятельности в условиях, позволяющих применять предусмотренные трудовым и уголовно-исполнительным законодательством</w:t>
      </w:r>
      <w:r w:rsidR="00720979" w:rsidRPr="009E5CD4">
        <w:rPr>
          <w:rFonts w:ascii="Times New Roman" w:hAnsi="Times New Roman" w:cs="Times New Roman"/>
          <w:sz w:val="28"/>
          <w:szCs w:val="28"/>
        </w:rPr>
        <w:t xml:space="preserve"> Приднестровской Молдавской Республики</w:t>
      </w:r>
      <w:r w:rsidR="00F827C6" w:rsidRPr="009E5CD4">
        <w:rPr>
          <w:rFonts w:ascii="Times New Roman" w:hAnsi="Times New Roman" w:cs="Times New Roman"/>
          <w:sz w:val="28"/>
          <w:szCs w:val="28"/>
        </w:rPr>
        <w:t xml:space="preserve"> механизмы контроля и воздействия.</w:t>
      </w:r>
    </w:p>
    <w:p w:rsidR="007914A3" w:rsidRPr="009E5CD4" w:rsidRDefault="00F827C6" w:rsidP="009E5C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D4">
        <w:rPr>
          <w:rFonts w:ascii="Times New Roman" w:hAnsi="Times New Roman" w:cs="Times New Roman"/>
          <w:sz w:val="28"/>
          <w:szCs w:val="28"/>
        </w:rPr>
        <w:t xml:space="preserve">При гражданско-правовом договоре указанные механизмы отсутствуют либо не могут быть применены без специального законодательного регулирования. </w:t>
      </w:r>
    </w:p>
    <w:p w:rsidR="00420C84" w:rsidRPr="009E5CD4" w:rsidRDefault="00F827C6" w:rsidP="009E5C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7F5">
        <w:rPr>
          <w:rFonts w:ascii="Times New Roman" w:hAnsi="Times New Roman" w:cs="Times New Roman"/>
          <w:sz w:val="28"/>
          <w:szCs w:val="28"/>
        </w:rPr>
        <w:t xml:space="preserve">Сравнительно-правовой анализ законодательства Российской Федерации, Республики Беларусь и Республики Казахстан также свидетельствует </w:t>
      </w:r>
      <w:r w:rsidR="00440D44" w:rsidRPr="002807F5">
        <w:rPr>
          <w:rFonts w:ascii="Times New Roman" w:hAnsi="Times New Roman" w:cs="Times New Roman"/>
          <w:sz w:val="28"/>
          <w:szCs w:val="28"/>
        </w:rPr>
        <w:br/>
      </w:r>
      <w:r w:rsidRPr="002807F5">
        <w:rPr>
          <w:rFonts w:ascii="Times New Roman" w:hAnsi="Times New Roman" w:cs="Times New Roman"/>
          <w:sz w:val="28"/>
          <w:szCs w:val="28"/>
        </w:rPr>
        <w:t xml:space="preserve">о том, что механизмы исполнения наказаний, предусматривающих удержание денежных средств из дохода осужденного, </w:t>
      </w:r>
      <w:r w:rsidR="00FB3C1C" w:rsidRPr="002807F5">
        <w:rPr>
          <w:rFonts w:ascii="Times New Roman" w:hAnsi="Times New Roman" w:cs="Times New Roman"/>
          <w:sz w:val="28"/>
          <w:szCs w:val="28"/>
        </w:rPr>
        <w:t xml:space="preserve">непосредственно </w:t>
      </w:r>
      <w:r w:rsidRPr="002807F5">
        <w:rPr>
          <w:rFonts w:ascii="Times New Roman" w:hAnsi="Times New Roman" w:cs="Times New Roman"/>
          <w:sz w:val="28"/>
          <w:szCs w:val="28"/>
        </w:rPr>
        <w:t>связаны с трудовой деятельностью и сопровождаются установленными законо</w:t>
      </w:r>
      <w:r w:rsidR="00FB3C1C" w:rsidRPr="002807F5">
        <w:rPr>
          <w:rFonts w:ascii="Times New Roman" w:hAnsi="Times New Roman" w:cs="Times New Roman"/>
          <w:sz w:val="28"/>
          <w:szCs w:val="28"/>
        </w:rPr>
        <w:t xml:space="preserve">дательством </w:t>
      </w:r>
      <w:r w:rsidRPr="002807F5">
        <w:rPr>
          <w:rFonts w:ascii="Times New Roman" w:hAnsi="Times New Roman" w:cs="Times New Roman"/>
          <w:sz w:val="28"/>
          <w:szCs w:val="28"/>
        </w:rPr>
        <w:t>мерами контроля за исполнением наказания.</w:t>
      </w:r>
    </w:p>
    <w:p w:rsidR="00F827C6" w:rsidRPr="009E5CD4" w:rsidRDefault="00F827C6" w:rsidP="009E5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CD4">
        <w:rPr>
          <w:rFonts w:ascii="Times New Roman" w:hAnsi="Times New Roman" w:cs="Times New Roman"/>
          <w:sz w:val="28"/>
          <w:szCs w:val="28"/>
        </w:rPr>
        <w:t xml:space="preserve">С учетом изложенного распространение порядка исполнения исправительных работ на лиц, осуществляющих деятельность исключительно </w:t>
      </w:r>
      <w:r w:rsidR="00440D44">
        <w:rPr>
          <w:rFonts w:ascii="Times New Roman" w:hAnsi="Times New Roman" w:cs="Times New Roman"/>
          <w:sz w:val="28"/>
          <w:szCs w:val="28"/>
        </w:rPr>
        <w:br/>
      </w:r>
      <w:r w:rsidRPr="009E5CD4">
        <w:rPr>
          <w:rFonts w:ascii="Times New Roman" w:hAnsi="Times New Roman" w:cs="Times New Roman"/>
          <w:sz w:val="28"/>
          <w:szCs w:val="28"/>
        </w:rPr>
        <w:t xml:space="preserve">на основании гражданско-правовых договоров, при отсутствии специального механизма реализации соответствующих положений уголовно-исполнительного законодательства не обеспечивает необходимой правовой определенности </w:t>
      </w:r>
      <w:r w:rsidR="00440D44">
        <w:rPr>
          <w:rFonts w:ascii="Times New Roman" w:hAnsi="Times New Roman" w:cs="Times New Roman"/>
          <w:sz w:val="28"/>
          <w:szCs w:val="28"/>
        </w:rPr>
        <w:br/>
      </w:r>
      <w:r w:rsidRPr="009E5CD4">
        <w:rPr>
          <w:rFonts w:ascii="Times New Roman" w:hAnsi="Times New Roman" w:cs="Times New Roman"/>
          <w:sz w:val="28"/>
          <w:szCs w:val="28"/>
        </w:rPr>
        <w:t>и может препятствовать полноценному достижению целей наказания.</w:t>
      </w:r>
    </w:p>
    <w:p w:rsidR="00F827C6" w:rsidRPr="009E5CD4" w:rsidRDefault="00980083" w:rsidP="009E5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</w:t>
      </w:r>
      <w:r w:rsidR="00420C84" w:rsidRPr="009E5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F827C6" w:rsidRPr="009E5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дним из возможных вариантов решения обозначенной проблемы может являться учет судом места работы осужденного и характера существующих с ним правоотношений уже на стадии назначения уголовного наказания.</w:t>
      </w:r>
    </w:p>
    <w:p w:rsidR="00FB3C1C" w:rsidRPr="009E5CD4" w:rsidRDefault="00F827C6" w:rsidP="009E5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Представляется, что назначение исправительных работ должно осуществляться с учетом возможности их реального исполнения по месту работы осужденного в соответствии с требованиями уголовного и уголовно-исполнительного законодательств</w:t>
      </w:r>
      <w:r w:rsidRPr="006C7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E5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E1512" w:rsidRPr="009E5CD4" w:rsidRDefault="00F827C6" w:rsidP="009E5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таком подходе проблема исполнения исправительных работ лицами, осуществляющими деятельность исключительно на основании гражданско-правовых договоров, решалась бы не путем изменения правовой природы исправительных работ, а посредством надлежащего определения возможности применения данного вида наказания к конкретному лицу с учетом фактических и правовых условий его занятости.</w:t>
      </w:r>
    </w:p>
    <w:p w:rsidR="00F827C6" w:rsidRPr="009E5CD4" w:rsidRDefault="00F827C6" w:rsidP="004D5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CD4">
        <w:rPr>
          <w:rFonts w:ascii="Times New Roman" w:hAnsi="Times New Roman" w:cs="Times New Roman"/>
          <w:sz w:val="28"/>
          <w:szCs w:val="28"/>
        </w:rPr>
        <w:t>В связи с изложенным Глава государства не поддерживает представленный проект закона и считает его принятие в предлагаемой редакции нецелесообразным.</w:t>
      </w:r>
    </w:p>
    <w:sectPr w:rsidR="00F827C6" w:rsidRPr="009E5CD4" w:rsidSect="00464725">
      <w:headerReference w:type="default" r:id="rId8"/>
      <w:headerReference w:type="first" r:id="rId9"/>
      <w:pgSz w:w="11906" w:h="16838"/>
      <w:pgMar w:top="567" w:right="567" w:bottom="709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D76" w:rsidRDefault="00820D76">
      <w:pPr>
        <w:spacing w:after="0" w:line="240" w:lineRule="auto"/>
      </w:pPr>
      <w:r>
        <w:separator/>
      </w:r>
    </w:p>
  </w:endnote>
  <w:endnote w:type="continuationSeparator" w:id="0">
    <w:p w:rsidR="00820D76" w:rsidRDefault="00820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D76" w:rsidRDefault="00820D76">
      <w:pPr>
        <w:spacing w:after="0" w:line="240" w:lineRule="auto"/>
      </w:pPr>
      <w:r>
        <w:separator/>
      </w:r>
    </w:p>
  </w:footnote>
  <w:footnote w:type="continuationSeparator" w:id="0">
    <w:p w:rsidR="00820D76" w:rsidRDefault="00820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90009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62D1D" w:rsidRPr="00EF27A7" w:rsidRDefault="00D322DB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F27A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F27A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F27A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36AEA">
          <w:rPr>
            <w:rFonts w:ascii="Times New Roman" w:hAnsi="Times New Roman" w:cs="Times New Roman"/>
            <w:noProof/>
            <w:sz w:val="24"/>
            <w:szCs w:val="24"/>
          </w:rPr>
          <w:t>- 4 -</w:t>
        </w:r>
        <w:r w:rsidRPr="00EF27A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62D1D" w:rsidRDefault="00820D7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1EC" w:rsidRDefault="00820D76">
    <w:pPr>
      <w:pStyle w:val="a3"/>
      <w:jc w:val="center"/>
    </w:pPr>
  </w:p>
  <w:p w:rsidR="007A51EC" w:rsidRDefault="00820D7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A6460"/>
    <w:multiLevelType w:val="multilevel"/>
    <w:tmpl w:val="139C9E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391A16"/>
    <w:multiLevelType w:val="multilevel"/>
    <w:tmpl w:val="0C627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985E9A"/>
    <w:multiLevelType w:val="multilevel"/>
    <w:tmpl w:val="09D80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288"/>
    <w:rsid w:val="000010CC"/>
    <w:rsid w:val="0000753F"/>
    <w:rsid w:val="000130E0"/>
    <w:rsid w:val="00032629"/>
    <w:rsid w:val="00033B26"/>
    <w:rsid w:val="00062622"/>
    <w:rsid w:val="00065E02"/>
    <w:rsid w:val="000C1016"/>
    <w:rsid w:val="000C263E"/>
    <w:rsid w:val="000D5CB8"/>
    <w:rsid w:val="00104C4D"/>
    <w:rsid w:val="00106212"/>
    <w:rsid w:val="00145EEB"/>
    <w:rsid w:val="001560C1"/>
    <w:rsid w:val="00172757"/>
    <w:rsid w:val="00191E94"/>
    <w:rsid w:val="001E475B"/>
    <w:rsid w:val="001E5CC8"/>
    <w:rsid w:val="00205BD1"/>
    <w:rsid w:val="002710DF"/>
    <w:rsid w:val="00272AFB"/>
    <w:rsid w:val="002807F5"/>
    <w:rsid w:val="0029302C"/>
    <w:rsid w:val="002937A5"/>
    <w:rsid w:val="002A41E6"/>
    <w:rsid w:val="002B600C"/>
    <w:rsid w:val="002F542B"/>
    <w:rsid w:val="00304C71"/>
    <w:rsid w:val="00310628"/>
    <w:rsid w:val="00336AEA"/>
    <w:rsid w:val="003616CB"/>
    <w:rsid w:val="00375B80"/>
    <w:rsid w:val="00383B64"/>
    <w:rsid w:val="00386EC6"/>
    <w:rsid w:val="00394B0F"/>
    <w:rsid w:val="00396F2B"/>
    <w:rsid w:val="003A0D8D"/>
    <w:rsid w:val="003A52BB"/>
    <w:rsid w:val="003C3E6E"/>
    <w:rsid w:val="003C64C0"/>
    <w:rsid w:val="003F48C5"/>
    <w:rsid w:val="00420C84"/>
    <w:rsid w:val="00421823"/>
    <w:rsid w:val="00426FEE"/>
    <w:rsid w:val="00431135"/>
    <w:rsid w:val="004360E1"/>
    <w:rsid w:val="00436DAB"/>
    <w:rsid w:val="00440D44"/>
    <w:rsid w:val="00456516"/>
    <w:rsid w:val="00464725"/>
    <w:rsid w:val="00464FCC"/>
    <w:rsid w:val="004D5103"/>
    <w:rsid w:val="004D5171"/>
    <w:rsid w:val="004D5227"/>
    <w:rsid w:val="004E2D26"/>
    <w:rsid w:val="004E36E5"/>
    <w:rsid w:val="005058F3"/>
    <w:rsid w:val="00506C75"/>
    <w:rsid w:val="005173E7"/>
    <w:rsid w:val="00517EE9"/>
    <w:rsid w:val="00524F04"/>
    <w:rsid w:val="00596E1B"/>
    <w:rsid w:val="005970B1"/>
    <w:rsid w:val="005A012C"/>
    <w:rsid w:val="005A242A"/>
    <w:rsid w:val="005C4563"/>
    <w:rsid w:val="005C76C2"/>
    <w:rsid w:val="005D5849"/>
    <w:rsid w:val="00610E96"/>
    <w:rsid w:val="00647693"/>
    <w:rsid w:val="006553A3"/>
    <w:rsid w:val="00662EC4"/>
    <w:rsid w:val="006C7052"/>
    <w:rsid w:val="006D3910"/>
    <w:rsid w:val="006E5387"/>
    <w:rsid w:val="00704171"/>
    <w:rsid w:val="00704F8E"/>
    <w:rsid w:val="007141DF"/>
    <w:rsid w:val="00720979"/>
    <w:rsid w:val="00752524"/>
    <w:rsid w:val="007914A3"/>
    <w:rsid w:val="007A28A1"/>
    <w:rsid w:val="007A5230"/>
    <w:rsid w:val="007B05D3"/>
    <w:rsid w:val="007B5E28"/>
    <w:rsid w:val="0080259E"/>
    <w:rsid w:val="00820D76"/>
    <w:rsid w:val="0082579F"/>
    <w:rsid w:val="0083702A"/>
    <w:rsid w:val="00885D08"/>
    <w:rsid w:val="008A6980"/>
    <w:rsid w:val="008B1104"/>
    <w:rsid w:val="008E0999"/>
    <w:rsid w:val="008E0E3C"/>
    <w:rsid w:val="008E1BCD"/>
    <w:rsid w:val="008F1182"/>
    <w:rsid w:val="008F43E8"/>
    <w:rsid w:val="00901976"/>
    <w:rsid w:val="00925308"/>
    <w:rsid w:val="00934ECF"/>
    <w:rsid w:val="00947DD4"/>
    <w:rsid w:val="0096666B"/>
    <w:rsid w:val="009741CF"/>
    <w:rsid w:val="00980083"/>
    <w:rsid w:val="009906E1"/>
    <w:rsid w:val="0099677D"/>
    <w:rsid w:val="009A0DB5"/>
    <w:rsid w:val="009A7288"/>
    <w:rsid w:val="009C66FD"/>
    <w:rsid w:val="009D781E"/>
    <w:rsid w:val="009E1168"/>
    <w:rsid w:val="009E4B7B"/>
    <w:rsid w:val="009E5CD4"/>
    <w:rsid w:val="009F27E4"/>
    <w:rsid w:val="00A0533D"/>
    <w:rsid w:val="00A20A8F"/>
    <w:rsid w:val="00A25D82"/>
    <w:rsid w:val="00A52C32"/>
    <w:rsid w:val="00A55564"/>
    <w:rsid w:val="00A75AF2"/>
    <w:rsid w:val="00AA10D9"/>
    <w:rsid w:val="00AB2F0B"/>
    <w:rsid w:val="00AB3429"/>
    <w:rsid w:val="00AB7D7B"/>
    <w:rsid w:val="00AD69B1"/>
    <w:rsid w:val="00AF318C"/>
    <w:rsid w:val="00B22A8F"/>
    <w:rsid w:val="00B32A67"/>
    <w:rsid w:val="00B34797"/>
    <w:rsid w:val="00B364E4"/>
    <w:rsid w:val="00B3730B"/>
    <w:rsid w:val="00B50EDB"/>
    <w:rsid w:val="00B65750"/>
    <w:rsid w:val="00BC0B20"/>
    <w:rsid w:val="00BE3282"/>
    <w:rsid w:val="00BF3DB5"/>
    <w:rsid w:val="00C0420A"/>
    <w:rsid w:val="00C2318A"/>
    <w:rsid w:val="00C40E56"/>
    <w:rsid w:val="00C57CD7"/>
    <w:rsid w:val="00C92D88"/>
    <w:rsid w:val="00CB15A1"/>
    <w:rsid w:val="00CC7540"/>
    <w:rsid w:val="00CE5AFF"/>
    <w:rsid w:val="00D03035"/>
    <w:rsid w:val="00D03961"/>
    <w:rsid w:val="00D10158"/>
    <w:rsid w:val="00D322DB"/>
    <w:rsid w:val="00D35A5C"/>
    <w:rsid w:val="00D556B9"/>
    <w:rsid w:val="00D652A2"/>
    <w:rsid w:val="00D65A50"/>
    <w:rsid w:val="00D70724"/>
    <w:rsid w:val="00D90765"/>
    <w:rsid w:val="00DC0BE0"/>
    <w:rsid w:val="00DE2983"/>
    <w:rsid w:val="00DF6FC9"/>
    <w:rsid w:val="00DF76A6"/>
    <w:rsid w:val="00E11E68"/>
    <w:rsid w:val="00E3313E"/>
    <w:rsid w:val="00E4304F"/>
    <w:rsid w:val="00E62928"/>
    <w:rsid w:val="00E70BD0"/>
    <w:rsid w:val="00E75087"/>
    <w:rsid w:val="00E84BFD"/>
    <w:rsid w:val="00EA1D1B"/>
    <w:rsid w:val="00EB0C4B"/>
    <w:rsid w:val="00ED5A8A"/>
    <w:rsid w:val="00EF2D95"/>
    <w:rsid w:val="00F508AE"/>
    <w:rsid w:val="00F827C6"/>
    <w:rsid w:val="00FA041C"/>
    <w:rsid w:val="00FB3C1C"/>
    <w:rsid w:val="00FE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B61A8-9153-4069-958F-0BA941407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7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7288"/>
  </w:style>
  <w:style w:type="paragraph" w:styleId="a5">
    <w:name w:val="Balloon Text"/>
    <w:basedOn w:val="a"/>
    <w:link w:val="a6"/>
    <w:uiPriority w:val="99"/>
    <w:semiHidden/>
    <w:unhideWhenUsed/>
    <w:rsid w:val="00B657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750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7B5E2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B5E2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B5E2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B5E2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B5E28"/>
    <w:rPr>
      <w:b/>
      <w:bCs/>
      <w:sz w:val="20"/>
      <w:szCs w:val="20"/>
    </w:rPr>
  </w:style>
  <w:style w:type="paragraph" w:customStyle="1" w:styleId="isselectedend">
    <w:name w:val="isselectedend"/>
    <w:basedOn w:val="a"/>
    <w:rsid w:val="00383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383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E70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70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890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08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9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80176-9AE2-4BAE-90AC-1DA3C17C3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4</Pages>
  <Words>1350</Words>
  <Characters>7696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Е.А.</dc:creator>
  <cp:keywords/>
  <dc:description/>
  <cp:lastModifiedBy>Бугаева В.Н.</cp:lastModifiedBy>
  <cp:revision>60</cp:revision>
  <cp:lastPrinted>2026-09-14T07:26:00Z</cp:lastPrinted>
  <dcterms:created xsi:type="dcterms:W3CDTF">2026-08-03T07:28:00Z</dcterms:created>
  <dcterms:modified xsi:type="dcterms:W3CDTF">2026-09-14T07:28:00Z</dcterms:modified>
</cp:coreProperties>
</file>