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B" w:rsidRDefault="00684F6B" w:rsidP="00684F6B">
      <w:pPr>
        <w:pStyle w:val="aa"/>
        <w:jc w:val="center"/>
        <w:rPr>
          <w:b/>
          <w:sz w:val="28"/>
          <w:szCs w:val="28"/>
        </w:rPr>
      </w:pPr>
    </w:p>
    <w:p w:rsidR="00684F6B" w:rsidRDefault="00684F6B" w:rsidP="00684F6B">
      <w:pPr>
        <w:pStyle w:val="aa"/>
        <w:jc w:val="center"/>
        <w:rPr>
          <w:b/>
          <w:sz w:val="28"/>
          <w:szCs w:val="28"/>
        </w:rPr>
      </w:pPr>
    </w:p>
    <w:p w:rsidR="00684F6B" w:rsidRDefault="00684F6B" w:rsidP="00684F6B">
      <w:pPr>
        <w:pStyle w:val="aa"/>
        <w:jc w:val="center"/>
        <w:rPr>
          <w:b/>
          <w:sz w:val="28"/>
          <w:szCs w:val="28"/>
        </w:rPr>
      </w:pPr>
    </w:p>
    <w:p w:rsidR="00684F6B" w:rsidRDefault="00684F6B" w:rsidP="00684F6B">
      <w:pPr>
        <w:pStyle w:val="aa"/>
        <w:jc w:val="center"/>
        <w:rPr>
          <w:b/>
          <w:sz w:val="28"/>
          <w:szCs w:val="28"/>
        </w:rPr>
      </w:pPr>
    </w:p>
    <w:p w:rsidR="00684F6B" w:rsidRDefault="00684F6B" w:rsidP="00684F6B">
      <w:pPr>
        <w:pStyle w:val="aa"/>
        <w:jc w:val="center"/>
        <w:rPr>
          <w:b/>
          <w:sz w:val="28"/>
          <w:szCs w:val="28"/>
        </w:rPr>
      </w:pPr>
    </w:p>
    <w:p w:rsidR="00463CB8" w:rsidRPr="00684F6B" w:rsidRDefault="00463CB8" w:rsidP="00684F6B">
      <w:pPr>
        <w:pStyle w:val="aa"/>
        <w:jc w:val="center"/>
        <w:rPr>
          <w:b/>
          <w:sz w:val="28"/>
          <w:szCs w:val="28"/>
        </w:rPr>
      </w:pPr>
      <w:r w:rsidRPr="00684F6B">
        <w:rPr>
          <w:b/>
          <w:sz w:val="28"/>
          <w:szCs w:val="28"/>
        </w:rPr>
        <w:t>Закон</w:t>
      </w:r>
    </w:p>
    <w:p w:rsidR="00463CB8" w:rsidRPr="00684F6B" w:rsidRDefault="00463CB8" w:rsidP="00684F6B">
      <w:pPr>
        <w:pStyle w:val="aa"/>
        <w:jc w:val="center"/>
        <w:rPr>
          <w:b/>
          <w:sz w:val="28"/>
          <w:szCs w:val="28"/>
        </w:rPr>
      </w:pPr>
      <w:r w:rsidRPr="00684F6B">
        <w:rPr>
          <w:b/>
          <w:sz w:val="28"/>
          <w:szCs w:val="28"/>
        </w:rPr>
        <w:t>Приднестровской Молдавской Республики</w:t>
      </w:r>
    </w:p>
    <w:p w:rsidR="00463CB8" w:rsidRPr="00386DE4" w:rsidRDefault="00463CB8" w:rsidP="00684F6B">
      <w:pPr>
        <w:pStyle w:val="aa"/>
        <w:jc w:val="center"/>
        <w:rPr>
          <w:b/>
          <w:sz w:val="16"/>
          <w:szCs w:val="16"/>
        </w:rPr>
      </w:pPr>
    </w:p>
    <w:p w:rsidR="00463CB8" w:rsidRPr="00684F6B" w:rsidRDefault="00684F6B" w:rsidP="00684F6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63CB8" w:rsidRPr="00684F6B">
        <w:rPr>
          <w:b/>
          <w:sz w:val="28"/>
          <w:szCs w:val="28"/>
        </w:rPr>
        <w:t>О внесении изменений в Закон</w:t>
      </w:r>
    </w:p>
    <w:p w:rsidR="00463CB8" w:rsidRPr="00684F6B" w:rsidRDefault="00463CB8" w:rsidP="00684F6B">
      <w:pPr>
        <w:pStyle w:val="aa"/>
        <w:jc w:val="center"/>
        <w:rPr>
          <w:b/>
          <w:sz w:val="28"/>
          <w:szCs w:val="28"/>
        </w:rPr>
      </w:pPr>
      <w:r w:rsidRPr="00684F6B">
        <w:rPr>
          <w:b/>
          <w:sz w:val="28"/>
          <w:szCs w:val="28"/>
        </w:rPr>
        <w:t>Приднестровской Молдавской Республики</w:t>
      </w:r>
    </w:p>
    <w:p w:rsidR="00463CB8" w:rsidRPr="00684F6B" w:rsidRDefault="00463CB8" w:rsidP="00684F6B">
      <w:pPr>
        <w:pStyle w:val="aa"/>
        <w:jc w:val="center"/>
        <w:rPr>
          <w:b/>
          <w:sz w:val="28"/>
          <w:szCs w:val="28"/>
        </w:rPr>
      </w:pPr>
      <w:r w:rsidRPr="00684F6B">
        <w:rPr>
          <w:b/>
          <w:sz w:val="28"/>
          <w:szCs w:val="28"/>
        </w:rPr>
        <w:t>«О Едином государственном фонде социального страхования</w:t>
      </w:r>
    </w:p>
    <w:p w:rsidR="00463CB8" w:rsidRDefault="00463CB8" w:rsidP="00684F6B">
      <w:pPr>
        <w:pStyle w:val="aa"/>
        <w:jc w:val="center"/>
        <w:rPr>
          <w:rFonts w:eastAsia="MS Mincho"/>
          <w:b/>
          <w:sz w:val="28"/>
          <w:szCs w:val="28"/>
        </w:rPr>
      </w:pPr>
      <w:r w:rsidRPr="00684F6B">
        <w:rPr>
          <w:b/>
          <w:sz w:val="28"/>
          <w:szCs w:val="28"/>
        </w:rPr>
        <w:t>Приднестровской Молдавской Республики</w:t>
      </w:r>
      <w:r w:rsidRPr="00684F6B">
        <w:rPr>
          <w:rFonts w:eastAsia="MS Mincho"/>
          <w:b/>
          <w:sz w:val="28"/>
          <w:szCs w:val="28"/>
        </w:rPr>
        <w:t>»</w:t>
      </w:r>
    </w:p>
    <w:p w:rsidR="00684F6B" w:rsidRPr="00386DE4" w:rsidRDefault="00684F6B" w:rsidP="00684F6B">
      <w:pPr>
        <w:pStyle w:val="aa"/>
        <w:jc w:val="center"/>
        <w:rPr>
          <w:rFonts w:eastAsia="MS Mincho"/>
          <w:b/>
          <w:sz w:val="16"/>
          <w:szCs w:val="16"/>
        </w:rPr>
      </w:pPr>
    </w:p>
    <w:p w:rsidR="00684F6B" w:rsidRPr="00684F6B" w:rsidRDefault="00684F6B" w:rsidP="00684F6B">
      <w:pPr>
        <w:jc w:val="both"/>
        <w:rPr>
          <w:rFonts w:eastAsiaTheme="minorHAnsi"/>
          <w:sz w:val="28"/>
          <w:szCs w:val="28"/>
          <w:lang w:eastAsia="en-US"/>
        </w:rPr>
      </w:pPr>
      <w:r w:rsidRPr="00684F6B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684F6B" w:rsidRPr="00684F6B" w:rsidRDefault="00684F6B" w:rsidP="00684F6B">
      <w:pPr>
        <w:jc w:val="both"/>
        <w:rPr>
          <w:rFonts w:eastAsiaTheme="minorHAnsi"/>
          <w:sz w:val="28"/>
          <w:szCs w:val="28"/>
          <w:lang w:eastAsia="en-US"/>
        </w:rPr>
      </w:pPr>
      <w:r w:rsidRPr="00684F6B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       27 мая 2026 года</w:t>
      </w:r>
    </w:p>
    <w:p w:rsidR="00463CB8" w:rsidRPr="00386DE4" w:rsidRDefault="00463CB8" w:rsidP="00684F6B">
      <w:pPr>
        <w:pStyle w:val="aa"/>
        <w:jc w:val="both"/>
        <w:rPr>
          <w:rFonts w:eastAsia="MS Mincho"/>
          <w:sz w:val="16"/>
          <w:szCs w:val="16"/>
        </w:rPr>
      </w:pPr>
    </w:p>
    <w:p w:rsidR="00463CB8" w:rsidRPr="009D00D3" w:rsidRDefault="00463CB8" w:rsidP="009D00D3">
      <w:pPr>
        <w:ind w:firstLine="708"/>
        <w:jc w:val="both"/>
        <w:rPr>
          <w:sz w:val="28"/>
          <w:szCs w:val="28"/>
        </w:rPr>
      </w:pPr>
      <w:r w:rsidRPr="009D00D3">
        <w:rPr>
          <w:rStyle w:val="a7"/>
          <w:bCs w:val="0"/>
          <w:sz w:val="28"/>
          <w:szCs w:val="28"/>
        </w:rPr>
        <w:t>Статья 1.</w:t>
      </w:r>
      <w:r w:rsidRPr="009D00D3">
        <w:rPr>
          <w:rStyle w:val="a7"/>
          <w:b w:val="0"/>
          <w:bCs w:val="0"/>
          <w:sz w:val="28"/>
          <w:szCs w:val="28"/>
        </w:rPr>
        <w:t xml:space="preserve"> </w:t>
      </w:r>
      <w:r w:rsidR="009D00D3" w:rsidRPr="009D00D3">
        <w:rPr>
          <w:bCs/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от 16 октября 2012 года № 200-З-V «О Едином государственном фонде социального страхования Приднестровской Молдавской Республики»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(САЗ 12-43) c изменениями и дополнениями, внесенными законами Приднестровской Молдавской Республики от 15 октября 2013 года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№ 222-ЗИ-V (САЗ 13-41); от 7 марта 2014 года № 65-ЗД-V (САЗ 14-10);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от 1 июля 2016 года № 169-ЗД-VI (САЗ 16-26); от 25 июля 2016 года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№ 176-ЗИ-VI (САЗ 16-30); от 4 ноября 2017 года № 310-ЗИД-VI (САЗ 17-45,1); от 1 декабря 2020 года № 213-ЗИ-VI (САЗ 20-49); от 30 декабря 2020 года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№ 245-ЗИД-VII (САЗ 21-1,1); от 4 октября 2021 года № 237-ЗИ-VII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(САЗ 21-40); от 17 октября 2022 года № 275-ЗИ-VII (САЗ 22-41); от 29 сентября 2023 года № 300-ЗИ-VII (САЗ 23-39,1); от 7 мая 2024 года № 93-ЗД-VII </w:t>
      </w:r>
      <w:r w:rsidR="009D00D3" w:rsidRPr="009D00D3">
        <w:rPr>
          <w:bCs/>
          <w:sz w:val="28"/>
          <w:szCs w:val="28"/>
          <w:shd w:val="clear" w:color="auto" w:fill="FFFFFF"/>
        </w:rPr>
        <w:br/>
        <w:t xml:space="preserve">(САЗ 24-20); от 2 декабря 2024 года № 295-ЗИ-VII (САЗ 24-49); от 11 декабря 2024 года № 306-ЗИ-VII (САЗ 24-50); от </w:t>
      </w:r>
      <w:r w:rsidR="009D00D3" w:rsidRPr="009D00D3">
        <w:rPr>
          <w:sz w:val="28"/>
          <w:szCs w:val="28"/>
        </w:rPr>
        <w:t>24 марта 2025 года</w:t>
      </w:r>
      <w:r w:rsidR="009D00D3">
        <w:rPr>
          <w:sz w:val="28"/>
          <w:szCs w:val="28"/>
        </w:rPr>
        <w:t xml:space="preserve"> </w:t>
      </w:r>
      <w:r w:rsidR="009D00D3" w:rsidRPr="009D00D3">
        <w:rPr>
          <w:sz w:val="28"/>
          <w:szCs w:val="28"/>
        </w:rPr>
        <w:t>№ 40-ЗИД-VII (САЗ 25-12)</w:t>
      </w:r>
      <w:r w:rsidR="002B761C">
        <w:rPr>
          <w:sz w:val="28"/>
          <w:szCs w:val="28"/>
        </w:rPr>
        <w:t>, следующие изменения.</w:t>
      </w:r>
    </w:p>
    <w:p w:rsidR="00463CB8" w:rsidRPr="00386DE4" w:rsidRDefault="00463CB8" w:rsidP="00684F6B">
      <w:pPr>
        <w:pStyle w:val="aa"/>
        <w:jc w:val="both"/>
        <w:rPr>
          <w:sz w:val="16"/>
          <w:szCs w:val="16"/>
        </w:rPr>
      </w:pPr>
    </w:p>
    <w:p w:rsidR="00463CB8" w:rsidRPr="00684F6B" w:rsidRDefault="00463CB8" w:rsidP="00684F6B">
      <w:pPr>
        <w:pStyle w:val="aa"/>
        <w:ind w:firstLine="708"/>
        <w:jc w:val="both"/>
        <w:rPr>
          <w:sz w:val="28"/>
          <w:szCs w:val="28"/>
        </w:rPr>
      </w:pPr>
      <w:r w:rsidRPr="00684F6B">
        <w:rPr>
          <w:sz w:val="28"/>
          <w:szCs w:val="28"/>
        </w:rPr>
        <w:t>1. В части первой подпункта 3) подпункта и) части первой пункта 2 статьи 5 слова «единовременными пособиями при рождении (усыновлении) ребенка, ежемесячными пособиями по уходу за ребенком до достижения им возраста двух лет» с последующей запятой исключить.</w:t>
      </w:r>
    </w:p>
    <w:p w:rsidR="00463CB8" w:rsidRPr="00386DE4" w:rsidRDefault="00463CB8" w:rsidP="00684F6B">
      <w:pPr>
        <w:pStyle w:val="aa"/>
        <w:jc w:val="both"/>
        <w:rPr>
          <w:sz w:val="16"/>
          <w:szCs w:val="16"/>
        </w:rPr>
      </w:pPr>
    </w:p>
    <w:p w:rsidR="00463CB8" w:rsidRPr="00684F6B" w:rsidRDefault="00463CB8" w:rsidP="00684F6B">
      <w:pPr>
        <w:pStyle w:val="aa"/>
        <w:ind w:firstLine="708"/>
        <w:jc w:val="both"/>
        <w:rPr>
          <w:sz w:val="28"/>
          <w:szCs w:val="28"/>
        </w:rPr>
      </w:pPr>
      <w:r w:rsidRPr="00684F6B">
        <w:rPr>
          <w:sz w:val="28"/>
          <w:szCs w:val="28"/>
        </w:rPr>
        <w:t>2. Подпункт е) статьи 7 исключить.</w:t>
      </w:r>
    </w:p>
    <w:p w:rsidR="00463CB8" w:rsidRPr="00386DE4" w:rsidRDefault="00463CB8" w:rsidP="00684F6B">
      <w:pPr>
        <w:pStyle w:val="aa"/>
        <w:jc w:val="both"/>
        <w:rPr>
          <w:rStyle w:val="a7"/>
          <w:b w:val="0"/>
          <w:bCs w:val="0"/>
          <w:sz w:val="16"/>
          <w:szCs w:val="16"/>
        </w:rPr>
      </w:pPr>
    </w:p>
    <w:p w:rsidR="00E41B2D" w:rsidRDefault="00463CB8" w:rsidP="00E41B2D">
      <w:pPr>
        <w:pStyle w:val="aa"/>
        <w:ind w:firstLine="708"/>
        <w:jc w:val="both"/>
        <w:rPr>
          <w:sz w:val="28"/>
          <w:szCs w:val="28"/>
        </w:rPr>
      </w:pPr>
      <w:r w:rsidRPr="00E41B2D">
        <w:rPr>
          <w:rStyle w:val="a7"/>
          <w:bCs w:val="0"/>
          <w:sz w:val="28"/>
          <w:szCs w:val="28"/>
        </w:rPr>
        <w:t>Статья 2.</w:t>
      </w:r>
      <w:r w:rsidRPr="00E41B2D">
        <w:rPr>
          <w:sz w:val="28"/>
          <w:szCs w:val="28"/>
        </w:rPr>
        <w:t xml:space="preserve"> </w:t>
      </w:r>
      <w:r w:rsidR="00E41B2D" w:rsidRPr="00E41B2D">
        <w:rPr>
          <w:sz w:val="28"/>
          <w:szCs w:val="28"/>
        </w:rPr>
        <w:t xml:space="preserve">Настоящий Закон вступает в силу </w:t>
      </w:r>
      <w:r w:rsidR="00F926D8" w:rsidRPr="00E34438">
        <w:rPr>
          <w:sz w:val="28"/>
          <w:szCs w:val="28"/>
        </w:rPr>
        <w:t>с</w:t>
      </w:r>
      <w:r w:rsidR="00F926D8">
        <w:rPr>
          <w:sz w:val="28"/>
          <w:szCs w:val="28"/>
        </w:rPr>
        <w:t xml:space="preserve"> </w:t>
      </w:r>
      <w:r w:rsidR="00E41B2D" w:rsidRPr="00E41B2D">
        <w:rPr>
          <w:sz w:val="28"/>
          <w:szCs w:val="28"/>
        </w:rPr>
        <w:t xml:space="preserve">1 ноября </w:t>
      </w:r>
      <w:r w:rsidR="00E41B2D">
        <w:rPr>
          <w:sz w:val="28"/>
          <w:szCs w:val="28"/>
        </w:rPr>
        <w:br/>
      </w:r>
      <w:r w:rsidR="00E41B2D" w:rsidRPr="00E41B2D">
        <w:rPr>
          <w:sz w:val="28"/>
          <w:szCs w:val="28"/>
        </w:rPr>
        <w:t xml:space="preserve">2026 </w:t>
      </w:r>
      <w:r w:rsidR="00E41B2D">
        <w:rPr>
          <w:sz w:val="28"/>
          <w:szCs w:val="28"/>
        </w:rPr>
        <w:t>года</w:t>
      </w:r>
      <w:r w:rsidR="00E41B2D" w:rsidRPr="00E41B2D">
        <w:rPr>
          <w:sz w:val="28"/>
          <w:szCs w:val="28"/>
        </w:rPr>
        <w:t>.</w:t>
      </w:r>
    </w:p>
    <w:p w:rsidR="00E41B2D" w:rsidRPr="00386DE4" w:rsidRDefault="00E41B2D" w:rsidP="00E41B2D">
      <w:pPr>
        <w:pStyle w:val="aa"/>
        <w:ind w:firstLine="708"/>
        <w:jc w:val="both"/>
        <w:rPr>
          <w:sz w:val="16"/>
          <w:szCs w:val="16"/>
        </w:rPr>
      </w:pPr>
    </w:p>
    <w:p w:rsidR="00463CB8" w:rsidRPr="00386DE4" w:rsidRDefault="00463CB8" w:rsidP="00684F6B">
      <w:pPr>
        <w:pStyle w:val="aa"/>
        <w:ind w:firstLine="708"/>
        <w:jc w:val="both"/>
        <w:rPr>
          <w:sz w:val="16"/>
          <w:szCs w:val="16"/>
        </w:rPr>
      </w:pPr>
    </w:p>
    <w:p w:rsidR="00684F6B" w:rsidRPr="00684F6B" w:rsidRDefault="00684F6B" w:rsidP="00684F6B">
      <w:pPr>
        <w:jc w:val="both"/>
        <w:rPr>
          <w:rFonts w:eastAsiaTheme="minorEastAsia"/>
          <w:sz w:val="28"/>
          <w:szCs w:val="28"/>
        </w:rPr>
      </w:pPr>
      <w:r w:rsidRPr="00684F6B">
        <w:rPr>
          <w:rFonts w:eastAsiaTheme="minorEastAsia"/>
          <w:sz w:val="28"/>
          <w:szCs w:val="28"/>
        </w:rPr>
        <w:t>Президент</w:t>
      </w:r>
    </w:p>
    <w:p w:rsidR="00684F6B" w:rsidRPr="00684F6B" w:rsidRDefault="00684F6B" w:rsidP="00684F6B">
      <w:pPr>
        <w:jc w:val="both"/>
        <w:rPr>
          <w:rFonts w:eastAsiaTheme="minorHAnsi"/>
          <w:sz w:val="28"/>
          <w:szCs w:val="28"/>
          <w:lang w:eastAsia="en-US"/>
        </w:rPr>
      </w:pPr>
      <w:r w:rsidRPr="00684F6B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684F6B" w:rsidRPr="00684F6B" w:rsidRDefault="00684F6B" w:rsidP="00684F6B">
      <w:pPr>
        <w:jc w:val="both"/>
        <w:rPr>
          <w:rFonts w:eastAsiaTheme="minorHAnsi"/>
          <w:sz w:val="28"/>
          <w:szCs w:val="28"/>
          <w:lang w:eastAsia="en-US"/>
        </w:rPr>
      </w:pPr>
      <w:r w:rsidRPr="00684F6B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684F6B">
        <w:rPr>
          <w:rFonts w:eastAsiaTheme="minorHAnsi"/>
          <w:sz w:val="28"/>
          <w:szCs w:val="28"/>
          <w:lang w:eastAsia="en-US"/>
        </w:rPr>
        <w:tab/>
      </w:r>
      <w:r w:rsidRPr="00684F6B">
        <w:rPr>
          <w:rFonts w:eastAsiaTheme="minorHAnsi"/>
          <w:sz w:val="28"/>
          <w:szCs w:val="28"/>
          <w:lang w:eastAsia="en-US"/>
        </w:rPr>
        <w:tab/>
      </w:r>
      <w:r w:rsidRPr="00684F6B">
        <w:rPr>
          <w:rFonts w:eastAsiaTheme="minorHAnsi"/>
          <w:sz w:val="28"/>
          <w:szCs w:val="28"/>
          <w:lang w:eastAsia="en-US"/>
        </w:rPr>
        <w:tab/>
      </w:r>
      <w:r w:rsidRPr="00684F6B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684F6B" w:rsidRPr="00684F6B" w:rsidRDefault="00684F6B" w:rsidP="00684F6B">
      <w:pPr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3B51CC" w:rsidRPr="00D954B2" w:rsidRDefault="003B51CC" w:rsidP="003B51CC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3B51CC" w:rsidRPr="00D954B2" w:rsidRDefault="003B51CC" w:rsidP="003B51CC">
      <w:pPr>
        <w:rPr>
          <w:sz w:val="28"/>
          <w:szCs w:val="28"/>
        </w:rPr>
      </w:pPr>
      <w:r w:rsidRPr="003B51CC">
        <w:rPr>
          <w:sz w:val="28"/>
          <w:szCs w:val="28"/>
        </w:rPr>
        <w:t>11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Pr="00D954B2">
        <w:rPr>
          <w:sz w:val="28"/>
          <w:szCs w:val="28"/>
        </w:rPr>
        <w:t xml:space="preserve"> г.</w:t>
      </w:r>
    </w:p>
    <w:p w:rsidR="003B51CC" w:rsidRPr="00D954B2" w:rsidRDefault="003B51CC" w:rsidP="003B51CC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3B51CC">
        <w:rPr>
          <w:sz w:val="28"/>
          <w:szCs w:val="28"/>
        </w:rPr>
        <w:t>137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sectPr w:rsidR="003B51CC" w:rsidRPr="00D954B2" w:rsidSect="003B51CC">
      <w:headerReference w:type="default" r:id="rId6"/>
      <w:pgSz w:w="11906" w:h="16838" w:code="9"/>
      <w:pgMar w:top="1134" w:right="850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7F" w:rsidRDefault="0040757F" w:rsidP="00463CB8">
      <w:r>
        <w:separator/>
      </w:r>
    </w:p>
  </w:endnote>
  <w:endnote w:type="continuationSeparator" w:id="0">
    <w:p w:rsidR="0040757F" w:rsidRDefault="0040757F" w:rsidP="004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7F" w:rsidRDefault="0040757F" w:rsidP="00463CB8">
      <w:r>
        <w:separator/>
      </w:r>
    </w:p>
  </w:footnote>
  <w:footnote w:type="continuationSeparator" w:id="0">
    <w:p w:rsidR="0040757F" w:rsidRDefault="0040757F" w:rsidP="0046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742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3CB8" w:rsidRPr="00684F6B" w:rsidRDefault="00463CB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F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F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F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1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4F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0BA2" w:rsidRDefault="004075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04"/>
    <w:rsid w:val="00086B1C"/>
    <w:rsid w:val="002B761C"/>
    <w:rsid w:val="00386DE4"/>
    <w:rsid w:val="003B51CC"/>
    <w:rsid w:val="0040757F"/>
    <w:rsid w:val="00463CB8"/>
    <w:rsid w:val="005E01DC"/>
    <w:rsid w:val="006031FF"/>
    <w:rsid w:val="00683A04"/>
    <w:rsid w:val="0068404F"/>
    <w:rsid w:val="00684F6B"/>
    <w:rsid w:val="006B75CF"/>
    <w:rsid w:val="008C2B97"/>
    <w:rsid w:val="009D00D3"/>
    <w:rsid w:val="00B21245"/>
    <w:rsid w:val="00B628D4"/>
    <w:rsid w:val="00C15BC4"/>
    <w:rsid w:val="00E34438"/>
    <w:rsid w:val="00E41B2D"/>
    <w:rsid w:val="00F9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BB1D-7BB2-4E3D-B117-26B3B2B1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463CB8"/>
    <w:rPr>
      <w:sz w:val="24"/>
      <w:szCs w:val="24"/>
    </w:rPr>
  </w:style>
  <w:style w:type="paragraph" w:styleId="a4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3"/>
    <w:uiPriority w:val="99"/>
    <w:unhideWhenUsed/>
    <w:qFormat/>
    <w:rsid w:val="00463C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link w:val="a6"/>
    <w:uiPriority w:val="99"/>
    <w:locked/>
    <w:rsid w:val="00463CB8"/>
  </w:style>
  <w:style w:type="paragraph" w:styleId="a6">
    <w:name w:val="header"/>
    <w:basedOn w:val="a"/>
    <w:link w:val="a5"/>
    <w:uiPriority w:val="99"/>
    <w:unhideWhenUsed/>
    <w:rsid w:val="00463C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463C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63CB8"/>
    <w:rPr>
      <w:b/>
      <w:bCs/>
    </w:rPr>
  </w:style>
  <w:style w:type="paragraph" w:styleId="a8">
    <w:name w:val="footer"/>
    <w:basedOn w:val="a"/>
    <w:link w:val="a9"/>
    <w:uiPriority w:val="99"/>
    <w:unhideWhenUsed/>
    <w:rsid w:val="00463C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8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41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41B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1B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11</cp:revision>
  <cp:lastPrinted>2026-06-08T06:36:00Z</cp:lastPrinted>
  <dcterms:created xsi:type="dcterms:W3CDTF">2026-05-21T11:43:00Z</dcterms:created>
  <dcterms:modified xsi:type="dcterms:W3CDTF">2026-06-11T13:16:00Z</dcterms:modified>
</cp:coreProperties>
</file>